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1555">
      <w:pPr>
        <w:spacing w:line="350" w:lineRule="atLeast"/>
        <w:ind w:left="840" w:hanging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○東京都公報発行規則の特例に関する規則</w:t>
      </w:r>
    </w:p>
    <w:p w:rsidR="00000000" w:rsidRDefault="00E21555">
      <w:pPr>
        <w:spacing w:line="350" w:lineRule="atLeast"/>
        <w:jc w:val="right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平成元年一月八日</w:t>
      </w:r>
    </w:p>
    <w:p w:rsidR="00000000" w:rsidRDefault="00E21555">
      <w:pPr>
        <w:spacing w:line="350" w:lineRule="atLeast"/>
        <w:jc w:val="right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規則第一号</w:t>
      </w:r>
    </w:p>
    <w:p w:rsidR="00000000" w:rsidRDefault="00E21555">
      <w:pPr>
        <w:spacing w:line="350" w:lineRule="atLeast"/>
        <w:ind w:firstLine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東京都公報発行規則の特例に関する規則を公布する。</w:t>
      </w:r>
    </w:p>
    <w:p w:rsidR="00000000" w:rsidRDefault="00E21555">
      <w:pPr>
        <w:spacing w:line="350" w:lineRule="atLeast"/>
        <w:ind w:left="63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東京都公報発行規則の特例に関する規則</w:t>
      </w:r>
    </w:p>
    <w:p w:rsidR="00000000" w:rsidRDefault="00E21555">
      <w:pPr>
        <w:spacing w:line="350" w:lineRule="atLeast"/>
        <w:ind w:firstLine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平成元年一月八日以後同年中に東京都公報に登載する条例、規則、訓令及び告示の登載番号は、東京都公報発行規則</w:t>
      </w:r>
      <w:r>
        <w:rPr>
          <w:rFonts w:ascii="Century" w:eastAsia="俵俽 柧挬" w:hAnsi="俵俽 柧挬" w:cs="俵俽 柧挬"/>
          <w:color w:val="000000"/>
        </w:rPr>
        <w:t>(</w:t>
      </w:r>
      <w:r>
        <w:rPr>
          <w:rFonts w:ascii="Century" w:eastAsia="俵俽 柧挬" w:hAnsi="俵俽 柧挬" w:cs="俵俽 柧挬" w:hint="eastAsia"/>
          <w:color w:val="000000"/>
        </w:rPr>
        <w:t>昭和五十一年東京都規則第百七十七号</w:t>
      </w:r>
      <w:r>
        <w:rPr>
          <w:rFonts w:ascii="Century" w:eastAsia="俵俽 柧挬" w:hAnsi="俵俽 柧挬" w:cs="俵俽 柧挬"/>
          <w:color w:val="000000"/>
        </w:rPr>
        <w:t>)</w:t>
      </w:r>
      <w:r>
        <w:rPr>
          <w:rFonts w:ascii="Century" w:eastAsia="俵俽 柧挬" w:hAnsi="俵俽 柧挬" w:cs="俵俽 柧挬" w:hint="eastAsia"/>
          <w:color w:val="000000"/>
        </w:rPr>
        <w:t>第七条の規定にかかわらず、同日から新たに付するものとする。</w:t>
      </w:r>
    </w:p>
    <w:p w:rsidR="00000000" w:rsidRDefault="00E21555">
      <w:pPr>
        <w:spacing w:line="350" w:lineRule="atLeast"/>
        <w:ind w:left="63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附　則</w:t>
      </w:r>
    </w:p>
    <w:p w:rsidR="00000000" w:rsidRDefault="00E21555">
      <w:pPr>
        <w:spacing w:line="350" w:lineRule="atLeast"/>
        <w:ind w:firstLine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この規則は、公布の日から施行する。</w:t>
      </w:r>
    </w:p>
    <w:p w:rsidR="00E21555" w:rsidRDefault="00E21555">
      <w:pPr>
        <w:spacing w:line="350" w:lineRule="atLeast"/>
        <w:rPr>
          <w:rFonts w:ascii="Century" w:eastAsia="俵俽 柧挬" w:hAnsi="俵俽 柧挬" w:cs="俵俽 柧挬"/>
          <w:color w:val="000000"/>
        </w:rPr>
      </w:pPr>
      <w:bookmarkStart w:id="0" w:name="last"/>
      <w:bookmarkEnd w:id="0"/>
    </w:p>
    <w:sectPr w:rsidR="00E21555">
      <w:pgSz w:w="11905" w:h="16837"/>
      <w:pgMar w:top="1984" w:right="1700" w:bottom="1700" w:left="1700" w:header="720" w:footer="720" w:gutter="0"/>
      <w:cols w:space="720"/>
      <w:noEndnote/>
      <w:docGrid w:type="linesAndChars" w:linePitch="36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555" w:rsidRDefault="00E21555" w:rsidP="00AC4C9A">
      <w:r>
        <w:separator/>
      </w:r>
    </w:p>
  </w:endnote>
  <w:endnote w:type="continuationSeparator" w:id="0">
    <w:p w:rsidR="00E21555" w:rsidRDefault="00E21555" w:rsidP="00AC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俵俽 柧挬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555" w:rsidRDefault="00E21555" w:rsidP="00AC4C9A">
      <w:r>
        <w:separator/>
      </w:r>
    </w:p>
  </w:footnote>
  <w:footnote w:type="continuationSeparator" w:id="0">
    <w:p w:rsidR="00E21555" w:rsidRDefault="00E21555" w:rsidP="00AC4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efaultTabStop w:val="720"/>
  <w:drawingGridHorizontalSpacing w:val="106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C9A"/>
    <w:rsid w:val="00AC4C9A"/>
    <w:rsid w:val="00E2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C9A"/>
    <w:rPr>
      <w:rFonts w:ascii="Arial" w:hAnsi="Arial" w:cs="Arial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C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C9A"/>
    <w:rPr>
      <w:rFonts w:ascii="Arial" w:hAnsi="Arial" w:cs="Arial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2020-12-22T03:16:00Z</dcterms:created>
  <dcterms:modified xsi:type="dcterms:W3CDTF">2020-12-22T03:16:00Z</dcterms:modified>
</cp:coreProperties>
</file>