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1B1" w:rsidRDefault="000B01B1" w:rsidP="000B01B1">
      <w:pPr>
        <w:rPr>
          <w:lang w:eastAsia="ja-JP"/>
        </w:rPr>
      </w:pPr>
      <w:bookmarkStart w:id="0" w:name="_GoBack"/>
      <w:r>
        <w:rPr>
          <w:lang w:eastAsia="ja-JP"/>
        </w:rPr>
        <w:t>山手線外回り、大崎―池袋間で運休 7日始発から2日間</w:t>
      </w:r>
    </w:p>
    <w:bookmarkEnd w:id="0"/>
    <w:p w:rsidR="000B01B1" w:rsidRDefault="000B01B1" w:rsidP="000B01B1">
      <w:pPr>
        <w:rPr>
          <w:lang w:eastAsia="ja-JP"/>
        </w:rPr>
      </w:pPr>
      <w:r>
        <w:rPr>
          <w:lang w:eastAsia="ja-JP"/>
        </w:rPr>
        <w:t>#東京</w:t>
      </w:r>
    </w:p>
    <w:p w:rsidR="000B01B1" w:rsidRDefault="000B01B1" w:rsidP="000B01B1">
      <w:pPr>
        <w:rPr>
          <w:lang w:eastAsia="ja-JP"/>
        </w:rPr>
      </w:pPr>
      <w:r>
        <w:rPr>
          <w:lang w:eastAsia="ja-JP"/>
        </w:rPr>
        <w:t>2023/1/5 17:13 (2023/1/6 22:11 更新)</w:t>
      </w:r>
    </w:p>
    <w:p w:rsidR="000B01B1" w:rsidRDefault="000B01B1" w:rsidP="000B01B1">
      <w:pPr>
        <w:rPr>
          <w:lang w:eastAsia="ja-JP"/>
        </w:rPr>
      </w:pPr>
    </w:p>
    <w:p w:rsidR="000B01B1" w:rsidRDefault="000B01B1" w:rsidP="000B01B1">
      <w:r>
        <w:rPr>
          <w:lang w:eastAsia="ja-JP"/>
        </w:rPr>
        <w:t>JR東日本は渋谷駅で山手線の線路を移設して外回りと内回りのホームを一体化する工事に伴い、7日始発から8日終電までの丸2日間、渋谷を挟む外回りの大崎―池袋間を運休する。</w:t>
      </w:r>
      <w:r>
        <w:t>線路切り替えによる山手線の運転見合わせでは、2021年10月の渋谷駅工事と並び同社発足後最長。約53万人に影響すると見込まれる。</w:t>
      </w:r>
    </w:p>
    <w:p w:rsidR="000B01B1" w:rsidRDefault="000B01B1" w:rsidP="000B01B1"/>
    <w:p w:rsidR="000B01B1" w:rsidRDefault="000B01B1" w:rsidP="000B01B1">
      <w:r>
        <w:t>渋谷駅と周辺の再開発の一環。JR東は6日、工事前の内回りホームを報道陣に公開した。一部がフェンスで仕切られ、資材や工具が積まれていた。工事後はホームが最大約3メートル拡幅される。現在の外回りホームは廃止し、将来的に完全撤去する。</w:t>
      </w:r>
    </w:p>
    <w:p w:rsidR="000B01B1" w:rsidRDefault="000B01B1" w:rsidP="000B01B1"/>
    <w:p w:rsidR="000B01B1" w:rsidRDefault="000B01B1" w:rsidP="000B01B1"/>
    <w:p w:rsidR="000B01B1" w:rsidRDefault="000B01B1" w:rsidP="000B01B1">
      <w:r>
        <w:t>工事中のJR渋谷駅山手線の新たな外回りホーム（6日午前）=共同</w:t>
      </w:r>
    </w:p>
    <w:p w:rsidR="000B01B1" w:rsidRDefault="000B01B1" w:rsidP="000B01B1">
      <w:r>
        <w:t>工事中、山手線の運休区間を並行して走る埼京線とりんかい線の新木場―赤羽間を増発。さらに埼京線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湘南新宿ラインの線路を利用して大崎―新宿間で臨時列車を運行する。地下鉄や私鉄への振り替え輸送の利用も呼びかけている。</w:t>
      </w:r>
    </w:p>
    <w:p w:rsidR="000B01B1" w:rsidRDefault="000B01B1" w:rsidP="000B01B1"/>
    <w:p w:rsidR="000B01B1" w:rsidRDefault="000B01B1" w:rsidP="000B01B1">
      <w:r>
        <w:rPr>
          <w:rFonts w:hint="eastAsia"/>
        </w:rPr>
        <w:t>運休区間以外の外回りは日中の運転本数を通常の</w:t>
      </w:r>
      <w:r>
        <w:t>3～4割に減らし、10分に1本程度の間隔とする。内回りは約7割に減らす。9日始発からは平常通り運転する。</w:t>
      </w:r>
    </w:p>
    <w:p w:rsidR="000B01B1" w:rsidRDefault="000B01B1" w:rsidP="000B01B1"/>
    <w:p w:rsidR="000B01B1" w:rsidRDefault="000B01B1" w:rsidP="000B01B1">
      <w:r>
        <w:rPr>
          <w:rFonts w:hint="eastAsia"/>
        </w:rPr>
        <w:t>隣を走る埼京線のホームと高さをそろえる工事や、コンコースの整備なども今後実施し、再開発の全体の完成は</w:t>
      </w:r>
      <w:r>
        <w:t>27年度となる。〔共同〕</w:t>
      </w:r>
    </w:p>
    <w:p w:rsidR="000B01B1" w:rsidRDefault="000B01B1" w:rsidP="000B01B1"/>
    <w:p w:rsidR="000B01B1" w:rsidRDefault="000B01B1" w:rsidP="000B01B1">
      <w:r>
        <w:rPr>
          <w:rFonts w:hint="eastAsia"/>
        </w:rPr>
        <w:t>【関連記事】</w:t>
      </w:r>
    </w:p>
    <w:p w:rsidR="000B01B1" w:rsidRDefault="000B01B1" w:rsidP="000B01B1"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東急「脱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鉄道」、コロナで加速</w:t>
      </w:r>
      <w:r>
        <w:t xml:space="preserve"> 渋谷再開発に傾注</w:t>
      </w:r>
    </w:p>
    <w:p w:rsidR="000B01B1" w:rsidRDefault="000B01B1" w:rsidP="000B01B1"/>
    <w:p w:rsidR="000B01B1" w:rsidRDefault="000B01B1" w:rsidP="000B01B1">
      <w:r>
        <w:rPr>
          <w:rFonts w:ascii="微软雅黑" w:eastAsia="微软雅黑" w:hAnsi="微软雅黑" w:cs="微软雅黑" w:hint="eastAsia"/>
        </w:rPr>
        <w:t>・</w:t>
      </w:r>
      <w:r>
        <w:t>23年の首都圏、広域鉄道網が完成 大型都市開発も続々</w:t>
      </w:r>
    </w:p>
    <w:p w:rsidR="000B01B1" w:rsidRDefault="000B01B1" w:rsidP="000B01B1"/>
    <w:p w:rsidR="000B01B1" w:rsidRDefault="000B01B1" w:rsidP="000B01B1"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忠犬ハチ公がつなぐ縁</w:t>
      </w:r>
      <w:r>
        <w:t xml:space="preserve"> 生誕100年、地域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時代を超えて</w:t>
      </w:r>
    </w:p>
    <w:p w:rsidR="000B01B1" w:rsidRDefault="000B01B1" w:rsidP="000B01B1"/>
    <w:p w:rsidR="000B01B1" w:rsidRDefault="000B01B1" w:rsidP="000B01B1">
      <w:r>
        <w:rPr>
          <w:rFonts w:hint="eastAsia"/>
        </w:rPr>
        <w:t>ニューズレター</w:t>
      </w:r>
    </w:p>
    <w:p w:rsidR="000B01B1" w:rsidRDefault="000B01B1"/>
    <w:p w:rsidR="000B01B1" w:rsidRDefault="000B01B1"/>
    <w:p w:rsidR="000B01B1" w:rsidRDefault="000B01B1"/>
    <w:p w:rsidR="000B01B1" w:rsidRDefault="000B01B1">
      <w:pPr>
        <w:rPr>
          <w:rFonts w:hint="eastAsia"/>
        </w:rPr>
      </w:pPr>
    </w:p>
    <w:sectPr w:rsidR="000B01B1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B1"/>
    <w:rsid w:val="000B01B1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9F4A2"/>
  <w15:chartTrackingRefBased/>
  <w15:docId w15:val="{A0A13671-0F64-B644-B952-1E2C10B4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2023-01-12T13:33:00Z</dcterms:created>
  <dcterms:modified xsi:type="dcterms:W3CDTF">2023-01-12T13:37:00Z</dcterms:modified>
</cp:coreProperties>
</file>