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FF4" w:rsidRDefault="00BE5FF4" w:rsidP="00BE5FF4">
      <w:pPr>
        <w:rPr>
          <w:rFonts w:hint="eastAsia"/>
          <w:lang w:eastAsia="ja-JP"/>
        </w:rPr>
      </w:pPr>
      <w:bookmarkStart w:id="0" w:name="_GoBack"/>
      <w:r>
        <w:rPr>
          <w:rFonts w:hint="eastAsia"/>
          <w:lang w:eastAsia="ja-JP"/>
        </w:rPr>
        <w:t>東京都内の高齢化率</w:t>
      </w:r>
      <w:r>
        <w:rPr>
          <w:rFonts w:hint="eastAsia"/>
          <w:lang w:eastAsia="ja-JP"/>
        </w:rPr>
        <w:t>22.67%</w:t>
      </w:r>
      <w:r>
        <w:rPr>
          <w:rFonts w:hint="eastAsia"/>
          <w:lang w:eastAsia="ja-JP"/>
        </w:rPr>
        <w:t xml:space="preserve">　</w:t>
      </w:r>
      <w:r>
        <w:rPr>
          <w:rFonts w:hint="eastAsia"/>
          <w:lang w:eastAsia="ja-JP"/>
        </w:rPr>
        <w:t>65</w:t>
      </w:r>
      <w:r>
        <w:rPr>
          <w:rFonts w:hint="eastAsia"/>
          <w:lang w:eastAsia="ja-JP"/>
        </w:rPr>
        <w:t>歳以上人口は初の減少</w:t>
      </w:r>
    </w:p>
    <w:bookmarkEnd w:id="0"/>
    <w:p w:rsidR="00BE5FF4" w:rsidRDefault="00BE5FF4" w:rsidP="00BE5FF4">
      <w:pPr>
        <w:rPr>
          <w:rFonts w:hint="eastAsia"/>
          <w:lang w:eastAsia="ja-JP"/>
        </w:rPr>
      </w:pPr>
      <w:r>
        <w:rPr>
          <w:rFonts w:hint="eastAsia"/>
          <w:lang w:eastAsia="ja-JP"/>
        </w:rPr>
        <w:t>#</w:t>
      </w:r>
      <w:r>
        <w:rPr>
          <w:rFonts w:hint="eastAsia"/>
          <w:lang w:eastAsia="ja-JP"/>
        </w:rPr>
        <w:t>東京</w:t>
      </w:r>
    </w:p>
    <w:p w:rsidR="00BE5FF4" w:rsidRDefault="00BE5FF4" w:rsidP="00BE5FF4">
      <w:pPr>
        <w:rPr>
          <w:lang w:eastAsia="ja-JP"/>
        </w:rPr>
      </w:pPr>
      <w:r>
        <w:rPr>
          <w:lang w:eastAsia="ja-JP"/>
        </w:rPr>
        <w:t>2023/3/23 16:35</w:t>
      </w:r>
    </w:p>
    <w:p w:rsidR="00BE5FF4" w:rsidRDefault="00BE5FF4" w:rsidP="00BE5FF4">
      <w:pPr>
        <w:rPr>
          <w:lang w:eastAsia="ja-JP"/>
        </w:rPr>
      </w:pPr>
      <w:r>
        <w:rPr>
          <w:rFonts w:hint="eastAsia"/>
          <w:lang w:eastAsia="ja-JP"/>
        </w:rPr>
        <w:t>東京都は</w:t>
      </w:r>
      <w:r>
        <w:rPr>
          <w:lang w:eastAsia="ja-JP"/>
        </w:rPr>
        <w:t>23</w:t>
      </w:r>
      <w:r>
        <w:rPr>
          <w:rFonts w:hint="eastAsia"/>
          <w:lang w:eastAsia="ja-JP"/>
        </w:rPr>
        <w:t>日、住民基本台帳に基づく都内の総人口に占める</w:t>
      </w:r>
      <w:r>
        <w:rPr>
          <w:lang w:eastAsia="ja-JP"/>
        </w:rPr>
        <w:t>65</w:t>
      </w:r>
      <w:r>
        <w:rPr>
          <w:rFonts w:hint="eastAsia"/>
          <w:lang w:eastAsia="ja-JP"/>
        </w:rPr>
        <w:t>歳以上の割合（高齢化率）が</w:t>
      </w:r>
      <w:r>
        <w:rPr>
          <w:lang w:eastAsia="ja-JP"/>
        </w:rPr>
        <w:t>1</w:t>
      </w:r>
      <w:r>
        <w:rPr>
          <w:rFonts w:hint="eastAsia"/>
          <w:lang w:eastAsia="ja-JP"/>
        </w:rPr>
        <w:t>月</w:t>
      </w:r>
      <w:r>
        <w:rPr>
          <w:lang w:eastAsia="ja-JP"/>
        </w:rPr>
        <w:t>1</w:t>
      </w:r>
      <w:r>
        <w:rPr>
          <w:rFonts w:hint="eastAsia"/>
          <w:lang w:eastAsia="ja-JP"/>
        </w:rPr>
        <w:t>日時点で</w:t>
      </w:r>
      <w:r>
        <w:rPr>
          <w:lang w:eastAsia="ja-JP"/>
        </w:rPr>
        <w:t>22.67%</w:t>
      </w:r>
      <w:r>
        <w:rPr>
          <w:rFonts w:hint="eastAsia"/>
          <w:lang w:eastAsia="ja-JP"/>
        </w:rPr>
        <w:t>だったと発表した。少子高齢化で過去最高となった</w:t>
      </w:r>
      <w:r>
        <w:rPr>
          <w:lang w:eastAsia="ja-JP"/>
        </w:rPr>
        <w:t>22</w:t>
      </w:r>
      <w:r>
        <w:rPr>
          <w:rFonts w:hint="eastAsia"/>
          <w:lang w:eastAsia="ja-JP"/>
        </w:rPr>
        <w:t>年（</w:t>
      </w:r>
      <w:r>
        <w:rPr>
          <w:lang w:eastAsia="ja-JP"/>
        </w:rPr>
        <w:t>22.79%</w:t>
      </w:r>
      <w:r>
        <w:rPr>
          <w:rFonts w:hint="eastAsia"/>
          <w:lang w:eastAsia="ja-JP"/>
        </w:rPr>
        <w:t>）を</w:t>
      </w:r>
      <w:r>
        <w:rPr>
          <w:lang w:eastAsia="ja-JP"/>
        </w:rPr>
        <w:t>0.12</w:t>
      </w:r>
      <w:r>
        <w:rPr>
          <w:rFonts w:hint="eastAsia"/>
          <w:lang w:eastAsia="ja-JP"/>
        </w:rPr>
        <w:t>ポイント下回った。高齢者の人口はデータが比較可能な</w:t>
      </w:r>
      <w:r>
        <w:rPr>
          <w:lang w:eastAsia="ja-JP"/>
        </w:rPr>
        <w:t>2012</w:t>
      </w:r>
      <w:r>
        <w:rPr>
          <w:rFonts w:hint="eastAsia"/>
          <w:lang w:eastAsia="ja-JP"/>
        </w:rPr>
        <w:t>年の法改正後で初めて減少。新型コロナウイルスの影響が和らぎ</w:t>
      </w:r>
      <w:r>
        <w:rPr>
          <w:lang w:eastAsia="ja-JP"/>
        </w:rPr>
        <w:t>15</w:t>
      </w:r>
      <w:r>
        <w:rPr>
          <w:rFonts w:ascii="MS Mincho" w:eastAsia="MS Mincho" w:hAnsi="MS Mincho" w:cs="MS Mincho" w:hint="eastAsia"/>
          <w:lang w:eastAsia="ja-JP"/>
        </w:rPr>
        <w:t>〜</w:t>
      </w:r>
      <w:r>
        <w:rPr>
          <w:lang w:eastAsia="ja-JP"/>
        </w:rPr>
        <w:t>64</w:t>
      </w:r>
      <w:r>
        <w:rPr>
          <w:rFonts w:hint="eastAsia"/>
          <w:lang w:eastAsia="ja-JP"/>
        </w:rPr>
        <w:t>歳の生産年齢人口は</w:t>
      </w:r>
      <w:r>
        <w:rPr>
          <w:lang w:eastAsia="ja-JP"/>
        </w:rPr>
        <w:t>3</w:t>
      </w:r>
      <w:r>
        <w:rPr>
          <w:rFonts w:hint="eastAsia"/>
          <w:lang w:eastAsia="ja-JP"/>
        </w:rPr>
        <w:t>年ぶりに増加した。</w:t>
      </w:r>
    </w:p>
    <w:p w:rsidR="00BE5FF4" w:rsidRDefault="00BE5FF4" w:rsidP="00BE5FF4">
      <w:pPr>
        <w:rPr>
          <w:lang w:eastAsia="ja-JP"/>
        </w:rPr>
      </w:pPr>
    </w:p>
    <w:p w:rsidR="00BE5FF4" w:rsidRDefault="00BE5FF4" w:rsidP="00BE5FF4">
      <w:pPr>
        <w:rPr>
          <w:lang w:eastAsia="ja-JP"/>
        </w:rPr>
      </w:pPr>
      <w:r>
        <w:rPr>
          <w:rFonts w:hint="eastAsia"/>
          <w:lang w:eastAsia="ja-JP"/>
        </w:rPr>
        <w:t>総人口は</w:t>
      </w:r>
      <w:r>
        <w:rPr>
          <w:lang w:eastAsia="ja-JP"/>
        </w:rPr>
        <w:t>1384</w:t>
      </w:r>
      <w:r>
        <w:rPr>
          <w:rFonts w:hint="eastAsia"/>
          <w:lang w:eastAsia="ja-JP"/>
        </w:rPr>
        <w:t>万人で前年に比べ約</w:t>
      </w:r>
      <w:r>
        <w:rPr>
          <w:lang w:eastAsia="ja-JP"/>
        </w:rPr>
        <w:t>4</w:t>
      </w:r>
      <w:r>
        <w:rPr>
          <w:rFonts w:hint="eastAsia"/>
          <w:lang w:eastAsia="ja-JP"/>
        </w:rPr>
        <w:t>万</w:t>
      </w:r>
      <w:r>
        <w:rPr>
          <w:lang w:eastAsia="ja-JP"/>
        </w:rPr>
        <w:t>7000</w:t>
      </w:r>
      <w:r>
        <w:rPr>
          <w:rFonts w:hint="eastAsia"/>
          <w:lang w:eastAsia="ja-JP"/>
        </w:rPr>
        <w:t>人増え、</w:t>
      </w:r>
      <w:r>
        <w:rPr>
          <w:lang w:eastAsia="ja-JP"/>
        </w:rPr>
        <w:t>2</w:t>
      </w:r>
      <w:r>
        <w:rPr>
          <w:rFonts w:hint="eastAsia"/>
          <w:lang w:eastAsia="ja-JP"/>
        </w:rPr>
        <w:t>年ぶりのプラスとなった。年代別では</w:t>
      </w:r>
      <w:r>
        <w:rPr>
          <w:lang w:eastAsia="ja-JP"/>
        </w:rPr>
        <w:t>65</w:t>
      </w:r>
      <w:r>
        <w:rPr>
          <w:rFonts w:hint="eastAsia"/>
          <w:lang w:eastAsia="ja-JP"/>
        </w:rPr>
        <w:t>歳以上の高齢者が</w:t>
      </w:r>
      <w:r>
        <w:rPr>
          <w:lang w:eastAsia="ja-JP"/>
        </w:rPr>
        <w:t>313</w:t>
      </w:r>
      <w:r>
        <w:rPr>
          <w:rFonts w:hint="eastAsia"/>
          <w:lang w:eastAsia="ja-JP"/>
        </w:rPr>
        <w:t>万人で約</w:t>
      </w:r>
      <w:r>
        <w:rPr>
          <w:lang w:eastAsia="ja-JP"/>
        </w:rPr>
        <w:t>5800</w:t>
      </w:r>
      <w:r>
        <w:rPr>
          <w:rFonts w:hint="eastAsia"/>
          <w:lang w:eastAsia="ja-JP"/>
        </w:rPr>
        <w:t>人減少、</w:t>
      </w:r>
      <w:r>
        <w:rPr>
          <w:lang w:eastAsia="ja-JP"/>
        </w:rPr>
        <w:t>15</w:t>
      </w:r>
      <w:r>
        <w:rPr>
          <w:rFonts w:ascii="MS Mincho" w:hAnsi="MS Mincho" w:cs="MS Mincho"/>
          <w:lang w:eastAsia="ja-JP"/>
        </w:rPr>
        <w:t>〜</w:t>
      </w:r>
      <w:r>
        <w:rPr>
          <w:lang w:eastAsia="ja-JP"/>
        </w:rPr>
        <w:t>64</w:t>
      </w:r>
      <w:r>
        <w:rPr>
          <w:rFonts w:hint="eastAsia"/>
          <w:lang w:eastAsia="ja-JP"/>
        </w:rPr>
        <w:t>歳の生産年齢人口は</w:t>
      </w:r>
      <w:r>
        <w:rPr>
          <w:lang w:eastAsia="ja-JP"/>
        </w:rPr>
        <w:t>914</w:t>
      </w:r>
      <w:r>
        <w:rPr>
          <w:rFonts w:hint="eastAsia"/>
          <w:lang w:eastAsia="ja-JP"/>
        </w:rPr>
        <w:t>万人で約</w:t>
      </w:r>
      <w:r>
        <w:rPr>
          <w:lang w:eastAsia="ja-JP"/>
        </w:rPr>
        <w:t>7</w:t>
      </w:r>
      <w:r>
        <w:rPr>
          <w:rFonts w:hint="eastAsia"/>
          <w:lang w:eastAsia="ja-JP"/>
        </w:rPr>
        <w:t>万</w:t>
      </w:r>
      <w:r>
        <w:rPr>
          <w:lang w:eastAsia="ja-JP"/>
        </w:rPr>
        <w:t>2000</w:t>
      </w:r>
      <w:r>
        <w:rPr>
          <w:rFonts w:hint="eastAsia"/>
          <w:lang w:eastAsia="ja-JP"/>
        </w:rPr>
        <w:t>人増加、</w:t>
      </w:r>
      <w:r>
        <w:rPr>
          <w:lang w:eastAsia="ja-JP"/>
        </w:rPr>
        <w:t>0</w:t>
      </w:r>
      <w:r>
        <w:rPr>
          <w:rFonts w:ascii="MS Mincho" w:hAnsi="MS Mincho" w:cs="MS Mincho"/>
          <w:lang w:eastAsia="ja-JP"/>
        </w:rPr>
        <w:t>〜</w:t>
      </w:r>
      <w:r>
        <w:rPr>
          <w:lang w:eastAsia="ja-JP"/>
        </w:rPr>
        <w:t>14</w:t>
      </w:r>
      <w:r>
        <w:rPr>
          <w:rFonts w:hint="eastAsia"/>
          <w:lang w:eastAsia="ja-JP"/>
        </w:rPr>
        <w:t>歳は</w:t>
      </w:r>
      <w:r>
        <w:rPr>
          <w:lang w:eastAsia="ja-JP"/>
        </w:rPr>
        <w:t>156</w:t>
      </w:r>
      <w:r>
        <w:rPr>
          <w:rFonts w:hint="eastAsia"/>
          <w:lang w:eastAsia="ja-JP"/>
        </w:rPr>
        <w:t>万人で約</w:t>
      </w:r>
      <w:r>
        <w:rPr>
          <w:lang w:eastAsia="ja-JP"/>
        </w:rPr>
        <w:t>2</w:t>
      </w:r>
      <w:r>
        <w:rPr>
          <w:rFonts w:hint="eastAsia"/>
          <w:lang w:eastAsia="ja-JP"/>
        </w:rPr>
        <w:t>万人の減少となった。</w:t>
      </w:r>
    </w:p>
    <w:p w:rsidR="00BE5FF4" w:rsidRDefault="00BE5FF4" w:rsidP="00BE5FF4">
      <w:pPr>
        <w:rPr>
          <w:lang w:eastAsia="ja-JP"/>
        </w:rPr>
      </w:pPr>
    </w:p>
    <w:p w:rsidR="00F91A6B" w:rsidRDefault="00BE5FF4" w:rsidP="00BE5FF4">
      <w:pPr>
        <w:rPr>
          <w:rFonts w:hint="eastAsia"/>
          <w:lang w:eastAsia="ja-JP"/>
        </w:rPr>
      </w:pPr>
      <w:r>
        <w:rPr>
          <w:rFonts w:hint="eastAsia"/>
          <w:lang w:eastAsia="ja-JP"/>
        </w:rPr>
        <w:t>都は増減の背景について「理由は分析はしていない」（人口統計課）としている。一方、都内では新型コロナの感染拡大後に東京への人口流入が和らいだことや、テレワークの浸透による流出などで人口が減少する局面があった。ただ、足元では月ごとの推計人口は前年同月比で増加の傾向が続いている。</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B84CAF"/>
    <w:rsid w:val="00BE5FF4"/>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424</Characters>
  <Application>Microsoft Office Word</Application>
  <DocSecurity>0</DocSecurity>
  <Lines>3</Lines>
  <Paragraphs>1</Paragraphs>
  <ScaleCrop>false</ScaleCrop>
  <Company>Microsoft</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2023-04-04T08:34:00Z</dcterms:created>
  <dcterms:modified xsi:type="dcterms:W3CDTF">2023-04-04T08:34:00Z</dcterms:modified>
</cp:coreProperties>
</file>