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7F4" w:rsidRPr="00C177F4" w:rsidRDefault="00C177F4" w:rsidP="00C177F4">
      <w:pPr>
        <w:widowControl/>
        <w:ind w:hanging="200"/>
        <w:jc w:val="left"/>
        <w:rPr>
          <w:rFonts w:ascii="PingFang SC" w:eastAsia="PingFang SC" w:hAnsi="PingFang SC" w:cs="宋体"/>
          <w:color w:val="000000"/>
          <w:kern w:val="0"/>
          <w:sz w:val="27"/>
          <w:szCs w:val="27"/>
        </w:rPr>
      </w:pPr>
      <w:r w:rsidRPr="00C177F4">
        <w:rPr>
          <w:rFonts w:ascii="PingFang SC" w:eastAsia="PingFang SC" w:hAnsi="PingFang SC" w:cs="宋体" w:hint="eastAsia"/>
          <w:color w:val="000000"/>
          <w:kern w:val="0"/>
          <w:sz w:val="27"/>
          <w:szCs w:val="27"/>
        </w:rPr>
        <w:t>神奈川県自家用電気工作物保安規程</w:t>
      </w:r>
    </w:p>
    <w:p w:rsidR="00C177F4" w:rsidRPr="00C177F4" w:rsidRDefault="00C177F4" w:rsidP="00C177F4">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C177F4">
        <w:rPr>
          <w:rFonts w:ascii="PingFang SC" w:eastAsia="PingFang SC" w:hAnsi="PingFang SC" w:cs="宋体" w:hint="eastAsia"/>
          <w:color w:val="000000"/>
          <w:kern w:val="0"/>
          <w:sz w:val="27"/>
          <w:szCs w:val="27"/>
        </w:rPr>
        <w:t>平成８年３月29日</w:t>
      </w:r>
      <w:r w:rsidRPr="00C177F4">
        <w:rPr>
          <w:rFonts w:ascii="PingFang SC" w:eastAsia="PingFang SC" w:hAnsi="PingFang SC" w:cs="宋体" w:hint="eastAsia"/>
          <w:color w:val="000000"/>
          <w:kern w:val="0"/>
          <w:sz w:val="27"/>
          <w:szCs w:val="27"/>
        </w:rPr>
        <w:br/>
        <w:t>訓令第４号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C177F4" w:rsidRPr="00C177F4" w:rsidTr="00C177F4">
        <w:tc>
          <w:tcPr>
            <w:tcW w:w="945" w:type="dxa"/>
            <w:tcBorders>
              <w:left w:val="nil"/>
              <w:right w:val="nil"/>
            </w:tcBorders>
            <w:vAlign w:val="center"/>
            <w:hideMark/>
          </w:tcPr>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jc w:val="left"/>
              <w:rPr>
                <w:rFonts w:ascii="宋体" w:eastAsia="宋体" w:hAnsi="宋体" w:cs="宋体"/>
                <w:kern w:val="0"/>
                <w:sz w:val="24"/>
              </w:rPr>
            </w:pPr>
            <w:r w:rsidRPr="00C177F4">
              <w:rPr>
                <w:rFonts w:ascii="宋体" w:eastAsia="宋体" w:hAnsi="宋体" w:cs="宋体"/>
                <w:kern w:val="0"/>
                <w:sz w:val="24"/>
              </w:rPr>
              <w:t>改正</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平成11年３月31日訓令第24号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平成13年３月30日訓令第３号</w:t>
            </w: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平成14年３月８日訓令第４号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平成17年３月29日訓令第６号</w:t>
            </w: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平成19年３月30日訓令第21号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平成20年３月31日訓令第22号</w:t>
            </w: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平成22年３月30日訓令第24号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平成25年７月12日訓令第27号</w:t>
            </w: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平成26年３月28日訓令第11号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平成28年３月29日訓令第18号</w:t>
            </w:r>
          </w:p>
        </w:tc>
      </w:tr>
      <w:tr w:rsidR="00C177F4" w:rsidRPr="00C177F4" w:rsidTr="00C177F4">
        <w:tc>
          <w:tcPr>
            <w:tcW w:w="945"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平成29年６月13日訓令第11号</w:t>
            </w:r>
          </w:p>
        </w:tc>
        <w:tc>
          <w:tcPr>
            <w:tcW w:w="3480" w:type="dxa"/>
            <w:tcBorders>
              <w:top w:val="nil"/>
              <w:left w:val="nil"/>
              <w:bottom w:val="nil"/>
              <w:right w:val="nil"/>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令和２年８月25日訓令第20号</w:t>
            </w:r>
          </w:p>
        </w:tc>
      </w:tr>
    </w:tbl>
    <w:p w:rsidR="00C177F4" w:rsidRPr="00C177F4" w:rsidRDefault="00C177F4" w:rsidP="00C177F4">
      <w:pPr>
        <w:widowControl/>
        <w:jc w:val="left"/>
        <w:rPr>
          <w:rFonts w:ascii="PingFang SC" w:eastAsia="PingFang SC" w:hAnsi="PingFang SC" w:cs="宋体"/>
          <w:color w:val="000000"/>
          <w:kern w:val="0"/>
          <w:sz w:val="27"/>
          <w:szCs w:val="27"/>
        </w:rPr>
      </w:pP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C177F4">
        <w:rPr>
          <w:rFonts w:ascii="PingFang SC" w:eastAsia="PingFang SC" w:hAnsi="PingFang SC" w:cs="宋体" w:hint="eastAsia"/>
          <w:color w:val="000000"/>
          <w:kern w:val="0"/>
          <w:sz w:val="27"/>
          <w:szCs w:val="27"/>
        </w:rPr>
        <w:t>庁中一般</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6" w:name="JUMP_SEQ_4"/>
      <w:bookmarkEnd w:id="6"/>
      <w:r w:rsidRPr="00C177F4">
        <w:rPr>
          <w:rFonts w:ascii="PingFang SC" w:eastAsia="PingFang SC" w:hAnsi="PingFang SC" w:cs="宋体" w:hint="eastAsia"/>
          <w:color w:val="000000"/>
          <w:kern w:val="0"/>
          <w:sz w:val="27"/>
          <w:szCs w:val="27"/>
        </w:rPr>
        <w:t>出先機関一般</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lang w:eastAsia="ja-JP"/>
        </w:rPr>
      </w:pPr>
      <w:bookmarkStart w:id="7" w:name="JUMP_SEQ_5"/>
      <w:bookmarkStart w:id="8" w:name="MOKUJI_5"/>
      <w:bookmarkEnd w:id="7"/>
      <w:bookmarkEnd w:id="8"/>
      <w:r w:rsidRPr="00C177F4">
        <w:rPr>
          <w:rFonts w:ascii="PingFang SC" w:eastAsia="PingFang SC" w:hAnsi="PingFang SC" w:cs="宋体" w:hint="eastAsia"/>
          <w:color w:val="000000"/>
          <w:kern w:val="0"/>
          <w:sz w:val="27"/>
          <w:szCs w:val="27"/>
          <w:lang w:eastAsia="ja-JP"/>
        </w:rPr>
        <w:t>神奈川県自家用電気工作物保安規程を次のように定める。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9" w:name="JUMP_SEQ_6"/>
      <w:bookmarkStart w:id="10" w:name="MOKUJI_6"/>
      <w:bookmarkEnd w:id="9"/>
      <w:bookmarkEnd w:id="10"/>
      <w:r w:rsidRPr="00C177F4">
        <w:rPr>
          <w:rFonts w:ascii="PingFang SC" w:eastAsia="PingFang SC" w:hAnsi="PingFang SC" w:cs="宋体" w:hint="eastAsia"/>
          <w:color w:val="000000"/>
          <w:kern w:val="0"/>
          <w:sz w:val="27"/>
          <w:szCs w:val="27"/>
        </w:rPr>
        <w:t>神奈川県自家用電気工作物保安規程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11" w:name="JUMP_SEQ_7"/>
      <w:bookmarkStart w:id="12" w:name="MOKUJI_7"/>
      <w:bookmarkEnd w:id="11"/>
      <w:bookmarkEnd w:id="12"/>
      <w:r w:rsidRPr="00C177F4">
        <w:rPr>
          <w:rFonts w:ascii="PingFang SC" w:eastAsia="PingFang SC" w:hAnsi="PingFang SC" w:cs="宋体" w:hint="eastAsia"/>
          <w:color w:val="000000"/>
          <w:kern w:val="0"/>
          <w:sz w:val="27"/>
          <w:szCs w:val="27"/>
        </w:rPr>
        <w:t>目次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rPr>
      </w:pPr>
      <w:bookmarkStart w:id="13" w:name="JUMP_SEQ_8"/>
      <w:bookmarkEnd w:id="13"/>
      <w:r w:rsidRPr="00C177F4">
        <w:rPr>
          <w:rFonts w:ascii="PingFang SC" w:eastAsia="PingFang SC" w:hAnsi="PingFang SC" w:cs="宋体" w:hint="eastAsia"/>
          <w:color w:val="000000"/>
          <w:kern w:val="0"/>
          <w:sz w:val="27"/>
          <w:szCs w:val="27"/>
        </w:rPr>
        <w:t>第１章　総則（第１条～第３条）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lang w:eastAsia="ja-JP"/>
        </w:rPr>
      </w:pPr>
      <w:bookmarkStart w:id="14" w:name="JUMP_SEQ_9"/>
      <w:bookmarkEnd w:id="14"/>
      <w:r w:rsidRPr="00C177F4">
        <w:rPr>
          <w:rFonts w:ascii="PingFang SC" w:eastAsia="PingFang SC" w:hAnsi="PingFang SC" w:cs="宋体" w:hint="eastAsia"/>
          <w:color w:val="000000"/>
          <w:kern w:val="0"/>
          <w:sz w:val="27"/>
          <w:szCs w:val="27"/>
          <w:lang w:eastAsia="ja-JP"/>
        </w:rPr>
        <w:t>第２章　保安業務の管理組織（第４条～第12条）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lang w:eastAsia="ja-JP"/>
        </w:rPr>
      </w:pPr>
      <w:bookmarkStart w:id="15" w:name="JUMP_SEQ_10"/>
      <w:bookmarkEnd w:id="15"/>
      <w:r w:rsidRPr="00C177F4">
        <w:rPr>
          <w:rFonts w:ascii="PingFang SC" w:eastAsia="PingFang SC" w:hAnsi="PingFang SC" w:cs="宋体" w:hint="eastAsia"/>
          <w:color w:val="000000"/>
          <w:kern w:val="0"/>
          <w:sz w:val="27"/>
          <w:szCs w:val="27"/>
          <w:lang w:eastAsia="ja-JP"/>
        </w:rPr>
        <w:t>第３章　保安教育（第13条・第14条）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lang w:eastAsia="ja-JP"/>
        </w:rPr>
      </w:pPr>
      <w:bookmarkStart w:id="16" w:name="JUMP_SEQ_11"/>
      <w:bookmarkEnd w:id="16"/>
      <w:r w:rsidRPr="00C177F4">
        <w:rPr>
          <w:rFonts w:ascii="PingFang SC" w:eastAsia="PingFang SC" w:hAnsi="PingFang SC" w:cs="宋体" w:hint="eastAsia"/>
          <w:color w:val="000000"/>
          <w:kern w:val="0"/>
          <w:sz w:val="27"/>
          <w:szCs w:val="27"/>
          <w:lang w:eastAsia="ja-JP"/>
        </w:rPr>
        <w:t>第４章　工事の計画及び実施（第15条～第17条）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rPr>
      </w:pPr>
      <w:bookmarkStart w:id="17" w:name="JUMP_SEQ_12"/>
      <w:bookmarkEnd w:id="17"/>
      <w:r w:rsidRPr="00C177F4">
        <w:rPr>
          <w:rFonts w:ascii="PingFang SC" w:eastAsia="PingFang SC" w:hAnsi="PingFang SC" w:cs="宋体" w:hint="eastAsia"/>
          <w:color w:val="000000"/>
          <w:kern w:val="0"/>
          <w:sz w:val="27"/>
          <w:szCs w:val="27"/>
        </w:rPr>
        <w:t>第５章　保安（第18条～第21条）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rPr>
      </w:pPr>
      <w:bookmarkStart w:id="18" w:name="JUMP_SEQ_13"/>
      <w:bookmarkEnd w:id="18"/>
      <w:r w:rsidRPr="00C177F4">
        <w:rPr>
          <w:rFonts w:ascii="PingFang SC" w:eastAsia="PingFang SC" w:hAnsi="PingFang SC" w:cs="宋体" w:hint="eastAsia"/>
          <w:color w:val="000000"/>
          <w:kern w:val="0"/>
          <w:sz w:val="27"/>
          <w:szCs w:val="27"/>
        </w:rPr>
        <w:t>第６章　運転、操作等（第22条）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rPr>
      </w:pPr>
      <w:bookmarkStart w:id="19" w:name="JUMP_SEQ_14"/>
      <w:bookmarkEnd w:id="19"/>
      <w:r w:rsidRPr="00C177F4">
        <w:rPr>
          <w:rFonts w:ascii="PingFang SC" w:eastAsia="PingFang SC" w:hAnsi="PingFang SC" w:cs="宋体" w:hint="eastAsia"/>
          <w:color w:val="000000"/>
          <w:kern w:val="0"/>
          <w:sz w:val="27"/>
          <w:szCs w:val="27"/>
        </w:rPr>
        <w:lastRenderedPageBreak/>
        <w:t>第７章　防災対策（第23条）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lang w:eastAsia="ja-JP"/>
        </w:rPr>
      </w:pPr>
      <w:bookmarkStart w:id="20" w:name="JUMP_SEQ_15"/>
      <w:bookmarkEnd w:id="20"/>
      <w:r w:rsidRPr="00C177F4">
        <w:rPr>
          <w:rFonts w:ascii="PingFang SC" w:eastAsia="PingFang SC" w:hAnsi="PingFang SC" w:cs="宋体" w:hint="eastAsia"/>
          <w:color w:val="000000"/>
          <w:kern w:val="0"/>
          <w:sz w:val="27"/>
          <w:szCs w:val="27"/>
          <w:lang w:eastAsia="ja-JP"/>
        </w:rPr>
        <w:t>第８章　記録、設計図書類、手続書類等（第24条・第25条）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lang w:eastAsia="ja-JP"/>
        </w:rPr>
      </w:pPr>
      <w:bookmarkStart w:id="21" w:name="JUMP_SEQ_16"/>
      <w:bookmarkEnd w:id="21"/>
      <w:r w:rsidRPr="00C177F4">
        <w:rPr>
          <w:rFonts w:ascii="PingFang SC" w:eastAsia="PingFang SC" w:hAnsi="PingFang SC" w:cs="宋体" w:hint="eastAsia"/>
          <w:color w:val="000000"/>
          <w:kern w:val="0"/>
          <w:sz w:val="27"/>
          <w:szCs w:val="27"/>
          <w:lang w:eastAsia="ja-JP"/>
        </w:rPr>
        <w:t>第９章　責任の分界点等（第26条）</w:t>
      </w:r>
    </w:p>
    <w:p w:rsidR="00C177F4" w:rsidRPr="00C177F4" w:rsidRDefault="00C177F4" w:rsidP="00C177F4">
      <w:pPr>
        <w:widowControl/>
        <w:ind w:hanging="1000"/>
        <w:jc w:val="left"/>
        <w:rPr>
          <w:rFonts w:ascii="PingFang SC" w:eastAsia="PingFang SC" w:hAnsi="PingFang SC" w:cs="宋体" w:hint="eastAsia"/>
          <w:color w:val="000000"/>
          <w:kern w:val="0"/>
          <w:sz w:val="27"/>
          <w:szCs w:val="27"/>
        </w:rPr>
      </w:pPr>
      <w:bookmarkStart w:id="22" w:name="JUMP_SEQ_17"/>
      <w:bookmarkEnd w:id="22"/>
      <w:r w:rsidRPr="00C177F4">
        <w:rPr>
          <w:rFonts w:ascii="PingFang SC" w:eastAsia="PingFang SC" w:hAnsi="PingFang SC" w:cs="宋体" w:hint="eastAsia"/>
          <w:color w:val="000000"/>
          <w:kern w:val="0"/>
          <w:sz w:val="27"/>
          <w:szCs w:val="27"/>
        </w:rPr>
        <w:t>第10章　雑則（第27条～第29条）</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3" w:name="JUMP_SEQ_18"/>
      <w:bookmarkEnd w:id="23"/>
      <w:r w:rsidRPr="00C177F4">
        <w:rPr>
          <w:rFonts w:ascii="PingFang SC" w:eastAsia="PingFang SC" w:hAnsi="PingFang SC" w:cs="宋体" w:hint="eastAsia"/>
          <w:color w:val="000000"/>
          <w:kern w:val="0"/>
          <w:sz w:val="27"/>
          <w:szCs w:val="27"/>
        </w:rPr>
        <w:t>附則</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24" w:name="JUMP_SEQ_19"/>
      <w:bookmarkStart w:id="25" w:name="MOKUJI_8"/>
      <w:bookmarkStart w:id="26" w:name="JUMP_SEQ_20"/>
      <w:bookmarkStart w:id="27" w:name="MOKUJI_9"/>
      <w:bookmarkEnd w:id="24"/>
      <w:bookmarkEnd w:id="25"/>
      <w:bookmarkEnd w:id="26"/>
      <w:bookmarkEnd w:id="27"/>
      <w:r w:rsidRPr="00C177F4">
        <w:rPr>
          <w:rFonts w:ascii="PingFang SC" w:eastAsia="PingFang SC" w:hAnsi="PingFang SC" w:cs="宋体" w:hint="eastAsia"/>
          <w:color w:val="000000"/>
          <w:kern w:val="0"/>
          <w:sz w:val="27"/>
          <w:szCs w:val="27"/>
        </w:rPr>
        <w:t>第１章　総則</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8" w:name="JUMP_SEQ_21"/>
      <w:bookmarkStart w:id="29" w:name="MOKUJI_10"/>
      <w:bookmarkStart w:id="30" w:name="JUMP_JYO_1_0_0"/>
      <w:bookmarkEnd w:id="28"/>
      <w:bookmarkEnd w:id="29"/>
      <w:r w:rsidRPr="00C177F4">
        <w:rPr>
          <w:rFonts w:ascii="PingFang SC" w:eastAsia="PingFang SC" w:hAnsi="PingFang SC" w:cs="宋体" w:hint="eastAsia"/>
          <w:color w:val="000000"/>
          <w:kern w:val="0"/>
          <w:sz w:val="27"/>
          <w:szCs w:val="27"/>
        </w:rPr>
        <w:t>（趣旨）</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31" w:name="JUMP_SEQ_22"/>
      <w:bookmarkStart w:id="32" w:name="JUMP_KOU_1_0"/>
      <w:bookmarkEnd w:id="30"/>
      <w:bookmarkEnd w:id="31"/>
      <w:r w:rsidRPr="00C177F4">
        <w:rPr>
          <w:rFonts w:ascii="PingFang SC" w:eastAsia="PingFang SC" w:hAnsi="PingFang SC" w:cs="宋体" w:hint="eastAsia"/>
          <w:b/>
          <w:bCs/>
          <w:color w:val="000000"/>
          <w:kern w:val="0"/>
          <w:sz w:val="27"/>
          <w:szCs w:val="27"/>
          <w:lang w:eastAsia="ja-JP"/>
        </w:rPr>
        <w:t>第１条</w:t>
      </w:r>
      <w:r w:rsidRPr="00C177F4">
        <w:rPr>
          <w:rFonts w:ascii="PingFang SC" w:eastAsia="PingFang SC" w:hAnsi="PingFang SC" w:cs="宋体" w:hint="eastAsia"/>
          <w:color w:val="000000"/>
          <w:kern w:val="0"/>
          <w:sz w:val="27"/>
          <w:szCs w:val="27"/>
          <w:lang w:eastAsia="ja-JP"/>
        </w:rPr>
        <w:t xml:space="preserve">　この訓令は、電気事業法（昭和39年法律第170号）第42条第１項の規定に基づき、神奈川県の庁舎等における自家用電気工作物の工事、維持及び運用に関する保安を確保するため、必要な事項を定め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33" w:name="JUMP_SEQ_23"/>
      <w:bookmarkStart w:id="34" w:name="MOKUJI_11"/>
      <w:bookmarkStart w:id="35" w:name="JUMP_JYO_2_0_0"/>
      <w:bookmarkEnd w:id="33"/>
      <w:bookmarkEnd w:id="34"/>
      <w:r w:rsidRPr="00C177F4">
        <w:rPr>
          <w:rFonts w:ascii="PingFang SC" w:eastAsia="PingFang SC" w:hAnsi="PingFang SC" w:cs="宋体" w:hint="eastAsia"/>
          <w:color w:val="000000"/>
          <w:kern w:val="0"/>
          <w:sz w:val="27"/>
          <w:szCs w:val="27"/>
          <w:lang w:eastAsia="ja-JP"/>
        </w:rPr>
        <w:t>（適用範囲）</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36" w:name="JUMP_SEQ_24"/>
      <w:bookmarkEnd w:id="36"/>
      <w:r w:rsidRPr="00C177F4">
        <w:rPr>
          <w:rFonts w:ascii="PingFang SC" w:eastAsia="PingFang SC" w:hAnsi="PingFang SC" w:cs="宋体" w:hint="eastAsia"/>
          <w:b/>
          <w:bCs/>
          <w:color w:val="000000"/>
          <w:kern w:val="0"/>
          <w:sz w:val="27"/>
          <w:szCs w:val="27"/>
          <w:lang w:eastAsia="ja-JP"/>
        </w:rPr>
        <w:t>第２条</w:t>
      </w:r>
      <w:r w:rsidRPr="00C177F4">
        <w:rPr>
          <w:rFonts w:ascii="PingFang SC" w:eastAsia="PingFang SC" w:hAnsi="PingFang SC" w:cs="宋体" w:hint="eastAsia"/>
          <w:color w:val="000000"/>
          <w:kern w:val="0"/>
          <w:sz w:val="27"/>
          <w:szCs w:val="27"/>
          <w:lang w:eastAsia="ja-JP"/>
        </w:rPr>
        <w:t xml:space="preserve">　この訓令は、県有財産（神奈川県県有財産規則（昭和59年神奈川県規則第40号。以下「規則」という。）第２条第１号に規定する県有財産をいう。以下同じ。）に属する自家用電気工作物、県が借り受けた自家用電気工作物及び建築工事により新たに県有財産に属することとなる自家用電気工作物について適用する。ただし、次に掲げる県有財産に属する自家用電気工作物を除く。</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37" w:name="JUMP_SEQ_25"/>
      <w:bookmarkStart w:id="38" w:name="JUMP_GOU_1_0_0"/>
      <w:bookmarkEnd w:id="37"/>
      <w:r w:rsidRPr="00C177F4">
        <w:rPr>
          <w:rFonts w:ascii="PingFang SC" w:eastAsia="PingFang SC" w:hAnsi="PingFang SC" w:cs="宋体" w:hint="eastAsia"/>
          <w:color w:val="000000"/>
          <w:kern w:val="0"/>
          <w:sz w:val="27"/>
          <w:szCs w:val="27"/>
          <w:lang w:eastAsia="ja-JP"/>
        </w:rPr>
        <w:t>(１)　神奈川県本庁庁舎等自家用電気工作物保安規程（平成17年神奈川県訓令第５号）が適用される県庁本庁舎その他の庁舎</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39" w:name="JUMP_SEQ_26"/>
      <w:bookmarkStart w:id="40" w:name="JUMP_GOU_2_0_0"/>
      <w:bookmarkEnd w:id="39"/>
      <w:r w:rsidRPr="00C177F4">
        <w:rPr>
          <w:rFonts w:ascii="PingFang SC" w:eastAsia="PingFang SC" w:hAnsi="PingFang SC" w:cs="宋体" w:hint="eastAsia"/>
          <w:color w:val="000000"/>
          <w:kern w:val="0"/>
          <w:sz w:val="27"/>
          <w:szCs w:val="27"/>
          <w:lang w:eastAsia="ja-JP"/>
        </w:rPr>
        <w:t>(２)　相模川流域下水道及び酒匂川流域下水道に係る終末処理場及びポンプ場</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41" w:name="JUMP_SEQ_27"/>
      <w:bookmarkStart w:id="42" w:name="JUMP_GOU_3_0_0"/>
      <w:bookmarkEnd w:id="41"/>
      <w:r w:rsidRPr="00C177F4">
        <w:rPr>
          <w:rFonts w:ascii="PingFang SC" w:eastAsia="PingFang SC" w:hAnsi="PingFang SC" w:cs="宋体" w:hint="eastAsia"/>
          <w:color w:val="000000"/>
          <w:kern w:val="0"/>
          <w:sz w:val="27"/>
          <w:szCs w:val="27"/>
          <w:lang w:eastAsia="ja-JP"/>
        </w:rPr>
        <w:lastRenderedPageBreak/>
        <w:t>(３)　神奈川県公営企業管理者の所管に属するもの</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43" w:name="JUMP_GOU_4_0_0"/>
      <w:bookmarkStart w:id="44" w:name="JUMP_SEQ_28"/>
      <w:bookmarkEnd w:id="43"/>
      <w:bookmarkEnd w:id="44"/>
      <w:r w:rsidRPr="00C177F4">
        <w:rPr>
          <w:rFonts w:ascii="PingFang SC" w:eastAsia="PingFang SC" w:hAnsi="PingFang SC" w:cs="宋体" w:hint="eastAsia"/>
          <w:color w:val="000000"/>
          <w:kern w:val="0"/>
          <w:sz w:val="27"/>
          <w:szCs w:val="27"/>
          <w:lang w:eastAsia="ja-JP"/>
        </w:rPr>
        <w:t>(４)　神奈川県教育委員会の所管に属するもの</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45" w:name="JUMP_GOU_5_0_0"/>
      <w:bookmarkStart w:id="46" w:name="JUMP_SEQ_29"/>
      <w:bookmarkEnd w:id="45"/>
      <w:bookmarkEnd w:id="46"/>
      <w:r w:rsidRPr="00C177F4">
        <w:rPr>
          <w:rFonts w:ascii="PingFang SC" w:eastAsia="PingFang SC" w:hAnsi="PingFang SC" w:cs="宋体" w:hint="eastAsia"/>
          <w:color w:val="000000"/>
          <w:kern w:val="0"/>
          <w:sz w:val="27"/>
          <w:szCs w:val="27"/>
          <w:lang w:eastAsia="ja-JP"/>
        </w:rPr>
        <w:t>(５)　神奈川県警察本部長の所管に属するもの</w:t>
      </w:r>
    </w:p>
    <w:p w:rsidR="00C177F4" w:rsidRPr="00C177F4" w:rsidRDefault="00C177F4" w:rsidP="00C177F4">
      <w:pPr>
        <w:widowControl/>
        <w:ind w:hanging="200"/>
        <w:jc w:val="left"/>
        <w:rPr>
          <w:rFonts w:ascii="PingFang SC" w:eastAsia="PingFang SC" w:hAnsi="PingFang SC" w:cs="宋体" w:hint="eastAsia"/>
          <w:color w:val="000000"/>
          <w:kern w:val="0"/>
          <w:sz w:val="27"/>
          <w:szCs w:val="27"/>
          <w:lang w:eastAsia="ja-JP"/>
        </w:rPr>
      </w:pPr>
      <w:bookmarkStart w:id="47" w:name="JUMP_GOU_6_0_0"/>
      <w:bookmarkStart w:id="48" w:name="JUMP_SEQ_30"/>
      <w:bookmarkEnd w:id="47"/>
      <w:bookmarkEnd w:id="48"/>
      <w:r w:rsidRPr="00C177F4">
        <w:rPr>
          <w:rFonts w:ascii="PingFang SC" w:eastAsia="PingFang SC" w:hAnsi="PingFang SC" w:cs="宋体" w:hint="eastAsia"/>
          <w:color w:val="000000"/>
          <w:kern w:val="0"/>
          <w:sz w:val="27"/>
          <w:szCs w:val="27"/>
          <w:lang w:eastAsia="ja-JP"/>
        </w:rPr>
        <w:t>(６)　神奈川県県営住宅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49" w:name="JUMP_GOU_7_0_0"/>
      <w:bookmarkStart w:id="50" w:name="JUMP_SEQ_31"/>
      <w:bookmarkEnd w:id="49"/>
      <w:bookmarkEnd w:id="50"/>
      <w:r w:rsidRPr="00C177F4">
        <w:rPr>
          <w:rFonts w:ascii="PingFang SC" w:eastAsia="PingFang SC" w:hAnsi="PingFang SC" w:cs="宋体" w:hint="eastAsia"/>
          <w:color w:val="000000"/>
          <w:kern w:val="0"/>
          <w:sz w:val="27"/>
          <w:szCs w:val="27"/>
          <w:lang w:eastAsia="ja-JP"/>
        </w:rPr>
        <w:t>(７)　地方自治法（昭和22年法律第67号）第244条第１項の規定に基づき設置された公の施設（同法第244条の２第３項の規定によりその管理を行わせたものに限る。</w:t>
      </w:r>
      <w:r w:rsidRPr="00C177F4">
        <w:rPr>
          <w:rFonts w:ascii="PingFang SC" w:eastAsia="PingFang SC" w:hAnsi="PingFang SC" w:cs="宋体" w:hint="eastAsia"/>
          <w:color w:val="000000"/>
          <w:kern w:val="0"/>
          <w:sz w:val="27"/>
          <w:szCs w:val="27"/>
        </w:rPr>
        <w:t>）</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1" w:name="JUMP_GOU_8_0_0"/>
      <w:bookmarkStart w:id="52" w:name="JUMP_SEQ_32"/>
      <w:bookmarkEnd w:id="35"/>
      <w:bookmarkEnd w:id="51"/>
      <w:bookmarkEnd w:id="52"/>
      <w:r w:rsidRPr="00C177F4">
        <w:rPr>
          <w:rFonts w:ascii="PingFang SC" w:eastAsia="PingFang SC" w:hAnsi="PingFang SC" w:cs="宋体" w:hint="eastAsia"/>
          <w:color w:val="000000"/>
          <w:kern w:val="0"/>
          <w:sz w:val="27"/>
          <w:szCs w:val="27"/>
        </w:rPr>
        <w:t>(８)　県が他に貸し付けたもの</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3" w:name="JUMP_SEQ_33"/>
      <w:bookmarkStart w:id="54" w:name="MOKUJI_12"/>
      <w:bookmarkStart w:id="55" w:name="JUMP_JYO_3_0_0"/>
      <w:bookmarkEnd w:id="53"/>
      <w:bookmarkEnd w:id="54"/>
      <w:r w:rsidRPr="00C177F4">
        <w:rPr>
          <w:rFonts w:ascii="PingFang SC" w:eastAsia="PingFang SC" w:hAnsi="PingFang SC" w:cs="宋体" w:hint="eastAsia"/>
          <w:color w:val="000000"/>
          <w:kern w:val="0"/>
          <w:sz w:val="27"/>
          <w:szCs w:val="27"/>
        </w:rPr>
        <w:t>（用語の意義）</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6" w:name="JUMP_SEQ_34"/>
      <w:bookmarkEnd w:id="56"/>
      <w:r w:rsidRPr="00C177F4">
        <w:rPr>
          <w:rFonts w:ascii="PingFang SC" w:eastAsia="PingFang SC" w:hAnsi="PingFang SC" w:cs="宋体" w:hint="eastAsia"/>
          <w:b/>
          <w:bCs/>
          <w:color w:val="000000"/>
          <w:kern w:val="0"/>
          <w:sz w:val="27"/>
          <w:szCs w:val="27"/>
        </w:rPr>
        <w:t>第３条</w:t>
      </w:r>
      <w:r w:rsidRPr="00C177F4">
        <w:rPr>
          <w:rFonts w:ascii="PingFang SC" w:eastAsia="PingFang SC" w:hAnsi="PingFang SC" w:cs="宋体" w:hint="eastAsia"/>
          <w:color w:val="000000"/>
          <w:kern w:val="0"/>
          <w:sz w:val="27"/>
          <w:szCs w:val="27"/>
        </w:rPr>
        <w:t xml:space="preserve">　この訓令において、次の各号に掲げる用語の意義は、当該各号に定めるところによる。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7" w:name="JUMP_SEQ_35"/>
      <w:bookmarkEnd w:id="38"/>
      <w:bookmarkEnd w:id="57"/>
      <w:r w:rsidRPr="00C177F4">
        <w:rPr>
          <w:rFonts w:ascii="PingFang SC" w:eastAsia="PingFang SC" w:hAnsi="PingFang SC" w:cs="宋体" w:hint="eastAsia"/>
          <w:color w:val="000000"/>
          <w:kern w:val="0"/>
          <w:sz w:val="27"/>
          <w:szCs w:val="27"/>
        </w:rPr>
        <w:t>(１)　主任技術者　電気事業法（以下「法」という。）第43条第１項の規定により選任された者をいう。</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8" w:name="JUMP_SEQ_36"/>
      <w:bookmarkEnd w:id="40"/>
      <w:bookmarkEnd w:id="58"/>
      <w:r w:rsidRPr="00C177F4">
        <w:rPr>
          <w:rFonts w:ascii="PingFang SC" w:eastAsia="PingFang SC" w:hAnsi="PingFang SC" w:cs="宋体" w:hint="eastAsia"/>
          <w:color w:val="000000"/>
          <w:kern w:val="0"/>
          <w:sz w:val="27"/>
          <w:szCs w:val="27"/>
        </w:rPr>
        <w:t>(２)　施設管理者　規則第２条第16号に規定する財産管理者及び県が借り受けた自家用電気工作物の管理に関する事務を分掌する課（規則第２条第11号に規定する課をいう。以下同じ。）及び出先機関（規則第２条第13号に規定する出先機関をいう。以下同じ。）の長をいう。</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59" w:name="JUMP_SEQ_37"/>
      <w:bookmarkEnd w:id="42"/>
      <w:bookmarkEnd w:id="55"/>
      <w:bookmarkEnd w:id="59"/>
      <w:r w:rsidRPr="00C177F4">
        <w:rPr>
          <w:rFonts w:ascii="PingFang SC" w:eastAsia="PingFang SC" w:hAnsi="PingFang SC" w:cs="宋体" w:hint="eastAsia"/>
          <w:color w:val="000000"/>
          <w:kern w:val="0"/>
          <w:sz w:val="27"/>
          <w:szCs w:val="27"/>
        </w:rPr>
        <w:t>(３)　工事管理者　自家用電気工作物（第２条本文に規定する自家用電気工作物をいう。以下同じ。）の設置又は変更に関する建築工事を管理する出先機関の長をいう。</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60" w:name="JUMP_SEQ_38"/>
      <w:bookmarkStart w:id="61" w:name="MOKUJI_13"/>
      <w:bookmarkEnd w:id="60"/>
      <w:bookmarkEnd w:id="61"/>
      <w:r w:rsidRPr="00C177F4">
        <w:rPr>
          <w:rFonts w:ascii="PingFang SC" w:eastAsia="PingFang SC" w:hAnsi="PingFang SC" w:cs="宋体" w:hint="eastAsia"/>
          <w:color w:val="000000"/>
          <w:kern w:val="0"/>
          <w:sz w:val="27"/>
          <w:szCs w:val="27"/>
        </w:rPr>
        <w:t>第２章　保安業務の管理組織</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62" w:name="JUMP_SEQ_39"/>
      <w:bookmarkStart w:id="63" w:name="MOKUJI_14"/>
      <w:bookmarkStart w:id="64" w:name="JUMP_JYO_4_0_0"/>
      <w:bookmarkEnd w:id="62"/>
      <w:bookmarkEnd w:id="63"/>
      <w:r w:rsidRPr="00C177F4">
        <w:rPr>
          <w:rFonts w:ascii="PingFang SC" w:eastAsia="PingFang SC" w:hAnsi="PingFang SC" w:cs="宋体" w:hint="eastAsia"/>
          <w:color w:val="000000"/>
          <w:kern w:val="0"/>
          <w:sz w:val="27"/>
          <w:szCs w:val="27"/>
        </w:rPr>
        <w:lastRenderedPageBreak/>
        <w:t>（組織系統）</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65" w:name="JUMP_SEQ_40"/>
      <w:bookmarkEnd w:id="64"/>
      <w:bookmarkEnd w:id="65"/>
      <w:r w:rsidRPr="00C177F4">
        <w:rPr>
          <w:rFonts w:ascii="PingFang SC" w:eastAsia="PingFang SC" w:hAnsi="PingFang SC" w:cs="宋体" w:hint="eastAsia"/>
          <w:b/>
          <w:bCs/>
          <w:color w:val="000000"/>
          <w:kern w:val="0"/>
          <w:sz w:val="27"/>
          <w:szCs w:val="27"/>
        </w:rPr>
        <w:t>第４条</w:t>
      </w:r>
      <w:r w:rsidRPr="00C177F4">
        <w:rPr>
          <w:rFonts w:ascii="PingFang SC" w:eastAsia="PingFang SC" w:hAnsi="PingFang SC" w:cs="宋体" w:hint="eastAsia"/>
          <w:color w:val="000000"/>
          <w:kern w:val="0"/>
          <w:sz w:val="27"/>
          <w:szCs w:val="27"/>
        </w:rPr>
        <w:t xml:space="preserve">　自家用電気工作物の工事、維持及び運用に関する保安の業務の組織機構は、</w:t>
      </w:r>
      <w:hyperlink r:id="rId4" w:anchor="JUMP_SEQ_149" w:history="1">
        <w:r w:rsidRPr="00C177F4">
          <w:rPr>
            <w:rFonts w:ascii="PingFang SC" w:eastAsia="PingFang SC" w:hAnsi="PingFang SC" w:cs="宋体" w:hint="eastAsia"/>
            <w:color w:val="0000FF"/>
            <w:kern w:val="0"/>
            <w:sz w:val="27"/>
            <w:szCs w:val="27"/>
            <w:u w:val="single"/>
          </w:rPr>
          <w:t>別表第１</w:t>
        </w:r>
      </w:hyperlink>
      <w:r w:rsidRPr="00C177F4">
        <w:rPr>
          <w:rFonts w:ascii="PingFang SC" w:eastAsia="PingFang SC" w:hAnsi="PingFang SC" w:cs="宋体" w:hint="eastAsia"/>
          <w:color w:val="000000"/>
          <w:kern w:val="0"/>
          <w:sz w:val="27"/>
          <w:szCs w:val="27"/>
        </w:rPr>
        <w:t>のとおりとする。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66" w:name="JUMP_SEQ_41"/>
      <w:bookmarkStart w:id="67" w:name="MOKUJI_15"/>
      <w:bookmarkStart w:id="68" w:name="JUMP_JYO_5_0_0"/>
      <w:bookmarkEnd w:id="66"/>
      <w:bookmarkEnd w:id="67"/>
      <w:r w:rsidRPr="00C177F4">
        <w:rPr>
          <w:rFonts w:ascii="PingFang SC" w:eastAsia="PingFang SC" w:hAnsi="PingFang SC" w:cs="宋体" w:hint="eastAsia"/>
          <w:color w:val="000000"/>
          <w:kern w:val="0"/>
          <w:sz w:val="27"/>
          <w:szCs w:val="27"/>
        </w:rPr>
        <w:t>（保安監督者の職務等）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69" w:name="JUMP_SEQ_42"/>
      <w:bookmarkEnd w:id="69"/>
      <w:r w:rsidRPr="00C177F4">
        <w:rPr>
          <w:rFonts w:ascii="PingFang SC" w:eastAsia="PingFang SC" w:hAnsi="PingFang SC" w:cs="宋体" w:hint="eastAsia"/>
          <w:b/>
          <w:bCs/>
          <w:color w:val="000000"/>
          <w:kern w:val="0"/>
          <w:sz w:val="27"/>
          <w:szCs w:val="27"/>
        </w:rPr>
        <w:t>第５条</w:t>
      </w:r>
      <w:r w:rsidRPr="00C177F4">
        <w:rPr>
          <w:rFonts w:ascii="PingFang SC" w:eastAsia="PingFang SC" w:hAnsi="PingFang SC" w:cs="宋体" w:hint="eastAsia"/>
          <w:color w:val="000000"/>
          <w:kern w:val="0"/>
          <w:sz w:val="27"/>
          <w:szCs w:val="27"/>
        </w:rPr>
        <w:t xml:space="preserve">　保安監督者は、自家用電気工作物の工事、維持及び運用に関する保安の監督業務を統括管理する。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70" w:name="JUMP_SEQ_43"/>
      <w:bookmarkStart w:id="71" w:name="MOKUJI_16"/>
      <w:bookmarkStart w:id="72" w:name="JUMP_KOU_2_0"/>
      <w:bookmarkEnd w:id="68"/>
      <w:bookmarkEnd w:id="70"/>
      <w:bookmarkEnd w:id="71"/>
      <w:r w:rsidRPr="00C177F4">
        <w:rPr>
          <w:rFonts w:ascii="PingFang SC" w:eastAsia="PingFang SC" w:hAnsi="PingFang SC" w:cs="宋体" w:hint="eastAsia"/>
          <w:color w:val="000000"/>
          <w:kern w:val="0"/>
          <w:sz w:val="27"/>
          <w:szCs w:val="27"/>
        </w:rPr>
        <w:t>２　保安監督者は、県土整備局建築住宅部営繕計画課長をもって充てる。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73" w:name="JUMP_SEQ_44"/>
      <w:bookmarkStart w:id="74" w:name="MOKUJI_17"/>
      <w:bookmarkStart w:id="75" w:name="JUMP_JYO_6_0_0"/>
      <w:bookmarkEnd w:id="73"/>
      <w:bookmarkEnd w:id="74"/>
      <w:r w:rsidRPr="00C177F4">
        <w:rPr>
          <w:rFonts w:ascii="PingFang SC" w:eastAsia="PingFang SC" w:hAnsi="PingFang SC" w:cs="宋体" w:hint="eastAsia"/>
          <w:color w:val="000000"/>
          <w:kern w:val="0"/>
          <w:sz w:val="27"/>
          <w:szCs w:val="27"/>
        </w:rPr>
        <w:t>（主任技術者の職務等）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76" w:name="JUMP_SEQ_45"/>
      <w:bookmarkEnd w:id="76"/>
      <w:r w:rsidRPr="00C177F4">
        <w:rPr>
          <w:rFonts w:ascii="PingFang SC" w:eastAsia="PingFang SC" w:hAnsi="PingFang SC" w:cs="宋体" w:hint="eastAsia"/>
          <w:b/>
          <w:bCs/>
          <w:color w:val="000000"/>
          <w:kern w:val="0"/>
          <w:sz w:val="27"/>
          <w:szCs w:val="27"/>
        </w:rPr>
        <w:t>第６条</w:t>
      </w:r>
      <w:r w:rsidRPr="00C177F4">
        <w:rPr>
          <w:rFonts w:ascii="PingFang SC" w:eastAsia="PingFang SC" w:hAnsi="PingFang SC" w:cs="宋体" w:hint="eastAsia"/>
          <w:color w:val="000000"/>
          <w:kern w:val="0"/>
          <w:sz w:val="27"/>
          <w:szCs w:val="27"/>
        </w:rPr>
        <w:t xml:space="preserve">　主任技術者は、保安監督者を補佐し、自家用電気工作物の工事、維持及び運用に関する保安の監督業務を行うものとする。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77" w:name="JUMP_SEQ_46"/>
      <w:bookmarkStart w:id="78" w:name="MOKUJI_18"/>
      <w:bookmarkEnd w:id="75"/>
      <w:bookmarkEnd w:id="77"/>
      <w:bookmarkEnd w:id="78"/>
      <w:r w:rsidRPr="00C177F4">
        <w:rPr>
          <w:rFonts w:ascii="PingFang SC" w:eastAsia="PingFang SC" w:hAnsi="PingFang SC" w:cs="宋体" w:hint="eastAsia"/>
          <w:color w:val="000000"/>
          <w:kern w:val="0"/>
          <w:sz w:val="27"/>
          <w:szCs w:val="27"/>
        </w:rPr>
        <w:t>２　保安監督者は、県土整備局建築住宅部営繕計画課に所属するグループリーダー又はこれに相当する職以上の職にある職員のうちから主任技術者を選任するものとする。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79" w:name="JUMP_SEQ_47"/>
      <w:bookmarkStart w:id="80" w:name="MOKUJI_19"/>
      <w:bookmarkStart w:id="81" w:name="JUMP_JYO_7_0_0"/>
      <w:bookmarkEnd w:id="79"/>
      <w:bookmarkEnd w:id="80"/>
      <w:r w:rsidRPr="00C177F4">
        <w:rPr>
          <w:rFonts w:ascii="PingFang SC" w:eastAsia="PingFang SC" w:hAnsi="PingFang SC" w:cs="宋体" w:hint="eastAsia"/>
          <w:color w:val="000000"/>
          <w:kern w:val="0"/>
          <w:sz w:val="27"/>
          <w:szCs w:val="27"/>
        </w:rPr>
        <w:t>（施設管理者及び工事管理者の職務）</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82" w:name="JUMP_SEQ_48"/>
      <w:bookmarkEnd w:id="81"/>
      <w:bookmarkEnd w:id="82"/>
      <w:r w:rsidRPr="00C177F4">
        <w:rPr>
          <w:rFonts w:ascii="PingFang SC" w:eastAsia="PingFang SC" w:hAnsi="PingFang SC" w:cs="宋体" w:hint="eastAsia"/>
          <w:b/>
          <w:bCs/>
          <w:color w:val="000000"/>
          <w:kern w:val="0"/>
          <w:sz w:val="27"/>
          <w:szCs w:val="27"/>
        </w:rPr>
        <w:t>第７条</w:t>
      </w:r>
      <w:r w:rsidRPr="00C177F4">
        <w:rPr>
          <w:rFonts w:ascii="PingFang SC" w:eastAsia="PingFang SC" w:hAnsi="PingFang SC" w:cs="宋体" w:hint="eastAsia"/>
          <w:color w:val="000000"/>
          <w:kern w:val="0"/>
          <w:sz w:val="27"/>
          <w:szCs w:val="27"/>
        </w:rPr>
        <w:t xml:space="preserve">　施設管理者及び工事管理者（以下「施設管理者等」という。）は、この訓令の定めるところにより自家用電気工作物の工事、維持及び運用に関する保安に必要な措置を行うものとする。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83" w:name="JUMP_SEQ_49"/>
      <w:bookmarkStart w:id="84" w:name="MOKUJI_20"/>
      <w:bookmarkStart w:id="85" w:name="JUMP_JYO_8_0_0"/>
      <w:bookmarkEnd w:id="83"/>
      <w:bookmarkEnd w:id="84"/>
      <w:r w:rsidRPr="00C177F4">
        <w:rPr>
          <w:rFonts w:ascii="PingFang SC" w:eastAsia="PingFang SC" w:hAnsi="PingFang SC" w:cs="宋体" w:hint="eastAsia"/>
          <w:color w:val="000000"/>
          <w:kern w:val="0"/>
          <w:sz w:val="27"/>
          <w:szCs w:val="27"/>
        </w:rPr>
        <w:t>（代行主任技術者）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86" w:name="JUMP_SEQ_50"/>
      <w:bookmarkEnd w:id="85"/>
      <w:bookmarkEnd w:id="86"/>
      <w:r w:rsidRPr="00C177F4">
        <w:rPr>
          <w:rFonts w:ascii="PingFang SC" w:eastAsia="PingFang SC" w:hAnsi="PingFang SC" w:cs="宋体" w:hint="eastAsia"/>
          <w:b/>
          <w:bCs/>
          <w:color w:val="000000"/>
          <w:kern w:val="0"/>
          <w:sz w:val="27"/>
          <w:szCs w:val="27"/>
        </w:rPr>
        <w:t>第８条</w:t>
      </w:r>
      <w:r w:rsidRPr="00C177F4">
        <w:rPr>
          <w:rFonts w:ascii="PingFang SC" w:eastAsia="PingFang SC" w:hAnsi="PingFang SC" w:cs="宋体" w:hint="eastAsia"/>
          <w:color w:val="000000"/>
          <w:kern w:val="0"/>
          <w:sz w:val="27"/>
          <w:szCs w:val="27"/>
        </w:rPr>
        <w:t xml:space="preserve">　保安監督者は、主任技術者が不在の時にその職務を代行させるため、県土整備局建築住宅部営繕計画課に所属する職員のうちから代行主任技術者をあらかじめ選任しておくものとする。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87" w:name="JUMP_SEQ_51"/>
      <w:bookmarkStart w:id="88" w:name="MOKUJI_21"/>
      <w:bookmarkStart w:id="89" w:name="JUMP_JYO_9_0_0"/>
      <w:bookmarkEnd w:id="87"/>
      <w:bookmarkEnd w:id="88"/>
      <w:r w:rsidRPr="00C177F4">
        <w:rPr>
          <w:rFonts w:ascii="PingFang SC" w:eastAsia="PingFang SC" w:hAnsi="PingFang SC" w:cs="宋体" w:hint="eastAsia"/>
          <w:color w:val="000000"/>
          <w:kern w:val="0"/>
          <w:sz w:val="27"/>
          <w:szCs w:val="27"/>
        </w:rPr>
        <w:lastRenderedPageBreak/>
        <w:t>（指定技術者）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90" w:name="JUMP_SEQ_52"/>
      <w:bookmarkEnd w:id="89"/>
      <w:bookmarkEnd w:id="90"/>
      <w:r w:rsidRPr="00C177F4">
        <w:rPr>
          <w:rFonts w:ascii="PingFang SC" w:eastAsia="PingFang SC" w:hAnsi="PingFang SC" w:cs="宋体" w:hint="eastAsia"/>
          <w:b/>
          <w:bCs/>
          <w:color w:val="000000"/>
          <w:kern w:val="0"/>
          <w:sz w:val="27"/>
          <w:szCs w:val="27"/>
        </w:rPr>
        <w:t>第９条</w:t>
      </w:r>
      <w:r w:rsidRPr="00C177F4">
        <w:rPr>
          <w:rFonts w:ascii="PingFang SC" w:eastAsia="PingFang SC" w:hAnsi="PingFang SC" w:cs="宋体" w:hint="eastAsia"/>
          <w:color w:val="000000"/>
          <w:kern w:val="0"/>
          <w:sz w:val="27"/>
          <w:szCs w:val="27"/>
        </w:rPr>
        <w:t xml:space="preserve">　保安監督者は、自家用電気工作物の巡視、点検及び測定並びに保安に関する記録の整備、保存その他主任技術者が指示する業務を行わせるため、県土整備局建築住宅部営繕計画課に所属する職員のうちから指定技術者を選任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91" w:name="JUMP_SEQ_53"/>
      <w:bookmarkStart w:id="92" w:name="MOKUJI_22"/>
      <w:bookmarkStart w:id="93" w:name="JUMP_JYO_10_0_0"/>
      <w:bookmarkEnd w:id="91"/>
      <w:bookmarkEnd w:id="92"/>
      <w:r w:rsidRPr="00C177F4">
        <w:rPr>
          <w:rFonts w:ascii="PingFang SC" w:eastAsia="PingFang SC" w:hAnsi="PingFang SC" w:cs="宋体" w:hint="eastAsia"/>
          <w:color w:val="000000"/>
          <w:kern w:val="0"/>
          <w:sz w:val="27"/>
          <w:szCs w:val="27"/>
        </w:rPr>
        <w:t>（兼務技術者）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94" w:name="JUMP_SEQ_54"/>
      <w:bookmarkEnd w:id="94"/>
      <w:r w:rsidRPr="00C177F4">
        <w:rPr>
          <w:rFonts w:ascii="PingFang SC" w:eastAsia="PingFang SC" w:hAnsi="PingFang SC" w:cs="宋体" w:hint="eastAsia"/>
          <w:b/>
          <w:bCs/>
          <w:color w:val="000000"/>
          <w:kern w:val="0"/>
          <w:sz w:val="27"/>
          <w:szCs w:val="27"/>
        </w:rPr>
        <w:t>第10条</w:t>
      </w:r>
      <w:r w:rsidRPr="00C177F4">
        <w:rPr>
          <w:rFonts w:ascii="PingFang SC" w:eastAsia="PingFang SC" w:hAnsi="PingFang SC" w:cs="宋体" w:hint="eastAsia"/>
          <w:color w:val="000000"/>
          <w:kern w:val="0"/>
          <w:sz w:val="27"/>
          <w:szCs w:val="27"/>
        </w:rPr>
        <w:t xml:space="preserve">　施設管理者は、その管理に属する自家用電気工作物の巡視、点検及び測定並びに保安に関する記録の整備、保存その他主任技術者が指示する業務を行わせるため、保安監督者と協議の上、施設管理者の所属職員のうちから兼務技術者を選任することができ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95" w:name="JUMP_SEQ_55"/>
      <w:bookmarkStart w:id="96" w:name="MOKUJI_23"/>
      <w:bookmarkEnd w:id="95"/>
      <w:bookmarkEnd w:id="96"/>
      <w:r w:rsidRPr="00C177F4">
        <w:rPr>
          <w:rFonts w:ascii="PingFang SC" w:eastAsia="PingFang SC" w:hAnsi="PingFang SC" w:cs="宋体" w:hint="eastAsia"/>
          <w:color w:val="000000"/>
          <w:kern w:val="0"/>
          <w:sz w:val="27"/>
          <w:szCs w:val="27"/>
        </w:rPr>
        <w:t>２　兼務技術者は、代務者を兼ねることができる。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97" w:name="JUMP_SEQ_56"/>
      <w:bookmarkStart w:id="98" w:name="MOKUJI_24"/>
      <w:bookmarkStart w:id="99" w:name="JUMP_KOU_3_0"/>
      <w:bookmarkEnd w:id="93"/>
      <w:bookmarkEnd w:id="97"/>
      <w:bookmarkEnd w:id="98"/>
      <w:r w:rsidRPr="00C177F4">
        <w:rPr>
          <w:rFonts w:ascii="PingFang SC" w:eastAsia="PingFang SC" w:hAnsi="PingFang SC" w:cs="宋体" w:hint="eastAsia"/>
          <w:color w:val="000000"/>
          <w:kern w:val="0"/>
          <w:sz w:val="27"/>
          <w:szCs w:val="27"/>
        </w:rPr>
        <w:t>３　施設管理者は、第１項の規定により兼務技術者を選任したときは、兼務技術者選任届出書（</w:t>
      </w:r>
      <w:hyperlink r:id="rId5" w:anchor="JUMP_SEQ_158" w:history="1">
        <w:r w:rsidRPr="00C177F4">
          <w:rPr>
            <w:rFonts w:ascii="PingFang SC" w:eastAsia="PingFang SC" w:hAnsi="PingFang SC" w:cs="宋体" w:hint="eastAsia"/>
            <w:color w:val="0000FF"/>
            <w:kern w:val="0"/>
            <w:sz w:val="27"/>
            <w:szCs w:val="27"/>
            <w:u w:val="single"/>
          </w:rPr>
          <w:t>第１号様式</w:t>
        </w:r>
      </w:hyperlink>
      <w:r w:rsidRPr="00C177F4">
        <w:rPr>
          <w:rFonts w:ascii="PingFang SC" w:eastAsia="PingFang SC" w:hAnsi="PingFang SC" w:cs="宋体" w:hint="eastAsia"/>
          <w:color w:val="000000"/>
          <w:kern w:val="0"/>
          <w:sz w:val="27"/>
          <w:szCs w:val="27"/>
        </w:rPr>
        <w:t>）により保安監督者に届け出なければならない。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00" w:name="JUMP_SEQ_57"/>
      <w:bookmarkStart w:id="101" w:name="MOKUJI_25"/>
      <w:bookmarkStart w:id="102" w:name="JUMP_JYO_11_0_0"/>
      <w:bookmarkEnd w:id="100"/>
      <w:bookmarkEnd w:id="101"/>
      <w:r w:rsidRPr="00C177F4">
        <w:rPr>
          <w:rFonts w:ascii="PingFang SC" w:eastAsia="PingFang SC" w:hAnsi="PingFang SC" w:cs="宋体" w:hint="eastAsia"/>
          <w:color w:val="000000"/>
          <w:kern w:val="0"/>
          <w:sz w:val="27"/>
          <w:szCs w:val="27"/>
        </w:rPr>
        <w:t>（代務者）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03" w:name="JUMP_SEQ_58"/>
      <w:bookmarkEnd w:id="103"/>
      <w:r w:rsidRPr="00C177F4">
        <w:rPr>
          <w:rFonts w:ascii="PingFang SC" w:eastAsia="PingFang SC" w:hAnsi="PingFang SC" w:cs="宋体" w:hint="eastAsia"/>
          <w:b/>
          <w:bCs/>
          <w:color w:val="000000"/>
          <w:kern w:val="0"/>
          <w:sz w:val="27"/>
          <w:szCs w:val="27"/>
        </w:rPr>
        <w:t>第11条</w:t>
      </w:r>
      <w:r w:rsidRPr="00C177F4">
        <w:rPr>
          <w:rFonts w:ascii="PingFang SC" w:eastAsia="PingFang SC" w:hAnsi="PingFang SC" w:cs="宋体" w:hint="eastAsia"/>
          <w:color w:val="000000"/>
          <w:kern w:val="0"/>
          <w:sz w:val="27"/>
          <w:szCs w:val="27"/>
        </w:rPr>
        <w:t xml:space="preserve">　施設管理者は、その管理に属する自家用電気工作物の保安に関する記録の整備、保存その他主任技術者が指示する業務を行わせるため、その所属職員のうちから代務者を選任するものとする。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04" w:name="JUMP_SEQ_59"/>
      <w:bookmarkStart w:id="105" w:name="MOKUJI_26"/>
      <w:bookmarkEnd w:id="102"/>
      <w:bookmarkEnd w:id="104"/>
      <w:bookmarkEnd w:id="105"/>
      <w:r w:rsidRPr="00C177F4">
        <w:rPr>
          <w:rFonts w:ascii="PingFang SC" w:eastAsia="PingFang SC" w:hAnsi="PingFang SC" w:cs="宋体" w:hint="eastAsia"/>
          <w:color w:val="000000"/>
          <w:kern w:val="0"/>
          <w:sz w:val="27"/>
          <w:szCs w:val="27"/>
        </w:rPr>
        <w:t>２　施設管理者は、前項の規定により代務者を選任したときは、代務者選任届出書（</w:t>
      </w:r>
      <w:hyperlink r:id="rId6" w:anchor="JUMP_SEQ_160" w:history="1">
        <w:r w:rsidRPr="00C177F4">
          <w:rPr>
            <w:rFonts w:ascii="PingFang SC" w:eastAsia="PingFang SC" w:hAnsi="PingFang SC" w:cs="宋体" w:hint="eastAsia"/>
            <w:color w:val="0000FF"/>
            <w:kern w:val="0"/>
            <w:sz w:val="27"/>
            <w:szCs w:val="27"/>
            <w:u w:val="single"/>
          </w:rPr>
          <w:t>第２号様式</w:t>
        </w:r>
      </w:hyperlink>
      <w:r w:rsidRPr="00C177F4">
        <w:rPr>
          <w:rFonts w:ascii="PingFang SC" w:eastAsia="PingFang SC" w:hAnsi="PingFang SC" w:cs="宋体" w:hint="eastAsia"/>
          <w:color w:val="000000"/>
          <w:kern w:val="0"/>
          <w:sz w:val="27"/>
          <w:szCs w:val="27"/>
        </w:rPr>
        <w:t>）により保安監督者に届け出なければならない。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06" w:name="JUMP_SEQ_60"/>
      <w:bookmarkStart w:id="107" w:name="MOKUJI_27"/>
      <w:bookmarkStart w:id="108" w:name="JUMP_JYO_12_0_0"/>
      <w:bookmarkEnd w:id="106"/>
      <w:bookmarkEnd w:id="107"/>
      <w:r w:rsidRPr="00C177F4">
        <w:rPr>
          <w:rFonts w:ascii="PingFang SC" w:eastAsia="PingFang SC" w:hAnsi="PingFang SC" w:cs="宋体" w:hint="eastAsia"/>
          <w:color w:val="000000"/>
          <w:kern w:val="0"/>
          <w:sz w:val="27"/>
          <w:szCs w:val="27"/>
        </w:rPr>
        <w:lastRenderedPageBreak/>
        <w:t>（工事担当者）</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09" w:name="JUMP_SEQ_61"/>
      <w:bookmarkEnd w:id="108"/>
      <w:bookmarkEnd w:id="109"/>
      <w:r w:rsidRPr="00C177F4">
        <w:rPr>
          <w:rFonts w:ascii="PingFang SC" w:eastAsia="PingFang SC" w:hAnsi="PingFang SC" w:cs="宋体" w:hint="eastAsia"/>
          <w:b/>
          <w:bCs/>
          <w:color w:val="000000"/>
          <w:kern w:val="0"/>
          <w:sz w:val="27"/>
          <w:szCs w:val="27"/>
        </w:rPr>
        <w:t>第12条</w:t>
      </w:r>
      <w:r w:rsidRPr="00C177F4">
        <w:rPr>
          <w:rFonts w:ascii="PingFang SC" w:eastAsia="PingFang SC" w:hAnsi="PingFang SC" w:cs="宋体" w:hint="eastAsia"/>
          <w:color w:val="000000"/>
          <w:kern w:val="0"/>
          <w:sz w:val="27"/>
          <w:szCs w:val="27"/>
        </w:rPr>
        <w:t xml:space="preserve">　工事管理者は、自家用電気工作物の工事を担当させるため、その所属職員のうちから工事担当者を指名するものとする。</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10" w:name="JUMP_SEQ_62"/>
      <w:bookmarkStart w:id="111" w:name="MOKUJI_28"/>
      <w:bookmarkEnd w:id="110"/>
      <w:bookmarkEnd w:id="111"/>
      <w:r w:rsidRPr="00C177F4">
        <w:rPr>
          <w:rFonts w:ascii="PingFang SC" w:eastAsia="PingFang SC" w:hAnsi="PingFang SC" w:cs="宋体" w:hint="eastAsia"/>
          <w:color w:val="000000"/>
          <w:kern w:val="0"/>
          <w:sz w:val="27"/>
          <w:szCs w:val="27"/>
        </w:rPr>
        <w:t>第３章　保安教育</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12" w:name="JUMP_SEQ_63"/>
      <w:bookmarkStart w:id="113" w:name="MOKUJI_29"/>
      <w:bookmarkStart w:id="114" w:name="JUMP_JYO_13_0_0"/>
      <w:bookmarkEnd w:id="112"/>
      <w:bookmarkEnd w:id="113"/>
      <w:r w:rsidRPr="00C177F4">
        <w:rPr>
          <w:rFonts w:ascii="PingFang SC" w:eastAsia="PingFang SC" w:hAnsi="PingFang SC" w:cs="宋体" w:hint="eastAsia"/>
          <w:color w:val="000000"/>
          <w:kern w:val="0"/>
          <w:sz w:val="27"/>
          <w:szCs w:val="27"/>
        </w:rPr>
        <w:t>（教育研修）</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15" w:name="JUMP_SEQ_64"/>
      <w:bookmarkEnd w:id="114"/>
      <w:bookmarkEnd w:id="115"/>
      <w:r w:rsidRPr="00C177F4">
        <w:rPr>
          <w:rFonts w:ascii="PingFang SC" w:eastAsia="PingFang SC" w:hAnsi="PingFang SC" w:cs="宋体" w:hint="eastAsia"/>
          <w:b/>
          <w:bCs/>
          <w:color w:val="000000"/>
          <w:kern w:val="0"/>
          <w:sz w:val="27"/>
          <w:szCs w:val="27"/>
        </w:rPr>
        <w:t>第13条</w:t>
      </w:r>
      <w:r w:rsidRPr="00C177F4">
        <w:rPr>
          <w:rFonts w:ascii="PingFang SC" w:eastAsia="PingFang SC" w:hAnsi="PingFang SC" w:cs="宋体" w:hint="eastAsia"/>
          <w:color w:val="000000"/>
          <w:kern w:val="0"/>
          <w:sz w:val="27"/>
          <w:szCs w:val="27"/>
        </w:rPr>
        <w:t xml:space="preserve">　保安監督者は、指定技術者、兼務技術者、代務者及び工事担当者に対し、自家用電気工作物の工事、維持又は運用の保安に関し、職務の遂行に必要な知識、技能及び技術の向上についての教育及び研修を計画的に行わ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16" w:name="JUMP_SEQ_65"/>
      <w:bookmarkStart w:id="117" w:name="MOKUJI_30"/>
      <w:bookmarkStart w:id="118" w:name="JUMP_JYO_14_0_0"/>
      <w:bookmarkEnd w:id="116"/>
      <w:bookmarkEnd w:id="117"/>
      <w:r w:rsidRPr="00C177F4">
        <w:rPr>
          <w:rFonts w:ascii="PingFang SC" w:eastAsia="PingFang SC" w:hAnsi="PingFang SC" w:cs="宋体" w:hint="eastAsia"/>
          <w:color w:val="000000"/>
          <w:kern w:val="0"/>
          <w:sz w:val="27"/>
          <w:szCs w:val="27"/>
        </w:rPr>
        <w:t>（保安に関する訓練）</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19" w:name="JUMP_SEQ_66"/>
      <w:bookmarkEnd w:id="118"/>
      <w:bookmarkEnd w:id="119"/>
      <w:r w:rsidRPr="00C177F4">
        <w:rPr>
          <w:rFonts w:ascii="PingFang SC" w:eastAsia="PingFang SC" w:hAnsi="PingFang SC" w:cs="宋体" w:hint="eastAsia"/>
          <w:b/>
          <w:bCs/>
          <w:color w:val="000000"/>
          <w:kern w:val="0"/>
          <w:sz w:val="27"/>
          <w:szCs w:val="27"/>
        </w:rPr>
        <w:t>第14条</w:t>
      </w:r>
      <w:r w:rsidRPr="00C177F4">
        <w:rPr>
          <w:rFonts w:ascii="PingFang SC" w:eastAsia="PingFang SC" w:hAnsi="PingFang SC" w:cs="宋体" w:hint="eastAsia"/>
          <w:color w:val="000000"/>
          <w:kern w:val="0"/>
          <w:sz w:val="27"/>
          <w:szCs w:val="27"/>
        </w:rPr>
        <w:t xml:space="preserve">　施設管理者は、主任技術者の指導の下に、代務者に対し、自家用電気工作物の工事、維持又は運用の保安に関し、事故又は災害が発生した場合の措置について必要な実地指導訓練を行わなければならない。</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20" w:name="JUMP_SEQ_67"/>
      <w:bookmarkStart w:id="121" w:name="MOKUJI_31"/>
      <w:bookmarkEnd w:id="120"/>
      <w:bookmarkEnd w:id="121"/>
      <w:r w:rsidRPr="00C177F4">
        <w:rPr>
          <w:rFonts w:ascii="PingFang SC" w:eastAsia="PingFang SC" w:hAnsi="PingFang SC" w:cs="宋体" w:hint="eastAsia"/>
          <w:color w:val="000000"/>
          <w:kern w:val="0"/>
          <w:sz w:val="27"/>
          <w:szCs w:val="27"/>
        </w:rPr>
        <w:t>第４章　工事の計画及び実施</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22" w:name="JUMP_SEQ_68"/>
      <w:bookmarkStart w:id="123" w:name="MOKUJI_32"/>
      <w:bookmarkStart w:id="124" w:name="JUMP_JYO_15_0_0"/>
      <w:bookmarkEnd w:id="122"/>
      <w:bookmarkEnd w:id="123"/>
      <w:r w:rsidRPr="00C177F4">
        <w:rPr>
          <w:rFonts w:ascii="PingFang SC" w:eastAsia="PingFang SC" w:hAnsi="PingFang SC" w:cs="宋体" w:hint="eastAsia"/>
          <w:color w:val="000000"/>
          <w:kern w:val="0"/>
          <w:sz w:val="27"/>
          <w:szCs w:val="27"/>
        </w:rPr>
        <w:t>（工事の計画）</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25" w:name="JUMP_SEQ_69"/>
      <w:bookmarkEnd w:id="124"/>
      <w:bookmarkEnd w:id="125"/>
      <w:r w:rsidRPr="00C177F4">
        <w:rPr>
          <w:rFonts w:ascii="PingFang SC" w:eastAsia="PingFang SC" w:hAnsi="PingFang SC" w:cs="宋体" w:hint="eastAsia"/>
          <w:b/>
          <w:bCs/>
          <w:color w:val="000000"/>
          <w:kern w:val="0"/>
          <w:sz w:val="27"/>
          <w:szCs w:val="27"/>
        </w:rPr>
        <w:t>第15条</w:t>
      </w:r>
      <w:r w:rsidRPr="00C177F4">
        <w:rPr>
          <w:rFonts w:ascii="PingFang SC" w:eastAsia="PingFang SC" w:hAnsi="PingFang SC" w:cs="宋体" w:hint="eastAsia"/>
          <w:color w:val="000000"/>
          <w:kern w:val="0"/>
          <w:sz w:val="27"/>
          <w:szCs w:val="27"/>
        </w:rPr>
        <w:t xml:space="preserve">　施設管理者等は、自家用電気工作物の設置又は変更の工事を行おうとするときは、その計画について工事協議書（</w:t>
      </w:r>
      <w:hyperlink r:id="rId7" w:anchor="JUMP_SEQ_162" w:history="1">
        <w:r w:rsidRPr="00C177F4">
          <w:rPr>
            <w:rFonts w:ascii="PingFang SC" w:eastAsia="PingFang SC" w:hAnsi="PingFang SC" w:cs="宋体" w:hint="eastAsia"/>
            <w:color w:val="0000FF"/>
            <w:kern w:val="0"/>
            <w:sz w:val="27"/>
            <w:szCs w:val="27"/>
            <w:u w:val="single"/>
          </w:rPr>
          <w:t>第３号様式</w:t>
        </w:r>
      </w:hyperlink>
      <w:r w:rsidRPr="00C177F4">
        <w:rPr>
          <w:rFonts w:ascii="PingFang SC" w:eastAsia="PingFang SC" w:hAnsi="PingFang SC" w:cs="宋体" w:hint="eastAsia"/>
          <w:color w:val="000000"/>
          <w:kern w:val="0"/>
          <w:sz w:val="27"/>
          <w:szCs w:val="27"/>
        </w:rPr>
        <w:t>）によりあらかじめ保安監督者に協議しなければならない。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26" w:name="JUMP_SEQ_70"/>
      <w:bookmarkStart w:id="127" w:name="MOKUJI_33"/>
      <w:bookmarkStart w:id="128" w:name="JUMP_JYO_16_0_0"/>
      <w:bookmarkEnd w:id="126"/>
      <w:bookmarkEnd w:id="127"/>
      <w:r w:rsidRPr="00C177F4">
        <w:rPr>
          <w:rFonts w:ascii="PingFang SC" w:eastAsia="PingFang SC" w:hAnsi="PingFang SC" w:cs="宋体" w:hint="eastAsia"/>
          <w:color w:val="000000"/>
          <w:kern w:val="0"/>
          <w:sz w:val="27"/>
          <w:szCs w:val="27"/>
        </w:rPr>
        <w:t>（工事の実施）</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29" w:name="JUMP_SEQ_71"/>
      <w:bookmarkEnd w:id="129"/>
      <w:r w:rsidRPr="00C177F4">
        <w:rPr>
          <w:rFonts w:ascii="PingFang SC" w:eastAsia="PingFang SC" w:hAnsi="PingFang SC" w:cs="宋体" w:hint="eastAsia"/>
          <w:b/>
          <w:bCs/>
          <w:color w:val="000000"/>
          <w:kern w:val="0"/>
          <w:sz w:val="27"/>
          <w:szCs w:val="27"/>
        </w:rPr>
        <w:t>第16条</w:t>
      </w:r>
      <w:r w:rsidRPr="00C177F4">
        <w:rPr>
          <w:rFonts w:ascii="PingFang SC" w:eastAsia="PingFang SC" w:hAnsi="PingFang SC" w:cs="宋体" w:hint="eastAsia"/>
          <w:color w:val="000000"/>
          <w:kern w:val="0"/>
          <w:sz w:val="27"/>
          <w:szCs w:val="27"/>
        </w:rPr>
        <w:t xml:space="preserve">　施設管理者等は、前条の規定による協議の結果を踏まえ、かつ、主任技術者の指示に従って工事を実施しなければならない。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30" w:name="JUMP_SEQ_72"/>
      <w:bookmarkStart w:id="131" w:name="MOKUJI_34"/>
      <w:bookmarkEnd w:id="128"/>
      <w:bookmarkEnd w:id="130"/>
      <w:bookmarkEnd w:id="131"/>
      <w:r w:rsidRPr="00C177F4">
        <w:rPr>
          <w:rFonts w:ascii="PingFang SC" w:eastAsia="PingFang SC" w:hAnsi="PingFang SC" w:cs="宋体" w:hint="eastAsia"/>
          <w:color w:val="000000"/>
          <w:kern w:val="0"/>
          <w:sz w:val="27"/>
          <w:szCs w:val="27"/>
        </w:rPr>
        <w:lastRenderedPageBreak/>
        <w:t>２　施設管理者等は、前項の工事の実施に当たっては、保安上必要な注意事項を定めるものとする。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32" w:name="JUMP_SEQ_73"/>
      <w:bookmarkStart w:id="133" w:name="MOKUJI_35"/>
      <w:bookmarkStart w:id="134" w:name="JUMP_JYO_17_0_0"/>
      <w:bookmarkEnd w:id="132"/>
      <w:bookmarkEnd w:id="133"/>
      <w:r w:rsidRPr="00C177F4">
        <w:rPr>
          <w:rFonts w:ascii="PingFang SC" w:eastAsia="PingFang SC" w:hAnsi="PingFang SC" w:cs="宋体" w:hint="eastAsia"/>
          <w:color w:val="000000"/>
          <w:kern w:val="0"/>
          <w:sz w:val="27"/>
          <w:szCs w:val="27"/>
        </w:rPr>
        <w:t>（工事の完了）</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35" w:name="JUMP_SEQ_74"/>
      <w:bookmarkEnd w:id="135"/>
      <w:r w:rsidRPr="00C177F4">
        <w:rPr>
          <w:rFonts w:ascii="PingFang SC" w:eastAsia="PingFang SC" w:hAnsi="PingFang SC" w:cs="宋体" w:hint="eastAsia"/>
          <w:b/>
          <w:bCs/>
          <w:color w:val="000000"/>
          <w:kern w:val="0"/>
          <w:sz w:val="27"/>
          <w:szCs w:val="27"/>
        </w:rPr>
        <w:t>第17条</w:t>
      </w:r>
      <w:r w:rsidRPr="00C177F4">
        <w:rPr>
          <w:rFonts w:ascii="PingFang SC" w:eastAsia="PingFang SC" w:hAnsi="PingFang SC" w:cs="宋体" w:hint="eastAsia"/>
          <w:color w:val="000000"/>
          <w:kern w:val="0"/>
          <w:sz w:val="27"/>
          <w:szCs w:val="27"/>
        </w:rPr>
        <w:t xml:space="preserve">　施設管理者等は、自家用電気工作物に係る工事が完了したときは、工事完了届出書（</w:t>
      </w:r>
      <w:hyperlink r:id="rId8" w:anchor="JUMP_SEQ_164" w:history="1">
        <w:r w:rsidRPr="00C177F4">
          <w:rPr>
            <w:rFonts w:ascii="PingFang SC" w:eastAsia="PingFang SC" w:hAnsi="PingFang SC" w:cs="宋体" w:hint="eastAsia"/>
            <w:color w:val="0000FF"/>
            <w:kern w:val="0"/>
            <w:sz w:val="27"/>
            <w:szCs w:val="27"/>
            <w:u w:val="single"/>
          </w:rPr>
          <w:t>第４号様式</w:t>
        </w:r>
      </w:hyperlink>
      <w:r w:rsidRPr="00C177F4">
        <w:rPr>
          <w:rFonts w:ascii="PingFang SC" w:eastAsia="PingFang SC" w:hAnsi="PingFang SC" w:cs="宋体" w:hint="eastAsia"/>
          <w:color w:val="000000"/>
          <w:kern w:val="0"/>
          <w:sz w:val="27"/>
          <w:szCs w:val="27"/>
        </w:rPr>
        <w:t>）を保安監督者に提出し、主任技術者の検査を受けなければならない。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36" w:name="JUMP_SEQ_75"/>
      <w:bookmarkStart w:id="137" w:name="MOKUJI_36"/>
      <w:bookmarkEnd w:id="136"/>
      <w:bookmarkEnd w:id="137"/>
      <w:r w:rsidRPr="00C177F4">
        <w:rPr>
          <w:rFonts w:ascii="PingFang SC" w:eastAsia="PingFang SC" w:hAnsi="PingFang SC" w:cs="宋体" w:hint="eastAsia"/>
          <w:color w:val="000000"/>
          <w:kern w:val="0"/>
          <w:sz w:val="27"/>
          <w:szCs w:val="27"/>
        </w:rPr>
        <w:t>２　保安監督者は、前項の規定による検査の結果を工事完了検査結果通知書（</w:t>
      </w:r>
      <w:hyperlink r:id="rId9" w:anchor="JUMP_SEQ_166" w:history="1">
        <w:r w:rsidRPr="00C177F4">
          <w:rPr>
            <w:rFonts w:ascii="PingFang SC" w:eastAsia="PingFang SC" w:hAnsi="PingFang SC" w:cs="宋体" w:hint="eastAsia"/>
            <w:color w:val="0000FF"/>
            <w:kern w:val="0"/>
            <w:sz w:val="27"/>
            <w:szCs w:val="27"/>
            <w:u w:val="single"/>
          </w:rPr>
          <w:t>第５号様式</w:t>
        </w:r>
      </w:hyperlink>
      <w:r w:rsidRPr="00C177F4">
        <w:rPr>
          <w:rFonts w:ascii="PingFang SC" w:eastAsia="PingFang SC" w:hAnsi="PingFang SC" w:cs="宋体" w:hint="eastAsia"/>
          <w:color w:val="000000"/>
          <w:kern w:val="0"/>
          <w:sz w:val="27"/>
          <w:szCs w:val="27"/>
        </w:rPr>
        <w:t>）により前項の届出をした施設管理者等に通知するものとする。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38" w:name="JUMP_SEQ_76"/>
      <w:bookmarkStart w:id="139" w:name="MOKUJI_37"/>
      <w:bookmarkEnd w:id="138"/>
      <w:bookmarkEnd w:id="139"/>
      <w:r w:rsidRPr="00C177F4">
        <w:rPr>
          <w:rFonts w:ascii="PingFang SC" w:eastAsia="PingFang SC" w:hAnsi="PingFang SC" w:cs="宋体" w:hint="eastAsia"/>
          <w:color w:val="000000"/>
          <w:kern w:val="0"/>
          <w:sz w:val="27"/>
          <w:szCs w:val="27"/>
        </w:rPr>
        <w:t>３　施設管理者等は、完了検査に係る自家用電気工作物について、前項の通知において保安上支障がないと認められた後でなければ、その使用を開始してはならない。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40" w:name="JUMP_SEQ_77"/>
      <w:bookmarkStart w:id="141" w:name="MOKUJI_38"/>
      <w:bookmarkStart w:id="142" w:name="JUMP_KOU_4_0"/>
      <w:bookmarkEnd w:id="134"/>
      <w:bookmarkEnd w:id="140"/>
      <w:bookmarkEnd w:id="141"/>
      <w:r w:rsidRPr="00C177F4">
        <w:rPr>
          <w:rFonts w:ascii="PingFang SC" w:eastAsia="PingFang SC" w:hAnsi="PingFang SC" w:cs="宋体" w:hint="eastAsia"/>
          <w:color w:val="000000"/>
          <w:kern w:val="0"/>
          <w:sz w:val="27"/>
          <w:szCs w:val="27"/>
        </w:rPr>
        <w:t>４　主任技術者は、法第51条第１項の規定により使用前の自主検査を行う場合においては、必要な検査要員を配置して実施しなければならない。</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43" w:name="JUMP_SEQ_78"/>
      <w:bookmarkStart w:id="144" w:name="MOKUJI_39"/>
      <w:bookmarkEnd w:id="143"/>
      <w:bookmarkEnd w:id="144"/>
      <w:r w:rsidRPr="00C177F4">
        <w:rPr>
          <w:rFonts w:ascii="PingFang SC" w:eastAsia="PingFang SC" w:hAnsi="PingFang SC" w:cs="宋体" w:hint="eastAsia"/>
          <w:color w:val="000000"/>
          <w:kern w:val="0"/>
          <w:sz w:val="27"/>
          <w:szCs w:val="27"/>
        </w:rPr>
        <w:t>第５章　保安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45" w:name="JUMP_SEQ_79"/>
      <w:bookmarkStart w:id="146" w:name="MOKUJI_40"/>
      <w:bookmarkStart w:id="147" w:name="JUMP_JYO_18_0_0"/>
      <w:bookmarkEnd w:id="145"/>
      <w:bookmarkEnd w:id="146"/>
      <w:r w:rsidRPr="00C177F4">
        <w:rPr>
          <w:rFonts w:ascii="PingFang SC" w:eastAsia="PingFang SC" w:hAnsi="PingFang SC" w:cs="宋体" w:hint="eastAsia"/>
          <w:color w:val="000000"/>
          <w:kern w:val="0"/>
          <w:sz w:val="27"/>
          <w:szCs w:val="27"/>
        </w:rPr>
        <w:t>（巡視、点検及び測定）</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48" w:name="JUMP_SEQ_80"/>
      <w:bookmarkEnd w:id="148"/>
      <w:r w:rsidRPr="00C177F4">
        <w:rPr>
          <w:rFonts w:ascii="PingFang SC" w:eastAsia="PingFang SC" w:hAnsi="PingFang SC" w:cs="宋体" w:hint="eastAsia"/>
          <w:b/>
          <w:bCs/>
          <w:color w:val="000000"/>
          <w:kern w:val="0"/>
          <w:sz w:val="27"/>
          <w:szCs w:val="27"/>
        </w:rPr>
        <w:t>第18条</w:t>
      </w:r>
      <w:r w:rsidRPr="00C177F4">
        <w:rPr>
          <w:rFonts w:ascii="PingFang SC" w:eastAsia="PingFang SC" w:hAnsi="PingFang SC" w:cs="宋体" w:hint="eastAsia"/>
          <w:color w:val="000000"/>
          <w:kern w:val="0"/>
          <w:sz w:val="27"/>
          <w:szCs w:val="27"/>
        </w:rPr>
        <w:t xml:space="preserve">　主任技術者、指定技術者及び兼務技術者は、自家用電気工作物の工事、維持又は運用の保安のための巡視、点検及び測定を、</w:t>
      </w:r>
      <w:hyperlink r:id="rId10" w:anchor="JUMP_SEQ_151" w:history="1">
        <w:r w:rsidRPr="00C177F4">
          <w:rPr>
            <w:rFonts w:ascii="PingFang SC" w:eastAsia="PingFang SC" w:hAnsi="PingFang SC" w:cs="宋体" w:hint="eastAsia"/>
            <w:color w:val="0000FF"/>
            <w:kern w:val="0"/>
            <w:sz w:val="27"/>
            <w:szCs w:val="27"/>
            <w:u w:val="single"/>
          </w:rPr>
          <w:t>別表第２</w:t>
        </w:r>
      </w:hyperlink>
      <w:r w:rsidRPr="00C177F4">
        <w:rPr>
          <w:rFonts w:ascii="PingFang SC" w:eastAsia="PingFang SC" w:hAnsi="PingFang SC" w:cs="宋体" w:hint="eastAsia"/>
          <w:color w:val="000000"/>
          <w:kern w:val="0"/>
          <w:sz w:val="27"/>
          <w:szCs w:val="27"/>
        </w:rPr>
        <w:t>に定める基準により行わなければならない。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49" w:name="JUMP_SEQ_81"/>
      <w:bookmarkStart w:id="150" w:name="MOKUJI_41"/>
      <w:bookmarkEnd w:id="147"/>
      <w:bookmarkEnd w:id="149"/>
      <w:bookmarkEnd w:id="150"/>
      <w:r w:rsidRPr="00C177F4">
        <w:rPr>
          <w:rFonts w:ascii="PingFang SC" w:eastAsia="PingFang SC" w:hAnsi="PingFang SC" w:cs="宋体" w:hint="eastAsia"/>
          <w:color w:val="000000"/>
          <w:kern w:val="0"/>
          <w:sz w:val="27"/>
          <w:szCs w:val="27"/>
        </w:rPr>
        <w:t>２　主任技術者は、前項の巡視、点検及び測定に関する年間実施計画を作成し、保安監督者の承認を受けなければならない。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51" w:name="JUMP_SEQ_82"/>
      <w:bookmarkStart w:id="152" w:name="MOKUJI_42"/>
      <w:bookmarkStart w:id="153" w:name="JUMP_JYO_19_0_0"/>
      <w:bookmarkEnd w:id="151"/>
      <w:bookmarkEnd w:id="152"/>
      <w:r w:rsidRPr="00C177F4">
        <w:rPr>
          <w:rFonts w:ascii="PingFang SC" w:eastAsia="PingFang SC" w:hAnsi="PingFang SC" w:cs="宋体" w:hint="eastAsia"/>
          <w:color w:val="000000"/>
          <w:kern w:val="0"/>
          <w:sz w:val="27"/>
          <w:szCs w:val="27"/>
        </w:rPr>
        <w:lastRenderedPageBreak/>
        <w:t>（技術基準の維持）</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54" w:name="JUMP_SEQ_83"/>
      <w:bookmarkEnd w:id="154"/>
      <w:r w:rsidRPr="00C177F4">
        <w:rPr>
          <w:rFonts w:ascii="PingFang SC" w:eastAsia="PingFang SC" w:hAnsi="PingFang SC" w:cs="宋体" w:hint="eastAsia"/>
          <w:b/>
          <w:bCs/>
          <w:color w:val="000000"/>
          <w:kern w:val="0"/>
          <w:sz w:val="27"/>
          <w:szCs w:val="27"/>
        </w:rPr>
        <w:t>第19条</w:t>
      </w:r>
      <w:r w:rsidRPr="00C177F4">
        <w:rPr>
          <w:rFonts w:ascii="PingFang SC" w:eastAsia="PingFang SC" w:hAnsi="PingFang SC" w:cs="宋体" w:hint="eastAsia"/>
          <w:color w:val="000000"/>
          <w:kern w:val="0"/>
          <w:sz w:val="27"/>
          <w:szCs w:val="27"/>
        </w:rPr>
        <w:t xml:space="preserve">　主任技術者は、前条第１項の巡視、点検及び測定の結果、自家用電気工作物が法令に定める技術基準に適合していないと判明した場合又は適合しなくなるおそれがあると認められた場合は、保安監督者に報告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55" w:name="JUMP_SEQ_84"/>
      <w:bookmarkStart w:id="156" w:name="MOKUJI_43"/>
      <w:bookmarkEnd w:id="155"/>
      <w:bookmarkEnd w:id="156"/>
      <w:r w:rsidRPr="00C177F4">
        <w:rPr>
          <w:rFonts w:ascii="PingFang SC" w:eastAsia="PingFang SC" w:hAnsi="PingFang SC" w:cs="宋体" w:hint="eastAsia"/>
          <w:color w:val="000000"/>
          <w:kern w:val="0"/>
          <w:sz w:val="27"/>
          <w:szCs w:val="27"/>
        </w:rPr>
        <w:t>２　保安監督者は、前項の規定により報告を受けたときは、施設管理者に対し、当該自家用電気工作物を修理し、改造し、若しくは移転し、若しくはその使用を一時停止すべきことを命じ、又はその使用を制限すべきこと等の措置を自家用電気工作物修理（改造、移転）通知書（</w:t>
      </w:r>
      <w:hyperlink r:id="rId11" w:anchor="JUMP_SEQ_168" w:history="1">
        <w:r w:rsidRPr="00C177F4">
          <w:rPr>
            <w:rFonts w:ascii="PingFang SC" w:eastAsia="PingFang SC" w:hAnsi="PingFang SC" w:cs="宋体" w:hint="eastAsia"/>
            <w:color w:val="0000FF"/>
            <w:kern w:val="0"/>
            <w:sz w:val="27"/>
            <w:szCs w:val="27"/>
            <w:u w:val="single"/>
          </w:rPr>
          <w:t>第６号様式</w:t>
        </w:r>
      </w:hyperlink>
      <w:r w:rsidRPr="00C177F4">
        <w:rPr>
          <w:rFonts w:ascii="PingFang SC" w:eastAsia="PingFang SC" w:hAnsi="PingFang SC" w:cs="宋体" w:hint="eastAsia"/>
          <w:color w:val="000000"/>
          <w:kern w:val="0"/>
          <w:sz w:val="27"/>
          <w:szCs w:val="27"/>
        </w:rPr>
        <w:t>）により指示するものとする。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57" w:name="JUMP_SEQ_85"/>
      <w:bookmarkStart w:id="158" w:name="MOKUJI_44"/>
      <w:bookmarkEnd w:id="157"/>
      <w:bookmarkEnd w:id="158"/>
      <w:r w:rsidRPr="00C177F4">
        <w:rPr>
          <w:rFonts w:ascii="PingFang SC" w:eastAsia="PingFang SC" w:hAnsi="PingFang SC" w:cs="宋体" w:hint="eastAsia"/>
          <w:color w:val="000000"/>
          <w:kern w:val="0"/>
          <w:sz w:val="27"/>
          <w:szCs w:val="27"/>
        </w:rPr>
        <w:t>３　前２項の規定にかかわらず、主任技術者は、前項の措置を緊急にとる必要があると認めるとき、又は軽易な措置で足りると認めるときは、直接施設管理者に当該措置をとるべきことを指示することができる。この場合において、主任技術者は当該措置について保安監督者に報告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59" w:name="JUMP_SEQ_86"/>
      <w:bookmarkStart w:id="160" w:name="MOKUJI_45"/>
      <w:bookmarkEnd w:id="159"/>
      <w:bookmarkEnd w:id="160"/>
      <w:r w:rsidRPr="00C177F4">
        <w:rPr>
          <w:rFonts w:ascii="PingFang SC" w:eastAsia="PingFang SC" w:hAnsi="PingFang SC" w:cs="宋体" w:hint="eastAsia"/>
          <w:color w:val="000000"/>
          <w:kern w:val="0"/>
          <w:sz w:val="27"/>
          <w:szCs w:val="27"/>
        </w:rPr>
        <w:t>４　施設管理者は、第２項の通知又は前項の指示（軽易な措置で足りると認めて行った指示を除く。）を受けたときは、直ちに必要な措置を講じ、その結果を速やかに自家用電気工作物修理（改造、移転）完了報告書（</w:t>
      </w:r>
      <w:hyperlink r:id="rId12" w:anchor="JUMP_SEQ_170" w:history="1">
        <w:r w:rsidRPr="00C177F4">
          <w:rPr>
            <w:rFonts w:ascii="PingFang SC" w:eastAsia="PingFang SC" w:hAnsi="PingFang SC" w:cs="宋体" w:hint="eastAsia"/>
            <w:color w:val="0000FF"/>
            <w:kern w:val="0"/>
            <w:sz w:val="27"/>
            <w:szCs w:val="27"/>
            <w:u w:val="single"/>
          </w:rPr>
          <w:t>第７号様式</w:t>
        </w:r>
      </w:hyperlink>
      <w:r w:rsidRPr="00C177F4">
        <w:rPr>
          <w:rFonts w:ascii="PingFang SC" w:eastAsia="PingFang SC" w:hAnsi="PingFang SC" w:cs="宋体" w:hint="eastAsia"/>
          <w:color w:val="000000"/>
          <w:kern w:val="0"/>
          <w:sz w:val="27"/>
          <w:szCs w:val="27"/>
        </w:rPr>
        <w:t>）により保安監督者に報告しなければならない。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61" w:name="JUMP_KOU_5_0"/>
      <w:bookmarkStart w:id="162" w:name="JUMP_SEQ_87"/>
      <w:bookmarkStart w:id="163" w:name="MOKUJI_46"/>
      <w:bookmarkEnd w:id="153"/>
      <w:bookmarkEnd w:id="161"/>
      <w:bookmarkEnd w:id="162"/>
      <w:bookmarkEnd w:id="163"/>
      <w:r w:rsidRPr="00C177F4">
        <w:rPr>
          <w:rFonts w:ascii="PingFang SC" w:eastAsia="PingFang SC" w:hAnsi="PingFang SC" w:cs="宋体" w:hint="eastAsia"/>
          <w:color w:val="000000"/>
          <w:kern w:val="0"/>
          <w:sz w:val="27"/>
          <w:szCs w:val="27"/>
        </w:rPr>
        <w:t>５　施設管理者は、前項の措置を講ずるに当たっては、保安監督者に対し、必要な技術的援助を依頼することができる。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64" w:name="JUMP_SEQ_88"/>
      <w:bookmarkStart w:id="165" w:name="MOKUJI_47"/>
      <w:bookmarkStart w:id="166" w:name="JUMP_JYO_20_0_0"/>
      <w:bookmarkEnd w:id="164"/>
      <w:bookmarkEnd w:id="165"/>
      <w:r w:rsidRPr="00C177F4">
        <w:rPr>
          <w:rFonts w:ascii="PingFang SC" w:eastAsia="PingFang SC" w:hAnsi="PingFang SC" w:cs="宋体" w:hint="eastAsia"/>
          <w:color w:val="000000"/>
          <w:kern w:val="0"/>
          <w:sz w:val="27"/>
          <w:szCs w:val="27"/>
        </w:rPr>
        <w:lastRenderedPageBreak/>
        <w:t>（事故の防止）</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67" w:name="JUMP_SEQ_89"/>
      <w:bookmarkEnd w:id="167"/>
      <w:r w:rsidRPr="00C177F4">
        <w:rPr>
          <w:rFonts w:ascii="PingFang SC" w:eastAsia="PingFang SC" w:hAnsi="PingFang SC" w:cs="宋体" w:hint="eastAsia"/>
          <w:b/>
          <w:bCs/>
          <w:color w:val="000000"/>
          <w:kern w:val="0"/>
          <w:sz w:val="27"/>
          <w:szCs w:val="27"/>
        </w:rPr>
        <w:t>第20条</w:t>
      </w:r>
      <w:r w:rsidRPr="00C177F4">
        <w:rPr>
          <w:rFonts w:ascii="PingFang SC" w:eastAsia="PingFang SC" w:hAnsi="PingFang SC" w:cs="宋体" w:hint="eastAsia"/>
          <w:color w:val="000000"/>
          <w:kern w:val="0"/>
          <w:sz w:val="27"/>
          <w:szCs w:val="27"/>
        </w:rPr>
        <w:t xml:space="preserve">　施設管理者等は、自家用電気工作物に事故若しくは異常が発生し、又は発生するおそれがあると認めた場合は、直ちに主任技術者に連絡し、必要な検査又は指示を受け、事故拡大の防止又は事故発生の防止の措置を講じ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68" w:name="JUMP_SEQ_90"/>
      <w:bookmarkStart w:id="169" w:name="MOKUJI_48"/>
      <w:bookmarkEnd w:id="166"/>
      <w:bookmarkEnd w:id="168"/>
      <w:bookmarkEnd w:id="169"/>
      <w:r w:rsidRPr="00C177F4">
        <w:rPr>
          <w:rFonts w:ascii="PingFang SC" w:eastAsia="PingFang SC" w:hAnsi="PingFang SC" w:cs="宋体" w:hint="eastAsia"/>
          <w:color w:val="000000"/>
          <w:kern w:val="0"/>
          <w:sz w:val="27"/>
          <w:szCs w:val="27"/>
        </w:rPr>
        <w:t>２　前条第３項後段の規定は、前項の措置を講じた場合について準用する。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70" w:name="JUMP_SEQ_91"/>
      <w:bookmarkStart w:id="171" w:name="MOKUJI_49"/>
      <w:bookmarkStart w:id="172" w:name="JUMP_JYO_21_0_0"/>
      <w:bookmarkEnd w:id="170"/>
      <w:bookmarkEnd w:id="171"/>
      <w:r w:rsidRPr="00C177F4">
        <w:rPr>
          <w:rFonts w:ascii="PingFang SC" w:eastAsia="PingFang SC" w:hAnsi="PingFang SC" w:cs="宋体" w:hint="eastAsia"/>
          <w:color w:val="000000"/>
          <w:kern w:val="0"/>
          <w:sz w:val="27"/>
          <w:szCs w:val="27"/>
        </w:rPr>
        <w:t>（所管官庁の検査の立会い）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73" w:name="JUMP_SEQ_92"/>
      <w:bookmarkEnd w:id="172"/>
      <w:bookmarkEnd w:id="173"/>
      <w:r w:rsidRPr="00C177F4">
        <w:rPr>
          <w:rFonts w:ascii="PingFang SC" w:eastAsia="PingFang SC" w:hAnsi="PingFang SC" w:cs="宋体" w:hint="eastAsia"/>
          <w:b/>
          <w:bCs/>
          <w:color w:val="000000"/>
          <w:kern w:val="0"/>
          <w:sz w:val="27"/>
          <w:szCs w:val="27"/>
        </w:rPr>
        <w:t>第21条</w:t>
      </w:r>
      <w:r w:rsidRPr="00C177F4">
        <w:rPr>
          <w:rFonts w:ascii="PingFang SC" w:eastAsia="PingFang SC" w:hAnsi="PingFang SC" w:cs="宋体" w:hint="eastAsia"/>
          <w:color w:val="000000"/>
          <w:kern w:val="0"/>
          <w:sz w:val="27"/>
          <w:szCs w:val="27"/>
        </w:rPr>
        <w:t xml:space="preserve">　主任技術者は、法令に基づき所管官庁が行う検査及び審査に立ち会わなければならない。</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74" w:name="JUMP_SEQ_93"/>
      <w:bookmarkStart w:id="175" w:name="MOKUJI_50"/>
      <w:bookmarkEnd w:id="174"/>
      <w:bookmarkEnd w:id="175"/>
      <w:r w:rsidRPr="00C177F4">
        <w:rPr>
          <w:rFonts w:ascii="PingFang SC" w:eastAsia="PingFang SC" w:hAnsi="PingFang SC" w:cs="宋体" w:hint="eastAsia"/>
          <w:color w:val="000000"/>
          <w:kern w:val="0"/>
          <w:sz w:val="27"/>
          <w:szCs w:val="27"/>
        </w:rPr>
        <w:t>第６章　運転、操作等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76" w:name="JUMP_SEQ_94"/>
      <w:bookmarkStart w:id="177" w:name="MOKUJI_51"/>
      <w:bookmarkStart w:id="178" w:name="JUMP_JYO_22_0_0"/>
      <w:bookmarkEnd w:id="176"/>
      <w:bookmarkEnd w:id="177"/>
      <w:r w:rsidRPr="00C177F4">
        <w:rPr>
          <w:rFonts w:ascii="PingFang SC" w:eastAsia="PingFang SC" w:hAnsi="PingFang SC" w:cs="宋体" w:hint="eastAsia"/>
          <w:color w:val="000000"/>
          <w:kern w:val="0"/>
          <w:sz w:val="27"/>
          <w:szCs w:val="27"/>
        </w:rPr>
        <w:t>（運転、操作等）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79" w:name="JUMP_SEQ_95"/>
      <w:bookmarkEnd w:id="178"/>
      <w:bookmarkEnd w:id="179"/>
      <w:r w:rsidRPr="00C177F4">
        <w:rPr>
          <w:rFonts w:ascii="PingFang SC" w:eastAsia="PingFang SC" w:hAnsi="PingFang SC" w:cs="宋体" w:hint="eastAsia"/>
          <w:b/>
          <w:bCs/>
          <w:color w:val="000000"/>
          <w:kern w:val="0"/>
          <w:sz w:val="27"/>
          <w:szCs w:val="27"/>
        </w:rPr>
        <w:t>第22条</w:t>
      </w:r>
      <w:r w:rsidRPr="00C177F4">
        <w:rPr>
          <w:rFonts w:ascii="PingFang SC" w:eastAsia="PingFang SC" w:hAnsi="PingFang SC" w:cs="宋体" w:hint="eastAsia"/>
          <w:color w:val="000000"/>
          <w:kern w:val="0"/>
          <w:sz w:val="27"/>
          <w:szCs w:val="27"/>
        </w:rPr>
        <w:t xml:space="preserve">　施設管理者等は、主任技術者の指導の下に、平常時及び異常時における自家用電気工作物の運転方法及び操作順序並びに連絡方法等について定め、必要と認められる箇所にこれを掲示しておかなければならない。</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80" w:name="JUMP_SEQ_96"/>
      <w:bookmarkStart w:id="181" w:name="MOKUJI_52"/>
      <w:bookmarkEnd w:id="180"/>
      <w:bookmarkEnd w:id="181"/>
      <w:r w:rsidRPr="00C177F4">
        <w:rPr>
          <w:rFonts w:ascii="PingFang SC" w:eastAsia="PingFang SC" w:hAnsi="PingFang SC" w:cs="宋体" w:hint="eastAsia"/>
          <w:color w:val="000000"/>
          <w:kern w:val="0"/>
          <w:sz w:val="27"/>
          <w:szCs w:val="27"/>
        </w:rPr>
        <w:t>第７章　防災対策</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82" w:name="JUMP_SEQ_97"/>
      <w:bookmarkStart w:id="183" w:name="MOKUJI_53"/>
      <w:bookmarkStart w:id="184" w:name="JUMP_JYO_23_0_0"/>
      <w:bookmarkEnd w:id="182"/>
      <w:bookmarkEnd w:id="183"/>
      <w:r w:rsidRPr="00C177F4">
        <w:rPr>
          <w:rFonts w:ascii="PingFang SC" w:eastAsia="PingFang SC" w:hAnsi="PingFang SC" w:cs="宋体" w:hint="eastAsia"/>
          <w:color w:val="000000"/>
          <w:kern w:val="0"/>
          <w:sz w:val="27"/>
          <w:szCs w:val="27"/>
        </w:rPr>
        <w:t>（防災体制）</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85" w:name="JUMP_SEQ_98"/>
      <w:bookmarkEnd w:id="185"/>
      <w:r w:rsidRPr="00C177F4">
        <w:rPr>
          <w:rFonts w:ascii="PingFang SC" w:eastAsia="PingFang SC" w:hAnsi="PingFang SC" w:cs="宋体" w:hint="eastAsia"/>
          <w:b/>
          <w:bCs/>
          <w:color w:val="000000"/>
          <w:kern w:val="0"/>
          <w:sz w:val="27"/>
          <w:szCs w:val="27"/>
        </w:rPr>
        <w:t>第23条</w:t>
      </w:r>
      <w:r w:rsidRPr="00C177F4">
        <w:rPr>
          <w:rFonts w:ascii="PingFang SC" w:eastAsia="PingFang SC" w:hAnsi="PingFang SC" w:cs="宋体" w:hint="eastAsia"/>
          <w:color w:val="000000"/>
          <w:kern w:val="0"/>
          <w:sz w:val="27"/>
          <w:szCs w:val="27"/>
        </w:rPr>
        <w:t xml:space="preserve">　施設管理者等は、主任技術者の指導の下に、台風、洪水、地震、火災その他の非常災害の際に自家用電気工作物に係る保安を確保するため常に防災体制を整備しておかなければならない。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86" w:name="JUMP_SEQ_99"/>
      <w:bookmarkStart w:id="187" w:name="MOKUJI_54"/>
      <w:bookmarkEnd w:id="186"/>
      <w:bookmarkEnd w:id="187"/>
      <w:r w:rsidRPr="00C177F4">
        <w:rPr>
          <w:rFonts w:ascii="PingFang SC" w:eastAsia="PingFang SC" w:hAnsi="PingFang SC" w:cs="宋体" w:hint="eastAsia"/>
          <w:color w:val="000000"/>
          <w:kern w:val="0"/>
          <w:sz w:val="27"/>
          <w:szCs w:val="27"/>
        </w:rPr>
        <w:lastRenderedPageBreak/>
        <w:t>２　施設管理者等は、非常災害が発生したときは、直ちに主任技術者に連絡の上、保安の確保について必要な指示を受けるものとする。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88" w:name="JUMP_SEQ_100"/>
      <w:bookmarkStart w:id="189" w:name="MOKUJI_55"/>
      <w:bookmarkEnd w:id="99"/>
      <w:bookmarkEnd w:id="188"/>
      <w:bookmarkEnd w:id="189"/>
      <w:r w:rsidRPr="00C177F4">
        <w:rPr>
          <w:rFonts w:ascii="PingFang SC" w:eastAsia="PingFang SC" w:hAnsi="PingFang SC" w:cs="宋体" w:hint="eastAsia"/>
          <w:color w:val="000000"/>
          <w:kern w:val="0"/>
          <w:sz w:val="27"/>
          <w:szCs w:val="27"/>
        </w:rPr>
        <w:t>３　主任技術者は、非常災害の発生により危険と認められるときは、必要に応じて配電を停止し、又は施設管理者若しくは工事管理者に配電の停止を指示することができる。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90" w:name="JUMP_SEQ_101"/>
      <w:bookmarkStart w:id="191" w:name="MOKUJI_56"/>
      <w:bookmarkEnd w:id="142"/>
      <w:bookmarkEnd w:id="184"/>
      <w:bookmarkEnd w:id="190"/>
      <w:bookmarkEnd w:id="191"/>
      <w:r w:rsidRPr="00C177F4">
        <w:rPr>
          <w:rFonts w:ascii="PingFang SC" w:eastAsia="PingFang SC" w:hAnsi="PingFang SC" w:cs="宋体" w:hint="eastAsia"/>
          <w:color w:val="000000"/>
          <w:kern w:val="0"/>
          <w:sz w:val="27"/>
          <w:szCs w:val="27"/>
        </w:rPr>
        <w:t>４　保安監督者は、災害が発生した場合その他非常の場合に、必要があると認めるときは、緊急に主任技術者又は指定技術者を派遣するものとする。</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192" w:name="JUMP_SEQ_102"/>
      <w:bookmarkStart w:id="193" w:name="MOKUJI_57"/>
      <w:bookmarkEnd w:id="192"/>
      <w:bookmarkEnd w:id="193"/>
      <w:r w:rsidRPr="00C177F4">
        <w:rPr>
          <w:rFonts w:ascii="PingFang SC" w:eastAsia="PingFang SC" w:hAnsi="PingFang SC" w:cs="宋体" w:hint="eastAsia"/>
          <w:color w:val="000000"/>
          <w:kern w:val="0"/>
          <w:sz w:val="27"/>
          <w:szCs w:val="27"/>
        </w:rPr>
        <w:t>第８章　記録、設計図書類、手続書類等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94" w:name="JUMP_SEQ_103"/>
      <w:bookmarkStart w:id="195" w:name="MOKUJI_58"/>
      <w:bookmarkStart w:id="196" w:name="JUMP_JYO_24_0_0"/>
      <w:bookmarkEnd w:id="194"/>
      <w:bookmarkEnd w:id="195"/>
      <w:r w:rsidRPr="00C177F4">
        <w:rPr>
          <w:rFonts w:ascii="PingFang SC" w:eastAsia="PingFang SC" w:hAnsi="PingFang SC" w:cs="宋体" w:hint="eastAsia"/>
          <w:color w:val="000000"/>
          <w:kern w:val="0"/>
          <w:sz w:val="27"/>
          <w:szCs w:val="27"/>
        </w:rPr>
        <w:t>（所管官庁等へ提出する書類の協議等）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97" w:name="JUMP_SEQ_104"/>
      <w:bookmarkEnd w:id="197"/>
      <w:r w:rsidRPr="00C177F4">
        <w:rPr>
          <w:rFonts w:ascii="PingFang SC" w:eastAsia="PingFang SC" w:hAnsi="PingFang SC" w:cs="宋体" w:hint="eastAsia"/>
          <w:b/>
          <w:bCs/>
          <w:color w:val="000000"/>
          <w:kern w:val="0"/>
          <w:sz w:val="27"/>
          <w:szCs w:val="27"/>
        </w:rPr>
        <w:t>第24条</w:t>
      </w:r>
      <w:r w:rsidRPr="00C177F4">
        <w:rPr>
          <w:rFonts w:ascii="PingFang SC" w:eastAsia="PingFang SC" w:hAnsi="PingFang SC" w:cs="宋体" w:hint="eastAsia"/>
          <w:color w:val="000000"/>
          <w:kern w:val="0"/>
          <w:sz w:val="27"/>
          <w:szCs w:val="27"/>
        </w:rPr>
        <w:t xml:space="preserve">　施設管理者等は、法令に基づき自家用電気工作物の保安に係る書類を所管官庁等へ提出する場合には、その内容につき保安監督者と協議しなければならない。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198" w:name="JUMP_SEQ_105"/>
      <w:bookmarkStart w:id="199" w:name="MOKUJI_59"/>
      <w:bookmarkEnd w:id="196"/>
      <w:bookmarkEnd w:id="198"/>
      <w:bookmarkEnd w:id="199"/>
      <w:r w:rsidRPr="00C177F4">
        <w:rPr>
          <w:rFonts w:ascii="PingFang SC" w:eastAsia="PingFang SC" w:hAnsi="PingFang SC" w:cs="宋体" w:hint="eastAsia"/>
          <w:color w:val="000000"/>
          <w:kern w:val="0"/>
          <w:sz w:val="27"/>
          <w:szCs w:val="27"/>
        </w:rPr>
        <w:t>２　施設管理者等は、前項の書類を所管官庁等へ提出したときは、その写しを保安監督者に送付しなければならない。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00" w:name="JUMP_SEQ_106"/>
      <w:bookmarkStart w:id="201" w:name="MOKUJI_60"/>
      <w:bookmarkStart w:id="202" w:name="JUMP_JYO_25_0_0"/>
      <w:bookmarkEnd w:id="200"/>
      <w:bookmarkEnd w:id="201"/>
      <w:r w:rsidRPr="00C177F4">
        <w:rPr>
          <w:rFonts w:ascii="PingFang SC" w:eastAsia="PingFang SC" w:hAnsi="PingFang SC" w:cs="宋体" w:hint="eastAsia"/>
          <w:color w:val="000000"/>
          <w:kern w:val="0"/>
          <w:sz w:val="27"/>
          <w:szCs w:val="27"/>
        </w:rPr>
        <w:t>（保存及び整備）</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03" w:name="JUMP_SEQ_107"/>
      <w:bookmarkEnd w:id="203"/>
      <w:r w:rsidRPr="00C177F4">
        <w:rPr>
          <w:rFonts w:ascii="PingFang SC" w:eastAsia="PingFang SC" w:hAnsi="PingFang SC" w:cs="宋体" w:hint="eastAsia"/>
          <w:b/>
          <w:bCs/>
          <w:color w:val="000000"/>
          <w:kern w:val="0"/>
          <w:sz w:val="27"/>
          <w:szCs w:val="27"/>
        </w:rPr>
        <w:t>第25条</w:t>
      </w:r>
      <w:r w:rsidRPr="00C177F4">
        <w:rPr>
          <w:rFonts w:ascii="PingFang SC" w:eastAsia="PingFang SC" w:hAnsi="PingFang SC" w:cs="宋体" w:hint="eastAsia"/>
          <w:color w:val="000000"/>
          <w:kern w:val="0"/>
          <w:sz w:val="27"/>
          <w:szCs w:val="27"/>
        </w:rPr>
        <w:t xml:space="preserve">　施設管理者は、自家用電気工作物に関するしゅん工図、仕様書、取扱説明書等を当該施設が廃止されるまで保存しておかなければならない。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04" w:name="JUMP_SEQ_108"/>
      <w:bookmarkStart w:id="205" w:name="MOKUJI_61"/>
      <w:bookmarkEnd w:id="202"/>
      <w:bookmarkEnd w:id="204"/>
      <w:bookmarkEnd w:id="205"/>
      <w:r w:rsidRPr="00C177F4">
        <w:rPr>
          <w:rFonts w:ascii="PingFang SC" w:eastAsia="PingFang SC" w:hAnsi="PingFang SC" w:cs="宋体" w:hint="eastAsia"/>
          <w:color w:val="000000"/>
          <w:kern w:val="0"/>
          <w:sz w:val="27"/>
          <w:szCs w:val="27"/>
        </w:rPr>
        <w:t>２　神奈川県行政文書管理規程（平成11年神奈川県訓令第１号）第55条の規定にかかわらず、保安監督者及び施設管理者は、自家用電</w:t>
      </w:r>
      <w:r w:rsidRPr="00C177F4">
        <w:rPr>
          <w:rFonts w:ascii="PingFang SC" w:eastAsia="PingFang SC" w:hAnsi="PingFang SC" w:cs="宋体" w:hint="eastAsia"/>
          <w:color w:val="000000"/>
          <w:kern w:val="0"/>
          <w:sz w:val="27"/>
          <w:szCs w:val="27"/>
        </w:rPr>
        <w:lastRenderedPageBreak/>
        <w:t>気工作物の保安に係る記録その他の書類を</w:t>
      </w:r>
      <w:hyperlink r:id="rId13" w:anchor="JUMP_SEQ_155" w:history="1">
        <w:r w:rsidRPr="00C177F4">
          <w:rPr>
            <w:rFonts w:ascii="PingFang SC" w:eastAsia="PingFang SC" w:hAnsi="PingFang SC" w:cs="宋体" w:hint="eastAsia"/>
            <w:color w:val="0000FF"/>
            <w:kern w:val="0"/>
            <w:sz w:val="27"/>
            <w:szCs w:val="27"/>
            <w:u w:val="single"/>
          </w:rPr>
          <w:t>別表第３</w:t>
        </w:r>
      </w:hyperlink>
      <w:r w:rsidRPr="00C177F4">
        <w:rPr>
          <w:rFonts w:ascii="PingFang SC" w:eastAsia="PingFang SC" w:hAnsi="PingFang SC" w:cs="宋体" w:hint="eastAsia"/>
          <w:color w:val="000000"/>
          <w:kern w:val="0"/>
          <w:sz w:val="27"/>
          <w:szCs w:val="27"/>
        </w:rPr>
        <w:t>に定める期間保存しなければならない。</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206" w:name="JUMP_SEQ_109"/>
      <w:bookmarkStart w:id="207" w:name="MOKUJI_62"/>
      <w:bookmarkEnd w:id="206"/>
      <w:bookmarkEnd w:id="207"/>
      <w:r w:rsidRPr="00C177F4">
        <w:rPr>
          <w:rFonts w:ascii="PingFang SC" w:eastAsia="PingFang SC" w:hAnsi="PingFang SC" w:cs="宋体" w:hint="eastAsia"/>
          <w:color w:val="000000"/>
          <w:kern w:val="0"/>
          <w:sz w:val="27"/>
          <w:szCs w:val="27"/>
        </w:rPr>
        <w:t>第９章　責任の分界点等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08" w:name="JUMP_SEQ_110"/>
      <w:bookmarkStart w:id="209" w:name="MOKUJI_63"/>
      <w:bookmarkStart w:id="210" w:name="JUMP_JYO_26_0_0"/>
      <w:bookmarkEnd w:id="208"/>
      <w:bookmarkEnd w:id="209"/>
      <w:r w:rsidRPr="00C177F4">
        <w:rPr>
          <w:rFonts w:ascii="PingFang SC" w:eastAsia="PingFang SC" w:hAnsi="PingFang SC" w:cs="宋体" w:hint="eastAsia"/>
          <w:color w:val="000000"/>
          <w:kern w:val="0"/>
          <w:sz w:val="27"/>
          <w:szCs w:val="27"/>
        </w:rPr>
        <w:t>（責任の分界点等）</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11" w:name="JUMP_SEQ_111"/>
      <w:bookmarkEnd w:id="211"/>
      <w:r w:rsidRPr="00C177F4">
        <w:rPr>
          <w:rFonts w:ascii="PingFang SC" w:eastAsia="PingFang SC" w:hAnsi="PingFang SC" w:cs="宋体" w:hint="eastAsia"/>
          <w:b/>
          <w:bCs/>
          <w:color w:val="000000"/>
          <w:kern w:val="0"/>
          <w:sz w:val="27"/>
          <w:szCs w:val="27"/>
        </w:rPr>
        <w:t>第26条</w:t>
      </w:r>
      <w:r w:rsidRPr="00C177F4">
        <w:rPr>
          <w:rFonts w:ascii="PingFang SC" w:eastAsia="PingFang SC" w:hAnsi="PingFang SC" w:cs="宋体" w:hint="eastAsia"/>
          <w:color w:val="000000"/>
          <w:kern w:val="0"/>
          <w:sz w:val="27"/>
          <w:szCs w:val="27"/>
        </w:rPr>
        <w:t xml:space="preserve">　自家用電気工作物に関する保安上の責任分界点は、それぞれの施設管理者等が、法第２条第１項第17号に規定する電気事業者と締結した電気需給契約書中の責任分界点として定めたところによる。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12" w:name="JUMP_SEQ_112"/>
      <w:bookmarkStart w:id="213" w:name="MOKUJI_64"/>
      <w:bookmarkEnd w:id="210"/>
      <w:bookmarkEnd w:id="212"/>
      <w:bookmarkEnd w:id="213"/>
      <w:r w:rsidRPr="00C177F4">
        <w:rPr>
          <w:rFonts w:ascii="PingFang SC" w:eastAsia="PingFang SC" w:hAnsi="PingFang SC" w:cs="宋体" w:hint="eastAsia"/>
          <w:color w:val="000000"/>
          <w:kern w:val="0"/>
          <w:sz w:val="27"/>
          <w:szCs w:val="27"/>
        </w:rPr>
        <w:t>２　需要設備の使用区域は、法第42条又は第48条に基づく届出書に添付する構内図による。</w:t>
      </w:r>
    </w:p>
    <w:p w:rsidR="00C177F4" w:rsidRPr="00C177F4" w:rsidRDefault="00C177F4" w:rsidP="00C177F4">
      <w:pPr>
        <w:widowControl/>
        <w:ind w:hanging="800"/>
        <w:jc w:val="left"/>
        <w:rPr>
          <w:rFonts w:ascii="PingFang SC" w:eastAsia="PingFang SC" w:hAnsi="PingFang SC" w:cs="宋体" w:hint="eastAsia"/>
          <w:color w:val="000000"/>
          <w:kern w:val="0"/>
          <w:sz w:val="27"/>
          <w:szCs w:val="27"/>
        </w:rPr>
      </w:pPr>
      <w:bookmarkStart w:id="214" w:name="JUMP_SEQ_113"/>
      <w:bookmarkStart w:id="215" w:name="MOKUJI_65"/>
      <w:bookmarkEnd w:id="214"/>
      <w:bookmarkEnd w:id="215"/>
      <w:r w:rsidRPr="00C177F4">
        <w:rPr>
          <w:rFonts w:ascii="PingFang SC" w:eastAsia="PingFang SC" w:hAnsi="PingFang SC" w:cs="宋体" w:hint="eastAsia"/>
          <w:color w:val="000000"/>
          <w:kern w:val="0"/>
          <w:sz w:val="27"/>
          <w:szCs w:val="27"/>
        </w:rPr>
        <w:t>第10章　雑則</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16" w:name="JUMP_SEQ_114"/>
      <w:bookmarkStart w:id="217" w:name="MOKUJI_66"/>
      <w:bookmarkStart w:id="218" w:name="JUMP_JYO_27_0_0"/>
      <w:bookmarkEnd w:id="216"/>
      <w:bookmarkEnd w:id="217"/>
      <w:r w:rsidRPr="00C177F4">
        <w:rPr>
          <w:rFonts w:ascii="PingFang SC" w:eastAsia="PingFang SC" w:hAnsi="PingFang SC" w:cs="宋体" w:hint="eastAsia"/>
          <w:color w:val="000000"/>
          <w:kern w:val="0"/>
          <w:sz w:val="27"/>
          <w:szCs w:val="27"/>
        </w:rPr>
        <w:t>（危険の表示）</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19" w:name="JUMP_SEQ_115"/>
      <w:bookmarkEnd w:id="218"/>
      <w:bookmarkEnd w:id="219"/>
      <w:r w:rsidRPr="00C177F4">
        <w:rPr>
          <w:rFonts w:ascii="PingFang SC" w:eastAsia="PingFang SC" w:hAnsi="PingFang SC" w:cs="宋体" w:hint="eastAsia"/>
          <w:b/>
          <w:bCs/>
          <w:color w:val="000000"/>
          <w:kern w:val="0"/>
          <w:sz w:val="27"/>
          <w:szCs w:val="27"/>
        </w:rPr>
        <w:t>第27条</w:t>
      </w:r>
      <w:r w:rsidRPr="00C177F4">
        <w:rPr>
          <w:rFonts w:ascii="PingFang SC" w:eastAsia="PingFang SC" w:hAnsi="PingFang SC" w:cs="宋体" w:hint="eastAsia"/>
          <w:color w:val="000000"/>
          <w:kern w:val="0"/>
          <w:sz w:val="27"/>
          <w:szCs w:val="27"/>
        </w:rPr>
        <w:t xml:space="preserve">　施設管理者は、受電室又は高圧の自家用電気工作物が設置されている場所で危険のおそれのあるところについては、その旨を表示しておかなければならない。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20" w:name="JUMP_SEQ_116"/>
      <w:bookmarkStart w:id="221" w:name="MOKUJI_67"/>
      <w:bookmarkStart w:id="222" w:name="JUMP_JYO_28_0_0"/>
      <w:bookmarkEnd w:id="220"/>
      <w:bookmarkEnd w:id="221"/>
      <w:r w:rsidRPr="00C177F4">
        <w:rPr>
          <w:rFonts w:ascii="PingFang SC" w:eastAsia="PingFang SC" w:hAnsi="PingFang SC" w:cs="宋体" w:hint="eastAsia"/>
          <w:color w:val="000000"/>
          <w:kern w:val="0"/>
          <w:sz w:val="27"/>
          <w:szCs w:val="27"/>
        </w:rPr>
        <w:t>（測定器具類の整備）</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23" w:name="JUMP_SEQ_117"/>
      <w:bookmarkEnd w:id="222"/>
      <w:bookmarkEnd w:id="223"/>
      <w:r w:rsidRPr="00C177F4">
        <w:rPr>
          <w:rFonts w:ascii="PingFang SC" w:eastAsia="PingFang SC" w:hAnsi="PingFang SC" w:cs="宋体" w:hint="eastAsia"/>
          <w:b/>
          <w:bCs/>
          <w:color w:val="000000"/>
          <w:kern w:val="0"/>
          <w:sz w:val="27"/>
          <w:szCs w:val="27"/>
        </w:rPr>
        <w:t>第28条</w:t>
      </w:r>
      <w:r w:rsidRPr="00C177F4">
        <w:rPr>
          <w:rFonts w:ascii="PingFang SC" w:eastAsia="PingFang SC" w:hAnsi="PingFang SC" w:cs="宋体" w:hint="eastAsia"/>
          <w:color w:val="000000"/>
          <w:kern w:val="0"/>
          <w:sz w:val="27"/>
          <w:szCs w:val="27"/>
        </w:rPr>
        <w:t xml:space="preserve">　保安監督者は、自家用電気工作物の工事、維持又は運用の保安上必要とする測定器具類を適正に整備し、及び保管しておかなければならない。</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24" w:name="JUMP_SEQ_118"/>
      <w:bookmarkStart w:id="225" w:name="MOKUJI_68"/>
      <w:bookmarkStart w:id="226" w:name="JUMP_JYO_29_0_0"/>
      <w:bookmarkEnd w:id="224"/>
      <w:bookmarkEnd w:id="225"/>
      <w:r w:rsidRPr="00C177F4">
        <w:rPr>
          <w:rFonts w:ascii="PingFang SC" w:eastAsia="PingFang SC" w:hAnsi="PingFang SC" w:cs="宋体" w:hint="eastAsia"/>
          <w:color w:val="000000"/>
          <w:kern w:val="0"/>
          <w:sz w:val="27"/>
          <w:szCs w:val="27"/>
        </w:rPr>
        <w:t>（補則）</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27" w:name="JUMP_SEQ_119"/>
      <w:bookmarkEnd w:id="226"/>
      <w:bookmarkEnd w:id="227"/>
      <w:r w:rsidRPr="00C177F4">
        <w:rPr>
          <w:rFonts w:ascii="PingFang SC" w:eastAsia="PingFang SC" w:hAnsi="PingFang SC" w:cs="宋体" w:hint="eastAsia"/>
          <w:b/>
          <w:bCs/>
          <w:color w:val="000000"/>
          <w:kern w:val="0"/>
          <w:sz w:val="27"/>
          <w:szCs w:val="27"/>
        </w:rPr>
        <w:t>第29条</w:t>
      </w:r>
      <w:r w:rsidRPr="00C177F4">
        <w:rPr>
          <w:rFonts w:ascii="PingFang SC" w:eastAsia="PingFang SC" w:hAnsi="PingFang SC" w:cs="宋体" w:hint="eastAsia"/>
          <w:color w:val="000000"/>
          <w:kern w:val="0"/>
          <w:sz w:val="27"/>
          <w:szCs w:val="27"/>
        </w:rPr>
        <w:t xml:space="preserve">　この訓令の実施に関し必要な事項は、保安監督者が別に定める。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28" w:name="JUMP_SEQ_120"/>
      <w:bookmarkStart w:id="229" w:name="MOKUJI_69"/>
      <w:bookmarkEnd w:id="228"/>
      <w:bookmarkEnd w:id="229"/>
      <w:r w:rsidRPr="00C177F4">
        <w:rPr>
          <w:rFonts w:ascii="PingFang SC" w:eastAsia="PingFang SC" w:hAnsi="PingFang SC" w:cs="宋体" w:hint="eastAsia"/>
          <w:color w:val="000000"/>
          <w:kern w:val="0"/>
          <w:sz w:val="27"/>
          <w:szCs w:val="27"/>
        </w:rPr>
        <w:lastRenderedPageBreak/>
        <w:t>附　則</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30" w:name="JUMP_SEQ_121"/>
      <w:bookmarkStart w:id="231" w:name="MOKUJI_70"/>
      <w:bookmarkEnd w:id="32"/>
      <w:bookmarkEnd w:id="230"/>
      <w:bookmarkEnd w:id="231"/>
      <w:r w:rsidRPr="00C177F4">
        <w:rPr>
          <w:rFonts w:ascii="PingFang SC" w:eastAsia="PingFang SC" w:hAnsi="PingFang SC" w:cs="宋体" w:hint="eastAsia"/>
          <w:color w:val="000000"/>
          <w:kern w:val="0"/>
          <w:sz w:val="27"/>
          <w:szCs w:val="27"/>
        </w:rPr>
        <w:t>１　この訓令は、平成８年４月１日から施行する。</w:t>
      </w:r>
    </w:p>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bookmarkStart w:id="232" w:name="JUMP_SEQ_122"/>
      <w:bookmarkStart w:id="233" w:name="MOKUJI_71"/>
      <w:bookmarkEnd w:id="72"/>
      <w:bookmarkEnd w:id="232"/>
      <w:bookmarkEnd w:id="233"/>
      <w:r w:rsidRPr="00C177F4">
        <w:rPr>
          <w:rFonts w:ascii="PingFang SC" w:eastAsia="PingFang SC" w:hAnsi="PingFang SC" w:cs="宋体" w:hint="eastAsia"/>
          <w:color w:val="000000"/>
          <w:kern w:val="0"/>
          <w:sz w:val="27"/>
          <w:szCs w:val="27"/>
        </w:rPr>
        <w:t>２　神奈川県自家用電気工作物保安規程（昭和42年神奈川県訓令第２号。以下「旧規程」という。）は、廃止する。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34" w:name="JUMP_SEQ_123"/>
      <w:bookmarkStart w:id="235" w:name="MOKUJI_72"/>
      <w:bookmarkStart w:id="236" w:name="JUMP_SEQ_124"/>
      <w:bookmarkStart w:id="237" w:name="MOKUJI_73"/>
      <w:bookmarkStart w:id="238" w:name="JUMP_FUSOKU_CODE_41193000002400000000"/>
      <w:bookmarkEnd w:id="234"/>
      <w:bookmarkEnd w:id="235"/>
      <w:bookmarkEnd w:id="236"/>
      <w:bookmarkEnd w:id="237"/>
      <w:r w:rsidRPr="00C177F4">
        <w:rPr>
          <w:rFonts w:ascii="PingFang SC" w:eastAsia="PingFang SC" w:hAnsi="PingFang SC" w:cs="宋体" w:hint="eastAsia"/>
          <w:color w:val="000000"/>
          <w:kern w:val="0"/>
          <w:sz w:val="27"/>
          <w:szCs w:val="27"/>
        </w:rPr>
        <w:t>附　則（平成11年３月31日訓令第24号）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39" w:name="JUMP_SEQ_125"/>
      <w:bookmarkEnd w:id="238"/>
      <w:bookmarkEnd w:id="239"/>
      <w:r w:rsidRPr="00C177F4">
        <w:rPr>
          <w:rFonts w:ascii="PingFang SC" w:eastAsia="PingFang SC" w:hAnsi="PingFang SC" w:cs="宋体" w:hint="eastAsia"/>
          <w:color w:val="000000"/>
          <w:kern w:val="0"/>
          <w:sz w:val="27"/>
          <w:szCs w:val="27"/>
        </w:rPr>
        <w:t>この訓令は、神奈川県部設置条例等の一部を改正する条例（平成10年神奈川県条例第42号）の施行の日〔平成11年６月１日〕から施行する。ただし、第25条第２項及び別表第２の改正規定並びに第４号様式の改正規定（「工事協議結果通知書」を「工事協議書」に改める部分に限る。）は、平成11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40" w:name="JUMP_SEQ_126"/>
      <w:bookmarkStart w:id="241" w:name="MOKUJI_74"/>
      <w:bookmarkStart w:id="242" w:name="JUMP_FUSOKU_CODE_41393000000300000000"/>
      <w:bookmarkEnd w:id="240"/>
      <w:bookmarkEnd w:id="241"/>
      <w:r w:rsidRPr="00C177F4">
        <w:rPr>
          <w:rFonts w:ascii="PingFang SC" w:eastAsia="PingFang SC" w:hAnsi="PingFang SC" w:cs="宋体" w:hint="eastAsia"/>
          <w:color w:val="000000"/>
          <w:kern w:val="0"/>
          <w:sz w:val="27"/>
          <w:szCs w:val="27"/>
        </w:rPr>
        <w:t>附　則（平成13年３月30日訓令第３号）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43" w:name="JUMP_SEQ_127"/>
      <w:bookmarkEnd w:id="242"/>
      <w:bookmarkEnd w:id="243"/>
      <w:r w:rsidRPr="00C177F4">
        <w:rPr>
          <w:rFonts w:ascii="PingFang SC" w:eastAsia="PingFang SC" w:hAnsi="PingFang SC" w:cs="宋体" w:hint="eastAsia"/>
          <w:color w:val="000000"/>
          <w:kern w:val="0"/>
          <w:sz w:val="27"/>
          <w:szCs w:val="27"/>
        </w:rPr>
        <w:t>この訓令は、平成13年４月１日から施行する。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44" w:name="JUMP_SEQ_128"/>
      <w:bookmarkStart w:id="245" w:name="MOKUJI_75"/>
      <w:bookmarkStart w:id="246" w:name="JUMP_FUSOKU_CODE_41493000000400000000"/>
      <w:bookmarkEnd w:id="244"/>
      <w:bookmarkEnd w:id="245"/>
      <w:r w:rsidRPr="00C177F4">
        <w:rPr>
          <w:rFonts w:ascii="PingFang SC" w:eastAsia="PingFang SC" w:hAnsi="PingFang SC" w:cs="宋体" w:hint="eastAsia"/>
          <w:color w:val="000000"/>
          <w:kern w:val="0"/>
          <w:sz w:val="27"/>
          <w:szCs w:val="27"/>
        </w:rPr>
        <w:t>附　則（平成14年３月８日訓令第４号）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47" w:name="JUMP_SEQ_129"/>
      <w:bookmarkEnd w:id="246"/>
      <w:bookmarkEnd w:id="247"/>
      <w:r w:rsidRPr="00C177F4">
        <w:rPr>
          <w:rFonts w:ascii="PingFang SC" w:eastAsia="PingFang SC" w:hAnsi="PingFang SC" w:cs="宋体" w:hint="eastAsia"/>
          <w:color w:val="000000"/>
          <w:kern w:val="0"/>
          <w:sz w:val="27"/>
          <w:szCs w:val="27"/>
        </w:rPr>
        <w:t>この訓令は、平成14年４月１日から施行する。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48" w:name="JUMP_SEQ_130"/>
      <w:bookmarkStart w:id="249" w:name="MOKUJI_76"/>
      <w:bookmarkStart w:id="250" w:name="JUMP_FUSOKU_CODE_41793000000600000000"/>
      <w:bookmarkEnd w:id="248"/>
      <w:bookmarkEnd w:id="249"/>
      <w:r w:rsidRPr="00C177F4">
        <w:rPr>
          <w:rFonts w:ascii="PingFang SC" w:eastAsia="PingFang SC" w:hAnsi="PingFang SC" w:cs="宋体" w:hint="eastAsia"/>
          <w:color w:val="000000"/>
          <w:kern w:val="0"/>
          <w:sz w:val="27"/>
          <w:szCs w:val="27"/>
        </w:rPr>
        <w:t>附　則（平成17年３月29日訓令第６号）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51" w:name="JUMP_SEQ_131"/>
      <w:bookmarkEnd w:id="250"/>
      <w:bookmarkEnd w:id="251"/>
      <w:r w:rsidRPr="00C177F4">
        <w:rPr>
          <w:rFonts w:ascii="PingFang SC" w:eastAsia="PingFang SC" w:hAnsi="PingFang SC" w:cs="宋体" w:hint="eastAsia"/>
          <w:color w:val="000000"/>
          <w:kern w:val="0"/>
          <w:sz w:val="27"/>
          <w:szCs w:val="27"/>
        </w:rPr>
        <w:t>この訓令は、平成17年４月１日から施行する。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52" w:name="JUMP_SEQ_132"/>
      <w:bookmarkStart w:id="253" w:name="MOKUJI_77"/>
      <w:bookmarkStart w:id="254" w:name="JUMP_FUSOKU_CODE_41993000002100000000"/>
      <w:bookmarkEnd w:id="252"/>
      <w:bookmarkEnd w:id="253"/>
      <w:r w:rsidRPr="00C177F4">
        <w:rPr>
          <w:rFonts w:ascii="PingFang SC" w:eastAsia="PingFang SC" w:hAnsi="PingFang SC" w:cs="宋体" w:hint="eastAsia"/>
          <w:color w:val="000000"/>
          <w:kern w:val="0"/>
          <w:sz w:val="27"/>
          <w:szCs w:val="27"/>
        </w:rPr>
        <w:t>附　則（平成19年３月30日訓令第21号）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55" w:name="JUMP_SEQ_133"/>
      <w:bookmarkEnd w:id="254"/>
      <w:bookmarkEnd w:id="255"/>
      <w:r w:rsidRPr="00C177F4">
        <w:rPr>
          <w:rFonts w:ascii="PingFang SC" w:eastAsia="PingFang SC" w:hAnsi="PingFang SC" w:cs="宋体" w:hint="eastAsia"/>
          <w:color w:val="000000"/>
          <w:kern w:val="0"/>
          <w:sz w:val="27"/>
          <w:szCs w:val="27"/>
        </w:rPr>
        <w:t>この訓令は、平成19年４月１日から施行する。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56" w:name="JUMP_SEQ_134"/>
      <w:bookmarkStart w:id="257" w:name="MOKUJI_78"/>
      <w:bookmarkStart w:id="258" w:name="JUMP_FUSOKU_CODE_42093000002200000000"/>
      <w:bookmarkEnd w:id="256"/>
      <w:bookmarkEnd w:id="257"/>
      <w:r w:rsidRPr="00C177F4">
        <w:rPr>
          <w:rFonts w:ascii="PingFang SC" w:eastAsia="PingFang SC" w:hAnsi="PingFang SC" w:cs="宋体" w:hint="eastAsia"/>
          <w:color w:val="000000"/>
          <w:kern w:val="0"/>
          <w:sz w:val="27"/>
          <w:szCs w:val="27"/>
        </w:rPr>
        <w:t>附　則（平成20年３月31日訓令第22号）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59" w:name="JUMP_SEQ_135"/>
      <w:bookmarkEnd w:id="258"/>
      <w:bookmarkEnd w:id="259"/>
      <w:r w:rsidRPr="00C177F4">
        <w:rPr>
          <w:rFonts w:ascii="PingFang SC" w:eastAsia="PingFang SC" w:hAnsi="PingFang SC" w:cs="宋体" w:hint="eastAsia"/>
          <w:color w:val="000000"/>
          <w:kern w:val="0"/>
          <w:sz w:val="27"/>
          <w:szCs w:val="27"/>
        </w:rPr>
        <w:t>この訓令は、平成20年４月１日から施行する。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60" w:name="JUMP_SEQ_136"/>
      <w:bookmarkStart w:id="261" w:name="MOKUJI_79"/>
      <w:bookmarkStart w:id="262" w:name="JUMP_FUSOKU_CODE_42293000002400000000"/>
      <w:bookmarkEnd w:id="260"/>
      <w:bookmarkEnd w:id="261"/>
      <w:r w:rsidRPr="00C177F4">
        <w:rPr>
          <w:rFonts w:ascii="PingFang SC" w:eastAsia="PingFang SC" w:hAnsi="PingFang SC" w:cs="宋体" w:hint="eastAsia"/>
          <w:color w:val="000000"/>
          <w:kern w:val="0"/>
          <w:sz w:val="27"/>
          <w:szCs w:val="27"/>
        </w:rPr>
        <w:t>附　則（平成22年３月30日訓令第24号）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63" w:name="JUMP_SEQ_137"/>
      <w:bookmarkEnd w:id="262"/>
      <w:bookmarkEnd w:id="263"/>
      <w:r w:rsidRPr="00C177F4">
        <w:rPr>
          <w:rFonts w:ascii="PingFang SC" w:eastAsia="PingFang SC" w:hAnsi="PingFang SC" w:cs="宋体" w:hint="eastAsia"/>
          <w:color w:val="000000"/>
          <w:kern w:val="0"/>
          <w:sz w:val="27"/>
          <w:szCs w:val="27"/>
        </w:rPr>
        <w:lastRenderedPageBreak/>
        <w:t>この訓令は、平成22年４月１日から施行する。ただし、第２条第３号の改正規定は、地方独立行政法人神奈川県立病院機構の成立の日から施行する。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64" w:name="JUMP_SEQ_138"/>
      <w:bookmarkStart w:id="265" w:name="MOKUJI_80"/>
      <w:bookmarkStart w:id="266" w:name="JUMP_FUSOKU_CODE_42593000002700000000"/>
      <w:bookmarkEnd w:id="264"/>
      <w:bookmarkEnd w:id="265"/>
      <w:r w:rsidRPr="00C177F4">
        <w:rPr>
          <w:rFonts w:ascii="PingFang SC" w:eastAsia="PingFang SC" w:hAnsi="PingFang SC" w:cs="宋体" w:hint="eastAsia"/>
          <w:color w:val="000000"/>
          <w:kern w:val="0"/>
          <w:sz w:val="27"/>
          <w:szCs w:val="27"/>
        </w:rPr>
        <w:t>附　則（平成25年７月12日訓令第27号）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67" w:name="JUMP_SEQ_139"/>
      <w:bookmarkEnd w:id="266"/>
      <w:bookmarkEnd w:id="267"/>
      <w:r w:rsidRPr="00C177F4">
        <w:rPr>
          <w:rFonts w:ascii="PingFang SC" w:eastAsia="PingFang SC" w:hAnsi="PingFang SC" w:cs="宋体" w:hint="eastAsia"/>
          <w:color w:val="000000"/>
          <w:kern w:val="0"/>
          <w:sz w:val="27"/>
          <w:szCs w:val="27"/>
        </w:rPr>
        <w:t>この訓令は、公表の日から施行する。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68" w:name="JUMP_SEQ_140"/>
      <w:bookmarkStart w:id="269" w:name="MOKUJI_81"/>
      <w:bookmarkStart w:id="270" w:name="JUMP_FUSOKU_CODE_42693000001100000000"/>
      <w:bookmarkEnd w:id="268"/>
      <w:bookmarkEnd w:id="269"/>
      <w:r w:rsidRPr="00C177F4">
        <w:rPr>
          <w:rFonts w:ascii="PingFang SC" w:eastAsia="PingFang SC" w:hAnsi="PingFang SC" w:cs="宋体" w:hint="eastAsia"/>
          <w:color w:val="000000"/>
          <w:kern w:val="0"/>
          <w:sz w:val="27"/>
          <w:szCs w:val="27"/>
        </w:rPr>
        <w:t>附　則（平成26年３月28日訓令第11号）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71" w:name="JUMP_SEQ_141"/>
      <w:bookmarkEnd w:id="270"/>
      <w:bookmarkEnd w:id="271"/>
      <w:r w:rsidRPr="00C177F4">
        <w:rPr>
          <w:rFonts w:ascii="PingFang SC" w:eastAsia="PingFang SC" w:hAnsi="PingFang SC" w:cs="宋体" w:hint="eastAsia"/>
          <w:color w:val="000000"/>
          <w:kern w:val="0"/>
          <w:sz w:val="27"/>
          <w:szCs w:val="27"/>
        </w:rPr>
        <w:t>この訓令は、平成26年４月１日から施行する。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72" w:name="JUMP_SEQ_142"/>
      <w:bookmarkStart w:id="273" w:name="MOKUJI_82"/>
      <w:bookmarkStart w:id="274" w:name="JUMP_FUSOKU_CODE_42893000001800000000"/>
      <w:bookmarkEnd w:id="272"/>
      <w:bookmarkEnd w:id="273"/>
      <w:r w:rsidRPr="00C177F4">
        <w:rPr>
          <w:rFonts w:ascii="PingFang SC" w:eastAsia="PingFang SC" w:hAnsi="PingFang SC" w:cs="宋体" w:hint="eastAsia"/>
          <w:color w:val="000000"/>
          <w:kern w:val="0"/>
          <w:sz w:val="27"/>
          <w:szCs w:val="27"/>
        </w:rPr>
        <w:t>附　則（平成28年３月29日訓令第18号）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75" w:name="JUMP_SEQ_143"/>
      <w:bookmarkEnd w:id="274"/>
      <w:bookmarkEnd w:id="275"/>
      <w:r w:rsidRPr="00C177F4">
        <w:rPr>
          <w:rFonts w:ascii="PingFang SC" w:eastAsia="PingFang SC" w:hAnsi="PingFang SC" w:cs="宋体" w:hint="eastAsia"/>
          <w:color w:val="000000"/>
          <w:kern w:val="0"/>
          <w:sz w:val="27"/>
          <w:szCs w:val="27"/>
        </w:rPr>
        <w:t>この訓令は、平成28年４月１日から施行する。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76" w:name="JUMP_SEQ_144"/>
      <w:bookmarkStart w:id="277" w:name="MOKUJI_83"/>
      <w:bookmarkStart w:id="278" w:name="JUMP_FUSOKU_CODE_42993000001100000000"/>
      <w:bookmarkEnd w:id="276"/>
      <w:bookmarkEnd w:id="277"/>
      <w:r w:rsidRPr="00C177F4">
        <w:rPr>
          <w:rFonts w:ascii="PingFang SC" w:eastAsia="PingFang SC" w:hAnsi="PingFang SC" w:cs="宋体" w:hint="eastAsia"/>
          <w:color w:val="000000"/>
          <w:kern w:val="0"/>
          <w:sz w:val="27"/>
          <w:szCs w:val="27"/>
        </w:rPr>
        <w:t>附　則（平成29年６月13日訓令第11号）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79" w:name="JUMP_SEQ_145"/>
      <w:bookmarkEnd w:id="278"/>
      <w:bookmarkEnd w:id="279"/>
      <w:r w:rsidRPr="00C177F4">
        <w:rPr>
          <w:rFonts w:ascii="PingFang SC" w:eastAsia="PingFang SC" w:hAnsi="PingFang SC" w:cs="宋体" w:hint="eastAsia"/>
          <w:color w:val="000000"/>
          <w:kern w:val="0"/>
          <w:sz w:val="27"/>
          <w:szCs w:val="27"/>
        </w:rPr>
        <w:t>この訓令は、公表の日から施行する。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80" w:name="JUMP_SEQ_146"/>
      <w:bookmarkStart w:id="281" w:name="MOKUJI_84"/>
      <w:bookmarkStart w:id="282" w:name="JUMP_FUSOKU_CODE_50293000002000000000"/>
      <w:bookmarkEnd w:id="280"/>
      <w:bookmarkEnd w:id="281"/>
      <w:r w:rsidRPr="00C177F4">
        <w:rPr>
          <w:rFonts w:ascii="PingFang SC" w:eastAsia="PingFang SC" w:hAnsi="PingFang SC" w:cs="宋体" w:hint="eastAsia"/>
          <w:color w:val="000000"/>
          <w:kern w:val="0"/>
          <w:sz w:val="27"/>
          <w:szCs w:val="27"/>
        </w:rPr>
        <w:t>附　則（令和２年８月25日訓令第20号）</w:t>
      </w:r>
    </w:p>
    <w:p w:rsidR="00C177F4" w:rsidRPr="00C177F4" w:rsidRDefault="00C177F4" w:rsidP="00C177F4">
      <w:pPr>
        <w:widowControl/>
        <w:ind w:firstLine="200"/>
        <w:jc w:val="left"/>
        <w:rPr>
          <w:rFonts w:ascii="PingFang SC" w:eastAsia="PingFang SC" w:hAnsi="PingFang SC" w:cs="宋体" w:hint="eastAsia"/>
          <w:color w:val="000000"/>
          <w:kern w:val="0"/>
          <w:sz w:val="27"/>
          <w:szCs w:val="27"/>
        </w:rPr>
      </w:pPr>
      <w:bookmarkStart w:id="283" w:name="JUMP_SEQ_147"/>
      <w:bookmarkEnd w:id="282"/>
      <w:bookmarkEnd w:id="283"/>
      <w:r w:rsidRPr="00C177F4">
        <w:rPr>
          <w:rFonts w:ascii="PingFang SC" w:eastAsia="PingFang SC" w:hAnsi="PingFang SC" w:cs="宋体" w:hint="eastAsia"/>
          <w:color w:val="000000"/>
          <w:kern w:val="0"/>
          <w:sz w:val="27"/>
          <w:szCs w:val="27"/>
        </w:rPr>
        <w:t>この訓令は、公表の日から施行する。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84" w:name="JUMP_SEQ_148"/>
      <w:bookmarkStart w:id="285" w:name="MOKUJI_85"/>
      <w:bookmarkStart w:id="286" w:name="JUMP_SEQ_149"/>
      <w:bookmarkEnd w:id="284"/>
      <w:bookmarkEnd w:id="285"/>
      <w:bookmarkEnd w:id="286"/>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16" name="图片 16" descr="https://en3-jg.d1-law.com/kanagawa-ken/download_RTF.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別表第１</w:t>
      </w:r>
      <w:bookmarkStart w:id="287" w:name="MOKUJI_86"/>
      <w:bookmarkEnd w:id="287"/>
      <w:r w:rsidRPr="00C177F4">
        <w:rPr>
          <w:rFonts w:ascii="PingFang SC" w:eastAsia="PingFang SC" w:hAnsi="PingFang SC" w:cs="宋体" w:hint="eastAsia"/>
          <w:color w:val="000000"/>
          <w:kern w:val="0"/>
          <w:sz w:val="27"/>
          <w:szCs w:val="27"/>
        </w:rPr>
        <w:t>（第４条関係）</w:t>
      </w:r>
    </w:p>
    <w:bookmarkStart w:id="288" w:name="JUMP_SEQ_150"/>
    <w:bookmarkEnd w:id="288"/>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"https://en3-jg.d1-law.com/kanagawa-kenw/40893000000400000000/50293000002000000000/000047-008-1_c388.gif"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6363970"/>
            <wp:effectExtent l="0" t="0" r="0" b="0"/>
            <wp:docPr id="15" name="图片 15" descr="https://en3-jg.d1-law.com/kanagawa-kenw/40893000000400000000/50293000002000000000/000047-008-1_c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3-jg.d1-law.com/kanagawa-kenw/40893000000400000000/50293000002000000000/000047-008-1_c38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6363970"/>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89" w:name="JUMP_SEQ_151"/>
      <w:bookmarkStart w:id="290" w:name="MOKUJI_87"/>
      <w:bookmarkEnd w:id="289"/>
      <w:bookmarkEnd w:id="290"/>
      <w:r w:rsidRPr="00C177F4">
        <w:rPr>
          <w:rFonts w:ascii="PingFang SC" w:eastAsia="PingFang SC" w:hAnsi="PingFang SC" w:cs="宋体" w:hint="eastAsia"/>
          <w:color w:val="000000"/>
          <w:kern w:val="0"/>
          <w:sz w:val="27"/>
          <w:szCs w:val="27"/>
        </w:rPr>
        <w:t>別表第２（第18条関係）</w:t>
      </w:r>
    </w:p>
    <w:p w:rsidR="00C177F4" w:rsidRPr="00C177F4" w:rsidRDefault="00C177F4" w:rsidP="00C177F4">
      <w:pPr>
        <w:widowControl/>
        <w:jc w:val="center"/>
        <w:rPr>
          <w:rFonts w:ascii="PingFang SC" w:eastAsia="PingFang SC" w:hAnsi="PingFang SC" w:cs="宋体" w:hint="eastAsia"/>
          <w:color w:val="000000"/>
          <w:kern w:val="0"/>
          <w:sz w:val="27"/>
          <w:szCs w:val="27"/>
        </w:rPr>
      </w:pPr>
      <w:bookmarkStart w:id="291" w:name="JUMP_SEQ_152"/>
      <w:bookmarkEnd w:id="291"/>
      <w:r w:rsidRPr="00C177F4">
        <w:rPr>
          <w:rFonts w:ascii="PingFang SC" w:eastAsia="PingFang SC" w:hAnsi="PingFang SC" w:cs="宋体" w:hint="eastAsia"/>
          <w:color w:val="000000"/>
          <w:kern w:val="0"/>
          <w:sz w:val="27"/>
          <w:szCs w:val="27"/>
        </w:rPr>
        <w:t>高低圧受電設備に係る巡視点検測定の基準</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9"/>
        <w:gridCol w:w="1070"/>
        <w:gridCol w:w="562"/>
        <w:gridCol w:w="615"/>
        <w:gridCol w:w="980"/>
        <w:gridCol w:w="562"/>
        <w:gridCol w:w="615"/>
        <w:gridCol w:w="980"/>
        <w:gridCol w:w="562"/>
        <w:gridCol w:w="615"/>
        <w:gridCol w:w="980"/>
      </w:tblGrid>
      <w:tr w:rsidR="00C177F4" w:rsidRPr="00C177F4" w:rsidTr="00C177F4">
        <w:tc>
          <w:tcPr>
            <w:tcW w:w="795" w:type="dxa"/>
            <w:tcBorders>
              <w:top w:val="outset" w:sz="6" w:space="0" w:color="auto"/>
              <w:left w:val="nil"/>
              <w:bottom w:val="outset" w:sz="6" w:space="0" w:color="auto"/>
              <w:right w:val="nil"/>
            </w:tcBorders>
            <w:vAlign w:val="center"/>
            <w:hideMark/>
          </w:tcPr>
          <w:p w:rsidR="00C177F4" w:rsidRPr="00C177F4" w:rsidRDefault="00C177F4" w:rsidP="00C177F4">
            <w:pPr>
              <w:widowControl/>
              <w:jc w:val="center"/>
              <w:rPr>
                <w:rFonts w:ascii="PingFang SC" w:eastAsia="PingFang SC" w:hAnsi="PingFang SC" w:cs="宋体" w:hint="eastAsia"/>
                <w:color w:val="000000"/>
                <w:kern w:val="0"/>
                <w:sz w:val="27"/>
                <w:szCs w:val="27"/>
              </w:rPr>
            </w:pPr>
            <w:bookmarkStart w:id="292" w:name="JUMP_SEQ_153"/>
            <w:bookmarkEnd w:id="292"/>
          </w:p>
        </w:tc>
        <w:tc>
          <w:tcPr>
            <w:tcW w:w="249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r>
      <w:tr w:rsidR="00C177F4" w:rsidRPr="00C177F4" w:rsidTr="00C177F4">
        <w:tc>
          <w:tcPr>
            <w:tcW w:w="3285" w:type="dxa"/>
            <w:gridSpan w:val="2"/>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right"/>
              <w:rPr>
                <w:rFonts w:ascii="宋体" w:eastAsia="宋体" w:hAnsi="宋体" w:cs="宋体"/>
                <w:kern w:val="0"/>
                <w:sz w:val="24"/>
              </w:rPr>
            </w:pPr>
            <w:r w:rsidRPr="00C177F4">
              <w:rPr>
                <w:rFonts w:ascii="宋体" w:eastAsia="宋体" w:hAnsi="宋体" w:cs="宋体"/>
                <w:kern w:val="0"/>
                <w:sz w:val="24"/>
              </w:rPr>
              <w:t>項目</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日常巡視点検</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定期巡視点検</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精密点検測定</w:t>
            </w:r>
          </w:p>
        </w:tc>
      </w:tr>
      <w:tr w:rsidR="00C177F4" w:rsidRPr="00C177F4" w:rsidTr="00C177F4">
        <w:tc>
          <w:tcPr>
            <w:tcW w:w="3285" w:type="dxa"/>
            <w:gridSpan w:val="2"/>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対象</w:t>
            </w:r>
          </w:p>
        </w:tc>
        <w:tc>
          <w:tcPr>
            <w:tcW w:w="795"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点検項目</w:t>
            </w:r>
          </w:p>
        </w:tc>
        <w:tc>
          <w:tcPr>
            <w:tcW w:w="795"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点検項目</w:t>
            </w:r>
          </w:p>
        </w:tc>
        <w:tc>
          <w:tcPr>
            <w:tcW w:w="795"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測定項目</w:t>
            </w:r>
          </w:p>
        </w:tc>
      </w:tr>
      <w:tr w:rsidR="00C177F4" w:rsidRPr="00C177F4" w:rsidTr="00C177F4">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保護継電器付区分開閉器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他物との接触</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制御箱の損傷、腐食、操</w:t>
            </w:r>
            <w:r w:rsidRPr="00C177F4">
              <w:rPr>
                <w:rFonts w:ascii="宋体" w:eastAsia="宋体" w:hAnsi="宋体" w:cs="宋体"/>
                <w:kern w:val="0"/>
                <w:sz w:val="24"/>
              </w:rPr>
              <w:lastRenderedPageBreak/>
              <w:t>作ひも切れ</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制御箱損傷、操作ひも切れ、腐食</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開閉表示（継電器との連動）</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保護継電器試験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接触箇所変色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過熱、変色、緩み</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開閉指示、ガス圧低下等の表示</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保護継電器の損傷、汚損、整定値及び動作表示の確認、動作試験</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引込線等（ケーブル、電線支持物）</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電線の高さ、樹木その他の工作物との離隔距離</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電線の高さ、樹木その他の工作物との離隔距離</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標識、保護の状況</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支持物等の損傷、脱落、汚損</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損傷、汚損</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ハンドホールの損傷、浸水</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lastRenderedPageBreak/>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ハンドホールの損傷</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受電室及びキャビネット</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損傷、変形、亀裂、汚損、結露、施錠状態、小動物の侵入口</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損傷、変形、亀裂、汚損、結露、施錠状態、小動物の侵入口</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接続箇所の変色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過熱、緩み、変色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断路器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受と刃の接触、変色、発錆</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受と刃の接触、過熱、変色、緩み、発錆</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汚損、異物付着</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フレ止め装置の機能</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他物との離隔距離</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避雷器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各部の損傷、亀裂、緩み、汚損</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各部の損傷、亀裂、緩み、汚損、コンパウンドの異常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計器用変成器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各部の損傷、腐食、</w:t>
            </w:r>
            <w:r w:rsidRPr="00C177F4">
              <w:rPr>
                <w:rFonts w:ascii="宋体" w:eastAsia="宋体" w:hAnsi="宋体" w:cs="宋体"/>
                <w:kern w:val="0"/>
                <w:sz w:val="24"/>
              </w:rPr>
              <w:lastRenderedPageBreak/>
              <w:t>発錆、変形、汚損、温度、音響、ヒューズの異常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各部の損傷、腐食、</w:t>
            </w:r>
            <w:r w:rsidRPr="00C177F4">
              <w:rPr>
                <w:rFonts w:ascii="宋体" w:eastAsia="宋体" w:hAnsi="宋体" w:cs="宋体"/>
                <w:kern w:val="0"/>
                <w:sz w:val="24"/>
              </w:rPr>
              <w:lastRenderedPageBreak/>
              <w:t>接触、発錆、緩み、変形、亀裂、汚損、ヒューズの異常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vMerge w:val="restart"/>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受電設備</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受配電監視盤及び保護継電器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計器の異常、表示の異常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裏面配線損傷、過熱、変色、断線、汚損、端子の緩み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端子配線符号</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保護継電器の動作特性</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警報装置試験</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計器校正</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６</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シーケンス試験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外観点検、汚損、亀裂、損傷</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各部の損傷、汚損、亀裂、変形、緩み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遮断器動作試験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lastRenderedPageBreak/>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指示、点灯</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操作具合、機構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附属装置の状態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動作特性</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開閉器類</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受と刃の接触、変色、発錆、ヒューズの異常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受と刃の接触、過熱、変色、緩み、発錆、ヒューズの異常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汚損、異物付着</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操作具合、機構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指示、点灯</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附属装置の状態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母線</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外観点検、変色、汚損、損傷、たるみ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母線の高さ、たるみ、他物との離隔距離、腐食、損傷、過熱</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高さ、離隔距離</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クランプ及び接続部分の腐食、損傷、過</w:t>
            </w:r>
            <w:r w:rsidRPr="00C177F4">
              <w:rPr>
                <w:rFonts w:ascii="宋体" w:eastAsia="宋体" w:hAnsi="宋体" w:cs="宋体"/>
                <w:kern w:val="0"/>
                <w:sz w:val="24"/>
              </w:rPr>
              <w:lastRenderedPageBreak/>
              <w:t>熱、緩み</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がい子類、支持物の腐食、損傷、変形、緩み</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電力用コンデンサー及びリアクトル</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本体外部点検、油漏れ、汚損、変形、発錆、音響及び振動</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各部の損傷及び腐食</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静電容量測定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変圧器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本体外部点検、油漏れ、汚損、振動、音響、温度</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各部の損傷、腐食、発錆、緩み、汚損、油量</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内部点検（コイル、接続部リード線、鉄心その他各部）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絶縁油試験</w:t>
            </w:r>
          </w:p>
        </w:tc>
      </w:tr>
      <w:tr w:rsidR="00C177F4" w:rsidRPr="00C177F4" w:rsidTr="00C177F4">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lastRenderedPageBreak/>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変圧器</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受電設備用の機器に同じ。</w:t>
            </w:r>
          </w:p>
        </w:tc>
      </w:tr>
      <w:tr w:rsidR="00C177F4" w:rsidRPr="00C177F4" w:rsidTr="00C177F4">
        <w:tc>
          <w:tcPr>
            <w:tcW w:w="795" w:type="dxa"/>
            <w:vMerge w:val="restart"/>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配電設備（屋外電線路を含む。）</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配電盤及び保護継電器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計器の異常、表示の異常</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裏面配線損傷、過熱、変色、断線、汚損、端子の緩み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遮断器及び開閉器の状態、接続箇所の変色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遮断器及び開閉器の状態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保護継電器の動作特性</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電線（ケーブルを含む。）及び支持物</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電線の高さ、樹木その他の工作物との離隔距離</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電線の高さ、樹木その他の工作物との離隔距離</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標識、保護の状況、損傷</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支持物等の損傷、脱落、汚損</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汚損、過熱</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lastRenderedPageBreak/>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布設部分の無断掘削</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分電盤</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損傷、変形、亀裂、汚損、結露、施錠状態、小動物の侵入口</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損傷、変形、亀裂、汚損、結露、施錠状態、小動物の侵入口</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遮断器及び開閉器の状態、接続箇所の変色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遮断器及び開閉器の状態、接続箇所の緩み、変色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配線</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標識、保護の状況、損傷</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器具の接続</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汚損、過熱</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支持物等の損傷、脱落、汚損</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vMerge w:val="restart"/>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負荷設備</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回転機器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音響、回転、過熱、異臭</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音響、振動、温度</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集電環</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各部の汚損、緩み及び損傷、伝達装置の異常</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変形、損傷、異音、汚損、湿気、発錆</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制御装置点検</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接続部の変色</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内部点検</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通風及び附属装置、コイル、軸受</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照明設備</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損傷、異音、汚損、温度、点灯、湿気、発錆</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損傷、異音、汚損、温度、点灯、湿気、発錆</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その他機器</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温度、変形、損傷、異臭</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各部の変形、損傷、緩み及び可燃物との離隔状況</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接続部変色、過熱、湿気、発錆</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vMerge w:val="restart"/>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充電装置及び蓄電池</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損傷、汚損、腐食、漏液、端子の緩み、過熱、</w:t>
            </w:r>
            <w:r w:rsidRPr="00C177F4">
              <w:rPr>
                <w:rFonts w:ascii="宋体" w:eastAsia="宋体" w:hAnsi="宋体" w:cs="宋体"/>
                <w:kern w:val="0"/>
                <w:sz w:val="24"/>
              </w:rPr>
              <w:lastRenderedPageBreak/>
              <w:t>極板の湾曲</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架台の腐食、損傷及び耐酸塗料の剥離</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電圧測定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液量確認</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床面の腐食損傷</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比重及び液温測定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電圧測定</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充電装置の動作状況</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充電装置の動作状況</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原動機関係</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本体の損傷、汚損、変形、腐食、固定、保温ヒーター</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本体の損傷、汚損、変形、腐食、固定、保温ヒーター</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総合連動試験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吸排気装置の状態、営巣</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吸排気装置の状態、営巣</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潤滑油装置の状態、油量、油漏れ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潤滑油装置の状態、油量、油漏れ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795" w:type="dxa"/>
            <w:vMerge w:val="restart"/>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自家発電設備</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燃料装置の状態、油量、油漏れ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燃料装置の状態、油量、油漏れ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冷却装置の状態、水量、水漏れ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冷却装置の状態、水量、水漏れ</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６</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始動試験（異音、異臭、振動、回</w:t>
            </w:r>
            <w:r w:rsidRPr="00C177F4">
              <w:rPr>
                <w:rFonts w:ascii="宋体" w:eastAsia="宋体" w:hAnsi="宋体" w:cs="宋体"/>
                <w:kern w:val="0"/>
                <w:sz w:val="24"/>
              </w:rPr>
              <w:lastRenderedPageBreak/>
              <w:t>転、圧力、温度）</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６</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始動試験（異音、異臭、振動、回</w:t>
            </w:r>
            <w:r w:rsidRPr="00C177F4">
              <w:rPr>
                <w:rFonts w:ascii="宋体" w:eastAsia="宋体" w:hAnsi="宋体" w:cs="宋体"/>
                <w:kern w:val="0"/>
                <w:sz w:val="24"/>
              </w:rPr>
              <w:lastRenderedPageBreak/>
              <w:t>転、圧力、温度）</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lastRenderedPageBreak/>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発電機関係</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本体の損傷、汚損、変形、腐食、固定</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本体の損傷、汚損、変形、腐食、固定</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総合連動試験</w:t>
            </w:r>
          </w:p>
        </w:tc>
      </w:tr>
      <w:tr w:rsidR="00C177F4" w:rsidRPr="00C177F4" w:rsidTr="00C177F4">
        <w:tc>
          <w:tcPr>
            <w:tcW w:w="0" w:type="auto"/>
            <w:vMerge/>
            <w:tcBorders>
              <w:top w:val="outset" w:sz="2" w:space="0" w:color="auto"/>
              <w:left w:val="single" w:sz="6" w:space="0" w:color="auto"/>
              <w:bottom w:val="nil"/>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整流子、刷子、集電環の状態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整流子、刷子、集電環の状態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制御装置の状態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制御装置の状態</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継電器試験</w:t>
            </w:r>
          </w:p>
        </w:tc>
      </w:tr>
      <w:tr w:rsidR="00C177F4" w:rsidRPr="00C177F4" w:rsidTr="00C177F4">
        <w:tc>
          <w:tcPr>
            <w:tcW w:w="795" w:type="dxa"/>
            <w:tcBorders>
              <w:top w:val="outset" w:sz="2"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始動試験（異音、異臭、振動、電圧、周波数）</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始動試験（異音、異臭、振動、電圧、周波数）</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耐圧試験</w:t>
            </w:r>
          </w:p>
        </w:tc>
      </w:tr>
      <w:tr w:rsidR="00C177F4" w:rsidRPr="00C177F4" w:rsidTr="00C177F4">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充電装置及び蓄電池</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r>
      <w:tr w:rsidR="00C177F4" w:rsidRPr="00C177F4" w:rsidTr="00C177F4">
        <w:tc>
          <w:tcPr>
            <w:tcW w:w="795" w:type="dxa"/>
            <w:vMerge w:val="restart"/>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太陽電池</w:t>
            </w:r>
            <w:r w:rsidRPr="00C177F4">
              <w:rPr>
                <w:rFonts w:ascii="微软雅黑" w:eastAsia="微软雅黑" w:hAnsi="微软雅黑" w:cs="微软雅黑"/>
                <w:kern w:val="0"/>
                <w:sz w:val="24"/>
              </w:rPr>
              <w:t>・</w:t>
            </w:r>
            <w:r w:rsidRPr="00C177F4">
              <w:rPr>
                <w:rFonts w:ascii="宋体" w:eastAsia="宋体" w:hAnsi="宋体" w:cs="宋体"/>
                <w:kern w:val="0"/>
                <w:sz w:val="24"/>
              </w:rPr>
              <w:t>風力発電設備</w:t>
            </w: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本体装置</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制御盤及び電力変換装置</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接地抵抗測定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継電器</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設定値、動作表示</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設定値、動作表示</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動作試験</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電路</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外観、緩み、損傷</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外観、緩み、損傷</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絶縁抵抗測定</w:t>
            </w:r>
          </w:p>
        </w:tc>
      </w:tr>
      <w:tr w:rsidR="00C177F4" w:rsidRPr="00C177F4" w:rsidTr="00C177F4">
        <w:tc>
          <w:tcPr>
            <w:tcW w:w="0" w:type="auto"/>
            <w:vMerge/>
            <w:tcBorders>
              <w:top w:val="single" w:sz="6" w:space="0" w:color="auto"/>
              <w:left w:val="single" w:sz="6" w:space="0" w:color="auto"/>
              <w:bottom w:val="single" w:sz="6" w:space="0" w:color="auto"/>
              <w:right w:val="single" w:sz="6" w:space="0" w:color="auto"/>
            </w:tcBorders>
            <w:vAlign w:val="center"/>
            <w:hideMark/>
          </w:tcPr>
          <w:p w:rsidR="00C177F4" w:rsidRPr="00C177F4" w:rsidRDefault="00C177F4" w:rsidP="00C177F4">
            <w:pPr>
              <w:widowControl/>
              <w:jc w:val="left"/>
              <w:rPr>
                <w:rFonts w:ascii="宋体" w:eastAsia="宋体" w:hAnsi="宋体" w:cs="宋体"/>
                <w:kern w:val="0"/>
                <w:sz w:val="24"/>
              </w:rPr>
            </w:pPr>
          </w:p>
        </w:tc>
        <w:tc>
          <w:tcPr>
            <w:tcW w:w="249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充電装置及び蓄電池</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蓄電池設備用の機器に同じ。</w:t>
            </w:r>
          </w:p>
        </w:tc>
      </w:tr>
    </w:tbl>
    <w:p w:rsidR="00C177F4" w:rsidRPr="00C177F4" w:rsidRDefault="00C177F4" w:rsidP="00C177F4">
      <w:pPr>
        <w:widowControl/>
        <w:ind w:hanging="200"/>
        <w:jc w:val="left"/>
        <w:rPr>
          <w:rFonts w:ascii="PingFang SC" w:eastAsia="PingFang SC" w:hAnsi="PingFang SC" w:cs="宋体"/>
          <w:color w:val="000000"/>
          <w:kern w:val="0"/>
          <w:sz w:val="27"/>
          <w:szCs w:val="27"/>
        </w:rPr>
      </w:pPr>
    </w:p>
    <w:p w:rsidR="00C177F4" w:rsidRPr="00C177F4" w:rsidRDefault="00C177F4" w:rsidP="00C177F4">
      <w:pPr>
        <w:widowControl/>
        <w:ind w:hanging="400"/>
        <w:jc w:val="left"/>
        <w:rPr>
          <w:rFonts w:ascii="PingFang SC" w:eastAsia="PingFang SC" w:hAnsi="PingFang SC" w:cs="宋体" w:hint="eastAsia"/>
          <w:color w:val="000000"/>
          <w:kern w:val="0"/>
          <w:sz w:val="27"/>
          <w:szCs w:val="27"/>
        </w:rPr>
      </w:pPr>
      <w:bookmarkStart w:id="293" w:name="JUMP_SEQ_154"/>
      <w:bookmarkEnd w:id="293"/>
      <w:r w:rsidRPr="00C177F4">
        <w:rPr>
          <w:rFonts w:ascii="PingFang SC" w:eastAsia="PingFang SC" w:hAnsi="PingFang SC" w:cs="宋体" w:hint="eastAsia"/>
          <w:color w:val="000000"/>
          <w:kern w:val="0"/>
          <w:sz w:val="27"/>
          <w:szCs w:val="27"/>
        </w:rPr>
        <w:t>備考　最大電力（契約設備電力をいう。）が300キロワット未満の施設で保安監督者が別に定めるものの日常巡視点検に係るこの表の適用については、日常巡視点検の欄中「１月」とあるのは、「保安監督者が別に定める周期」とする。</w:t>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94" w:name="JUMP_SEQ_155"/>
      <w:bookmarkStart w:id="295" w:name="MOKUJI_88"/>
      <w:bookmarkEnd w:id="294"/>
      <w:bookmarkEnd w:id="295"/>
      <w:r w:rsidRPr="00C177F4">
        <w:rPr>
          <w:rFonts w:ascii="PingFang SC" w:eastAsia="PingFang SC" w:hAnsi="PingFang SC" w:cs="宋体" w:hint="eastAsia"/>
          <w:color w:val="000000"/>
          <w:kern w:val="0"/>
          <w:sz w:val="27"/>
          <w:szCs w:val="27"/>
        </w:rPr>
        <w:t>別表第３（第10条、第11条、第15条、第17条、第18条、第19条、第25条関係）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4"/>
        <w:gridCol w:w="2616"/>
      </w:tblGrid>
      <w:tr w:rsidR="00C177F4" w:rsidRPr="00C177F4" w:rsidTr="00C177F4">
        <w:tc>
          <w:tcPr>
            <w:tcW w:w="7095"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96" w:name="JUMP_SEQ_156"/>
            <w:bookmarkEnd w:id="296"/>
          </w:p>
        </w:tc>
        <w:tc>
          <w:tcPr>
            <w:tcW w:w="3255" w:type="dxa"/>
            <w:tcBorders>
              <w:top w:val="outset" w:sz="6" w:space="0" w:color="auto"/>
              <w:left w:val="nil"/>
              <w:bottom w:val="outset" w:sz="6" w:space="0" w:color="auto"/>
              <w:right w:val="nil"/>
            </w:tcBorders>
            <w:vAlign w:val="center"/>
            <w:hideMark/>
          </w:tcPr>
          <w:p w:rsidR="00C177F4" w:rsidRPr="00C177F4" w:rsidRDefault="00C177F4" w:rsidP="00C177F4">
            <w:pPr>
              <w:widowControl/>
              <w:jc w:val="left"/>
              <w:rPr>
                <w:rFonts w:ascii="Times New Roman" w:eastAsia="Times New Roman" w:hAnsi="Times New Roman" w:cs="Times New Roman"/>
                <w:kern w:val="0"/>
                <w:sz w:val="20"/>
                <w:szCs w:val="20"/>
              </w:rPr>
            </w:pP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記録その他の書類の種別</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center"/>
              <w:rPr>
                <w:rFonts w:ascii="宋体" w:eastAsia="宋体" w:hAnsi="宋体" w:cs="宋体"/>
                <w:kern w:val="0"/>
                <w:sz w:val="24"/>
              </w:rPr>
            </w:pPr>
            <w:r w:rsidRPr="00C177F4">
              <w:rPr>
                <w:rFonts w:ascii="宋体" w:eastAsia="宋体" w:hAnsi="宋体" w:cs="宋体"/>
                <w:kern w:val="0"/>
                <w:sz w:val="24"/>
              </w:rPr>
              <w:t>保存期間</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兼務技術者選任届出書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新たに選任されるまで</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代務者選任届出書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新たに選任されるまで</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工事協議書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工事完了届出書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工事完了検査結果通知書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しゅん工（自主）検査測定試験記録</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５年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日常巡視点検記録</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精密点検測定記録</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自家用電気工作物修理（改造、移転）通知書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自家用電気工作物修理（改造、移転）完了報告書</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３年</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主要電気機器の補修記録</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施設が廃止されるまで</w:t>
            </w:r>
          </w:p>
        </w:tc>
      </w:tr>
      <w:tr w:rsidR="00C177F4" w:rsidRPr="00C177F4" w:rsidTr="00C177F4">
        <w:tc>
          <w:tcPr>
            <w:tcW w:w="709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事故記録</w:t>
            </w:r>
          </w:p>
        </w:tc>
        <w:tc>
          <w:tcPr>
            <w:tcW w:w="3255" w:type="dxa"/>
            <w:tcBorders>
              <w:top w:val="single" w:sz="6" w:space="0" w:color="auto"/>
              <w:left w:val="single" w:sz="6" w:space="0" w:color="auto"/>
              <w:bottom w:val="single" w:sz="6" w:space="0" w:color="auto"/>
              <w:right w:val="single" w:sz="6" w:space="0" w:color="auto"/>
            </w:tcBorders>
            <w:hideMark/>
          </w:tcPr>
          <w:p w:rsidR="00C177F4" w:rsidRPr="00C177F4" w:rsidRDefault="00C177F4" w:rsidP="00C177F4">
            <w:pPr>
              <w:widowControl/>
              <w:spacing w:before="100" w:beforeAutospacing="1" w:after="100" w:afterAutospacing="1"/>
              <w:jc w:val="left"/>
              <w:rPr>
                <w:rFonts w:ascii="宋体" w:eastAsia="宋体" w:hAnsi="宋体" w:cs="宋体"/>
                <w:kern w:val="0"/>
                <w:sz w:val="24"/>
              </w:rPr>
            </w:pPr>
            <w:r w:rsidRPr="00C177F4">
              <w:rPr>
                <w:rFonts w:ascii="宋体" w:eastAsia="宋体" w:hAnsi="宋体" w:cs="宋体"/>
                <w:kern w:val="0"/>
                <w:sz w:val="24"/>
              </w:rPr>
              <w:t>５年</w:t>
            </w:r>
          </w:p>
        </w:tc>
      </w:tr>
    </w:tbl>
    <w:p w:rsidR="00C177F4" w:rsidRPr="00C177F4" w:rsidRDefault="00C177F4" w:rsidP="00C177F4">
      <w:pPr>
        <w:widowControl/>
        <w:ind w:hanging="200"/>
        <w:jc w:val="left"/>
        <w:rPr>
          <w:rFonts w:ascii="PingFang SC" w:eastAsia="PingFang SC" w:hAnsi="PingFang SC" w:cs="宋体"/>
          <w:color w:val="000000"/>
          <w:kern w:val="0"/>
          <w:sz w:val="27"/>
          <w:szCs w:val="27"/>
        </w:rPr>
      </w:pP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297" w:name="JUMP_SEQ_157"/>
      <w:bookmarkStart w:id="298" w:name="MOKUJI_89"/>
      <w:bookmarkStart w:id="299" w:name="JUMP_SEQ_158"/>
      <w:bookmarkEnd w:id="297"/>
      <w:bookmarkEnd w:id="298"/>
      <w:bookmarkEnd w:id="299"/>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1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第１号様式</w:t>
      </w:r>
      <w:bookmarkStart w:id="300" w:name="MOKUJI_90"/>
      <w:bookmarkEnd w:id="300"/>
      <w:r w:rsidRPr="00C177F4">
        <w:rPr>
          <w:rFonts w:ascii="PingFang SC" w:eastAsia="PingFang SC" w:hAnsi="PingFang SC" w:cs="宋体" w:hint="eastAsia"/>
          <w:color w:val="000000"/>
          <w:kern w:val="0"/>
          <w:sz w:val="27"/>
          <w:szCs w:val="27"/>
        </w:rPr>
        <w:t>（第10条関係）（用紙　日本産業規格Ａ４縦長型）</w:t>
      </w:r>
    </w:p>
    <w:bookmarkStart w:id="301" w:name="JUMP_SEQ_159"/>
    <w:bookmarkEnd w:id="301"/>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"https://en3-jg.d1-law.com/kanagawa-kenw/40893000000400000000/50293000002000000000/000047-001-1_c388.gif"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5552440"/>
            <wp:effectExtent l="0" t="0" r="0" b="0"/>
            <wp:docPr id="13" name="图片 13" descr="第１号様式（第1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１号様式（第10条関係）（用紙　日本産業規格Ａ４縦長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5552440"/>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02" w:name="JUMP_SEQ_160"/>
      <w:bookmarkEnd w:id="302"/>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3-jg.d1-law.com/kanagawa-ken/download_RTF.gif">
                      <a:hlinkClick r:id="rId1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第２号様式</w:t>
      </w:r>
      <w:bookmarkStart w:id="303" w:name="MOKUJI_91"/>
      <w:bookmarkEnd w:id="303"/>
      <w:r w:rsidRPr="00C177F4">
        <w:rPr>
          <w:rFonts w:ascii="PingFang SC" w:eastAsia="PingFang SC" w:hAnsi="PingFang SC" w:cs="宋体" w:hint="eastAsia"/>
          <w:color w:val="000000"/>
          <w:kern w:val="0"/>
          <w:sz w:val="27"/>
          <w:szCs w:val="27"/>
        </w:rPr>
        <w:t>（第11条関係）（用紙　日本産業規格Ａ４縦長型）</w:t>
      </w:r>
    </w:p>
    <w:bookmarkStart w:id="304" w:name="JUMP_SEQ_161"/>
    <w:bookmarkEnd w:id="304"/>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"https://en3-jg.d1-law.com/kanagawa-kenw/40893000000400000000/50293000002000000000/000047-002-1_c388.gif"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5568950"/>
            <wp:effectExtent l="0" t="0" r="0" b="6350"/>
            <wp:docPr id="11" name="图片 11" descr="第２号様式（第1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第２号様式（第11条関係）（用紙　日本産業規格Ａ４縦長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5568950"/>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05" w:name="JUMP_SEQ_162"/>
      <w:bookmarkEnd w:id="305"/>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3-jg.d1-law.com/kanagawa-ken/download_RTF.gif">
                      <a:hlinkClick r:id="rId21"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第３号様式</w:t>
      </w:r>
      <w:bookmarkStart w:id="306" w:name="MOKUJI_92"/>
      <w:bookmarkEnd w:id="306"/>
      <w:r w:rsidRPr="00C177F4">
        <w:rPr>
          <w:rFonts w:ascii="PingFang SC" w:eastAsia="PingFang SC" w:hAnsi="PingFang SC" w:cs="宋体" w:hint="eastAsia"/>
          <w:color w:val="000000"/>
          <w:kern w:val="0"/>
          <w:sz w:val="27"/>
          <w:szCs w:val="27"/>
        </w:rPr>
        <w:t>（第15条関係）（用紙　日本産業規格Ａ４縦長型）</w:t>
      </w:r>
    </w:p>
    <w:bookmarkStart w:id="307" w:name="JUMP_SEQ_163"/>
    <w:bookmarkEnd w:id="307"/>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"https://en3-jg.d1-law.com/kanagawa-kenw/40893000000400000000/50293000002000000000/000047-003-1_c388.gif"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7112000"/>
            <wp:effectExtent l="0" t="0" r="0" b="0"/>
            <wp:docPr id="9" name="图片 9" descr="第３号様式（第15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第３号様式（第15条関係）（用紙　日本産業規格Ａ４縦長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0" cy="7112000"/>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08" w:name="JUMP_SEQ_164"/>
      <w:bookmarkEnd w:id="308"/>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3-jg.d1-law.com/kanagawa-ken/download_RTF.gif">
                      <a:hlinkClick r:id="rId2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第４号様式</w:t>
      </w:r>
      <w:bookmarkStart w:id="309" w:name="MOKUJI_93"/>
      <w:bookmarkEnd w:id="309"/>
      <w:r w:rsidRPr="00C177F4">
        <w:rPr>
          <w:rFonts w:ascii="PingFang SC" w:eastAsia="PingFang SC" w:hAnsi="PingFang SC" w:cs="宋体" w:hint="eastAsia"/>
          <w:color w:val="000000"/>
          <w:kern w:val="0"/>
          <w:sz w:val="27"/>
          <w:szCs w:val="27"/>
        </w:rPr>
        <w:t>（第17条関係）（用紙　日本産業規格Ａ４縦長型）</w:t>
      </w:r>
    </w:p>
    <w:bookmarkStart w:id="310" w:name="JUMP_SEQ_165"/>
    <w:bookmarkEnd w:id="310"/>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"https://en3-jg.d1-law.com/kanagawa-kenw/40893000000400000000/50293000002000000000/000047-004-1_c388.gif"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6500495"/>
            <wp:effectExtent l="0" t="0" r="0" b="1905"/>
            <wp:docPr id="7" name="图片 7" descr="第４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４号様式（第17条関係）（用紙　日本産業規格Ａ４縦長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0" cy="6500495"/>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11" w:name="JUMP_SEQ_166"/>
      <w:bookmarkEnd w:id="311"/>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3-jg.d1-law.com/kanagawa-ken/download_RTF.gif">
                      <a:hlinkClick r:id="rId25"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第５号様式</w:t>
      </w:r>
      <w:bookmarkStart w:id="312" w:name="MOKUJI_94"/>
      <w:bookmarkEnd w:id="312"/>
      <w:r w:rsidRPr="00C177F4">
        <w:rPr>
          <w:rFonts w:ascii="PingFang SC" w:eastAsia="PingFang SC" w:hAnsi="PingFang SC" w:cs="宋体" w:hint="eastAsia"/>
          <w:color w:val="000000"/>
          <w:kern w:val="0"/>
          <w:sz w:val="27"/>
          <w:szCs w:val="27"/>
        </w:rPr>
        <w:t>（第17条関係）（用紙　日本産業規格Ａ４縦長型）</w:t>
      </w:r>
    </w:p>
    <w:bookmarkStart w:id="313" w:name="JUMP_SEQ_167"/>
    <w:bookmarkEnd w:id="313"/>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"https://en3-jg.d1-law.com/kanagawa-kenw/40893000000400000000/50293000002000000000/000047-005-1_c388.gif"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6312535"/>
            <wp:effectExtent l="0" t="0" r="0" b="0"/>
            <wp:docPr id="5" name="图片 5" descr="第５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第５号様式（第17条関係）（用紙　日本産業規格Ａ４縦長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6312535"/>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14" w:name="JUMP_SEQ_168"/>
      <w:bookmarkEnd w:id="314"/>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download_RTF.gif">
                      <a:hlinkClick r:id="rId2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第６号様式</w:t>
      </w:r>
      <w:bookmarkStart w:id="315" w:name="MOKUJI_95"/>
      <w:bookmarkEnd w:id="315"/>
      <w:r w:rsidRPr="00C177F4">
        <w:rPr>
          <w:rFonts w:ascii="PingFang SC" w:eastAsia="PingFang SC" w:hAnsi="PingFang SC" w:cs="宋体" w:hint="eastAsia"/>
          <w:color w:val="000000"/>
          <w:kern w:val="0"/>
          <w:sz w:val="27"/>
          <w:szCs w:val="27"/>
        </w:rPr>
        <w:t>（第19条関係）（用紙　日本産業規格Ａ４縦長型）</w:t>
      </w:r>
    </w:p>
    <w:bookmarkStart w:id="316" w:name="JUMP_SEQ_169"/>
    <w:bookmarkEnd w:id="316"/>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"https://en3-jg.d1-law.com/kanagawa-kenw/40893000000400000000/50293000002000000000/000047-006-1_c388.gif"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5428615"/>
            <wp:effectExtent l="0" t="0" r="0" b="0"/>
            <wp:docPr id="3" name="图片 3" descr="第６号様式（第1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第６号様式（第19条関係）（用紙　日本産業規格Ａ４縦長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5428615"/>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Pr="00C177F4" w:rsidRDefault="00C177F4" w:rsidP="00C177F4">
      <w:pPr>
        <w:widowControl/>
        <w:jc w:val="left"/>
        <w:rPr>
          <w:rFonts w:ascii="PingFang SC" w:eastAsia="PingFang SC" w:hAnsi="PingFang SC" w:cs="宋体" w:hint="eastAsia"/>
          <w:color w:val="000000"/>
          <w:kern w:val="0"/>
          <w:sz w:val="27"/>
          <w:szCs w:val="27"/>
        </w:rPr>
      </w:pPr>
      <w:bookmarkStart w:id="317" w:name="JUMP_SEQ_170"/>
      <w:bookmarkEnd w:id="317"/>
      <w:r w:rsidRPr="00C177F4">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3-jg.d1-law.com/kanagawa-ken/download_RTF.gif">
                      <a:hlinkClick r:id="rId2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177F4">
        <w:rPr>
          <w:rFonts w:ascii="PingFang SC" w:eastAsia="PingFang SC" w:hAnsi="PingFang SC" w:cs="宋体" w:hint="eastAsia"/>
          <w:color w:val="000000"/>
          <w:kern w:val="0"/>
          <w:sz w:val="27"/>
          <w:szCs w:val="27"/>
        </w:rPr>
        <w:t>第７号様式</w:t>
      </w:r>
      <w:bookmarkStart w:id="318" w:name="MOKUJI_96"/>
      <w:bookmarkEnd w:id="318"/>
      <w:r w:rsidRPr="00C177F4">
        <w:rPr>
          <w:rFonts w:ascii="PingFang SC" w:eastAsia="PingFang SC" w:hAnsi="PingFang SC" w:cs="宋体" w:hint="eastAsia"/>
          <w:color w:val="000000"/>
          <w:kern w:val="0"/>
          <w:sz w:val="27"/>
          <w:szCs w:val="27"/>
        </w:rPr>
        <w:t>（第19条関係）（用紙　日本産業規格Ａ４縦長型）</w:t>
      </w:r>
    </w:p>
    <w:bookmarkStart w:id="319" w:name="JUMP_SEQ_171"/>
    <w:bookmarkEnd w:id="319"/>
    <w:p w:rsidR="00C177F4" w:rsidRPr="00C177F4" w:rsidRDefault="00C177F4" w:rsidP="00C177F4">
      <w:pPr>
        <w:widowControl/>
        <w:ind w:hanging="200"/>
        <w:jc w:val="left"/>
        <w:rPr>
          <w:rFonts w:ascii="PingFang SC" w:eastAsia="PingFang SC" w:hAnsi="PingFang SC" w:cs="宋体" w:hint="eastAsia"/>
          <w:color w:val="000000"/>
          <w:kern w:val="0"/>
          <w:sz w:val="27"/>
          <w:szCs w:val="27"/>
        </w:rPr>
      </w:pPr>
      <w:r w:rsidRPr="00C177F4">
        <w:rPr>
          <w:rFonts w:ascii="PingFang SC" w:eastAsia="PingFang SC" w:hAnsi="PingFang SC" w:cs="宋体"/>
          <w:color w:val="000000"/>
          <w:kern w:val="0"/>
          <w:sz w:val="27"/>
          <w:szCs w:val="27"/>
        </w:rPr>
        <w:lastRenderedPageBreak/>
        <w:fldChar w:fldCharType="begin"/>
      </w:r>
      <w:r w:rsidRPr="00C177F4">
        <w:rPr>
          <w:rFonts w:ascii="PingFang SC" w:eastAsia="PingFang SC" w:hAnsi="PingFang SC" w:cs="宋体"/>
          <w:color w:val="000000"/>
          <w:kern w:val="0"/>
          <w:sz w:val="27"/>
          <w:szCs w:val="27"/>
        </w:rPr>
        <w:instrText xml:space="preserve"> INCLUDEPICTURE "https://en3-jg.d1-law.com/kanagawa-kenw/40893000000400000000/50293000002000000000/000047-007-1_c388.gif" \* MERGEFORMATINET </w:instrText>
      </w:r>
      <w:r w:rsidRPr="00C177F4">
        <w:rPr>
          <w:rFonts w:ascii="PingFang SC" w:eastAsia="PingFang SC" w:hAnsi="PingFang SC" w:cs="宋体"/>
          <w:color w:val="000000"/>
          <w:kern w:val="0"/>
          <w:sz w:val="27"/>
          <w:szCs w:val="27"/>
        </w:rPr>
        <w:fldChar w:fldCharType="separate"/>
      </w:r>
      <w:r w:rsidRPr="00C177F4">
        <w:rPr>
          <w:rFonts w:ascii="PingFang SC" w:eastAsia="PingFang SC" w:hAnsi="PingFang SC" w:cs="宋体"/>
          <w:noProof/>
          <w:color w:val="000000"/>
          <w:kern w:val="0"/>
          <w:sz w:val="27"/>
          <w:szCs w:val="27"/>
        </w:rPr>
        <w:drawing>
          <wp:inline distT="0" distB="0" distL="0" distR="0">
            <wp:extent cx="5270500" cy="6430645"/>
            <wp:effectExtent l="0" t="0" r="0" b="0"/>
            <wp:docPr id="1" name="图片 1" descr="第７号様式（第1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第７号様式（第19条関係）（用紙　日本産業規格Ａ４縦長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6430645"/>
                    </a:xfrm>
                    <a:prstGeom prst="rect">
                      <a:avLst/>
                    </a:prstGeom>
                    <a:noFill/>
                    <a:ln>
                      <a:noFill/>
                    </a:ln>
                  </pic:spPr>
                </pic:pic>
              </a:graphicData>
            </a:graphic>
          </wp:inline>
        </w:drawing>
      </w:r>
      <w:r w:rsidRPr="00C177F4">
        <w:rPr>
          <w:rFonts w:ascii="PingFang SC" w:eastAsia="PingFang SC" w:hAnsi="PingFang SC" w:cs="宋体"/>
          <w:color w:val="000000"/>
          <w:kern w:val="0"/>
          <w:sz w:val="27"/>
          <w:szCs w:val="27"/>
        </w:rPr>
        <w:fldChar w:fldCharType="end"/>
      </w:r>
    </w:p>
    <w:p w:rsidR="00C177F4" w:rsidRDefault="00C177F4">
      <w:bookmarkStart w:id="320" w:name="_GoBack"/>
      <w:bookmarkEnd w:id="320"/>
    </w:p>
    <w:p w:rsidR="00C177F4" w:rsidRDefault="00C177F4"/>
    <w:p w:rsidR="00C177F4" w:rsidRDefault="00C177F4"/>
    <w:p w:rsidR="00C177F4" w:rsidRDefault="00C177F4"/>
    <w:p w:rsidR="00C177F4" w:rsidRDefault="00C177F4">
      <w:pPr>
        <w:rPr>
          <w:rFonts w:hint="eastAsia"/>
        </w:rPr>
      </w:pPr>
    </w:p>
    <w:sectPr w:rsidR="00C177F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F4"/>
    <w:rsid w:val="00BD7E92"/>
    <w:rsid w:val="00C1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F29E"/>
  <w15:chartTrackingRefBased/>
  <w15:docId w15:val="{B0991995-2E02-E245-8228-0B217BF3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177F4"/>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C177F4"/>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C177F4"/>
    <w:rPr>
      <w:color w:val="0000FF"/>
      <w:u w:val="single"/>
    </w:rPr>
  </w:style>
  <w:style w:type="character" w:styleId="a5">
    <w:name w:val="FollowedHyperlink"/>
    <w:basedOn w:val="a0"/>
    <w:uiPriority w:val="99"/>
    <w:semiHidden/>
    <w:unhideWhenUsed/>
    <w:rsid w:val="00C177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691825">
      <w:bodyDiv w:val="1"/>
      <w:marLeft w:val="0"/>
      <w:marRight w:val="0"/>
      <w:marTop w:val="0"/>
      <w:marBottom w:val="0"/>
      <w:divBdr>
        <w:top w:val="none" w:sz="0" w:space="0" w:color="auto"/>
        <w:left w:val="none" w:sz="0" w:space="0" w:color="auto"/>
        <w:bottom w:val="none" w:sz="0" w:space="0" w:color="auto"/>
        <w:right w:val="none" w:sz="0" w:space="0" w:color="auto"/>
      </w:divBdr>
      <w:divsChild>
        <w:div w:id="1987972946">
          <w:marLeft w:val="800"/>
          <w:marRight w:val="0"/>
          <w:marTop w:val="0"/>
          <w:marBottom w:val="0"/>
          <w:divBdr>
            <w:top w:val="none" w:sz="0" w:space="0" w:color="auto"/>
            <w:left w:val="none" w:sz="0" w:space="0" w:color="auto"/>
            <w:bottom w:val="none" w:sz="0" w:space="0" w:color="auto"/>
            <w:right w:val="none" w:sz="0" w:space="0" w:color="auto"/>
          </w:divBdr>
        </w:div>
        <w:div w:id="1440636779">
          <w:marLeft w:val="5000"/>
          <w:marRight w:val="0"/>
          <w:marTop w:val="0"/>
          <w:marBottom w:val="0"/>
          <w:divBdr>
            <w:top w:val="none" w:sz="0" w:space="0" w:color="auto"/>
            <w:left w:val="none" w:sz="0" w:space="0" w:color="auto"/>
            <w:bottom w:val="none" w:sz="0" w:space="0" w:color="auto"/>
            <w:right w:val="none" w:sz="0" w:space="0" w:color="auto"/>
          </w:divBdr>
        </w:div>
        <w:div w:id="1635064355">
          <w:marLeft w:val="1200"/>
          <w:marRight w:val="0"/>
          <w:marTop w:val="0"/>
          <w:marBottom w:val="0"/>
          <w:divBdr>
            <w:top w:val="none" w:sz="0" w:space="0" w:color="auto"/>
            <w:left w:val="none" w:sz="0" w:space="0" w:color="auto"/>
            <w:bottom w:val="none" w:sz="0" w:space="0" w:color="auto"/>
            <w:right w:val="none" w:sz="0" w:space="0" w:color="auto"/>
          </w:divBdr>
        </w:div>
        <w:div w:id="864366416">
          <w:marLeft w:val="5200"/>
          <w:marRight w:val="0"/>
          <w:marTop w:val="0"/>
          <w:marBottom w:val="0"/>
          <w:divBdr>
            <w:top w:val="none" w:sz="0" w:space="0" w:color="auto"/>
            <w:left w:val="none" w:sz="0" w:space="0" w:color="auto"/>
            <w:bottom w:val="none" w:sz="0" w:space="0" w:color="auto"/>
            <w:right w:val="none" w:sz="0" w:space="0" w:color="auto"/>
          </w:divBdr>
        </w:div>
        <w:div w:id="786701515">
          <w:marLeft w:val="5200"/>
          <w:marRight w:val="0"/>
          <w:marTop w:val="0"/>
          <w:marBottom w:val="0"/>
          <w:divBdr>
            <w:top w:val="none" w:sz="0" w:space="0" w:color="auto"/>
            <w:left w:val="none" w:sz="0" w:space="0" w:color="auto"/>
            <w:bottom w:val="none" w:sz="0" w:space="0" w:color="auto"/>
            <w:right w:val="none" w:sz="0" w:space="0" w:color="auto"/>
          </w:divBdr>
        </w:div>
        <w:div w:id="510876467">
          <w:marLeft w:val="600"/>
          <w:marRight w:val="0"/>
          <w:marTop w:val="0"/>
          <w:marBottom w:val="0"/>
          <w:divBdr>
            <w:top w:val="none" w:sz="0" w:space="0" w:color="auto"/>
            <w:left w:val="none" w:sz="0" w:space="0" w:color="auto"/>
            <w:bottom w:val="none" w:sz="0" w:space="0" w:color="auto"/>
            <w:right w:val="none" w:sz="0" w:space="0" w:color="auto"/>
          </w:divBdr>
        </w:div>
        <w:div w:id="1370450991">
          <w:marLeft w:val="1200"/>
          <w:marRight w:val="0"/>
          <w:marTop w:val="0"/>
          <w:marBottom w:val="0"/>
          <w:divBdr>
            <w:top w:val="none" w:sz="0" w:space="0" w:color="auto"/>
            <w:left w:val="none" w:sz="0" w:space="0" w:color="auto"/>
            <w:bottom w:val="none" w:sz="0" w:space="0" w:color="auto"/>
            <w:right w:val="none" w:sz="0" w:space="0" w:color="auto"/>
          </w:divBdr>
        </w:div>
        <w:div w:id="1908028760">
          <w:marLeft w:val="1200"/>
          <w:marRight w:val="0"/>
          <w:marTop w:val="0"/>
          <w:marBottom w:val="0"/>
          <w:divBdr>
            <w:top w:val="none" w:sz="0" w:space="0" w:color="auto"/>
            <w:left w:val="none" w:sz="0" w:space="0" w:color="auto"/>
            <w:bottom w:val="none" w:sz="0" w:space="0" w:color="auto"/>
            <w:right w:val="none" w:sz="0" w:space="0" w:color="auto"/>
          </w:divBdr>
        </w:div>
        <w:div w:id="2063401298">
          <w:marLeft w:val="1200"/>
          <w:marRight w:val="0"/>
          <w:marTop w:val="0"/>
          <w:marBottom w:val="0"/>
          <w:divBdr>
            <w:top w:val="none" w:sz="0" w:space="0" w:color="auto"/>
            <w:left w:val="none" w:sz="0" w:space="0" w:color="auto"/>
            <w:bottom w:val="none" w:sz="0" w:space="0" w:color="auto"/>
            <w:right w:val="none" w:sz="0" w:space="0" w:color="auto"/>
          </w:divBdr>
        </w:div>
        <w:div w:id="491071689">
          <w:marLeft w:val="1200"/>
          <w:marRight w:val="0"/>
          <w:marTop w:val="0"/>
          <w:marBottom w:val="0"/>
          <w:divBdr>
            <w:top w:val="none" w:sz="0" w:space="0" w:color="auto"/>
            <w:left w:val="none" w:sz="0" w:space="0" w:color="auto"/>
            <w:bottom w:val="none" w:sz="0" w:space="0" w:color="auto"/>
            <w:right w:val="none" w:sz="0" w:space="0" w:color="auto"/>
          </w:divBdr>
        </w:div>
        <w:div w:id="996759621">
          <w:marLeft w:val="1200"/>
          <w:marRight w:val="0"/>
          <w:marTop w:val="0"/>
          <w:marBottom w:val="0"/>
          <w:divBdr>
            <w:top w:val="none" w:sz="0" w:space="0" w:color="auto"/>
            <w:left w:val="none" w:sz="0" w:space="0" w:color="auto"/>
            <w:bottom w:val="none" w:sz="0" w:space="0" w:color="auto"/>
            <w:right w:val="none" w:sz="0" w:space="0" w:color="auto"/>
          </w:divBdr>
        </w:div>
        <w:div w:id="1898853663">
          <w:marLeft w:val="1200"/>
          <w:marRight w:val="0"/>
          <w:marTop w:val="0"/>
          <w:marBottom w:val="0"/>
          <w:divBdr>
            <w:top w:val="none" w:sz="0" w:space="0" w:color="auto"/>
            <w:left w:val="none" w:sz="0" w:space="0" w:color="auto"/>
            <w:bottom w:val="none" w:sz="0" w:space="0" w:color="auto"/>
            <w:right w:val="none" w:sz="0" w:space="0" w:color="auto"/>
          </w:divBdr>
        </w:div>
        <w:div w:id="1894350163">
          <w:marLeft w:val="1200"/>
          <w:marRight w:val="0"/>
          <w:marTop w:val="0"/>
          <w:marBottom w:val="0"/>
          <w:divBdr>
            <w:top w:val="none" w:sz="0" w:space="0" w:color="auto"/>
            <w:left w:val="none" w:sz="0" w:space="0" w:color="auto"/>
            <w:bottom w:val="none" w:sz="0" w:space="0" w:color="auto"/>
            <w:right w:val="none" w:sz="0" w:space="0" w:color="auto"/>
          </w:divBdr>
        </w:div>
        <w:div w:id="345592958">
          <w:marLeft w:val="1200"/>
          <w:marRight w:val="0"/>
          <w:marTop w:val="0"/>
          <w:marBottom w:val="0"/>
          <w:divBdr>
            <w:top w:val="none" w:sz="0" w:space="0" w:color="auto"/>
            <w:left w:val="none" w:sz="0" w:space="0" w:color="auto"/>
            <w:bottom w:val="none" w:sz="0" w:space="0" w:color="auto"/>
            <w:right w:val="none" w:sz="0" w:space="0" w:color="auto"/>
          </w:divBdr>
        </w:div>
        <w:div w:id="65541102">
          <w:marLeft w:val="1200"/>
          <w:marRight w:val="0"/>
          <w:marTop w:val="0"/>
          <w:marBottom w:val="0"/>
          <w:divBdr>
            <w:top w:val="none" w:sz="0" w:space="0" w:color="auto"/>
            <w:left w:val="none" w:sz="0" w:space="0" w:color="auto"/>
            <w:bottom w:val="none" w:sz="0" w:space="0" w:color="auto"/>
            <w:right w:val="none" w:sz="0" w:space="0" w:color="auto"/>
          </w:divBdr>
        </w:div>
        <w:div w:id="808480650">
          <w:marLeft w:val="1200"/>
          <w:marRight w:val="0"/>
          <w:marTop w:val="0"/>
          <w:marBottom w:val="0"/>
          <w:divBdr>
            <w:top w:val="none" w:sz="0" w:space="0" w:color="auto"/>
            <w:left w:val="none" w:sz="0" w:space="0" w:color="auto"/>
            <w:bottom w:val="none" w:sz="0" w:space="0" w:color="auto"/>
            <w:right w:val="none" w:sz="0" w:space="0" w:color="auto"/>
          </w:divBdr>
        </w:div>
        <w:div w:id="813527861">
          <w:marLeft w:val="200"/>
          <w:marRight w:val="0"/>
          <w:marTop w:val="0"/>
          <w:marBottom w:val="0"/>
          <w:divBdr>
            <w:top w:val="none" w:sz="0" w:space="0" w:color="auto"/>
            <w:left w:val="none" w:sz="0" w:space="0" w:color="auto"/>
            <w:bottom w:val="none" w:sz="0" w:space="0" w:color="auto"/>
            <w:right w:val="none" w:sz="0" w:space="0" w:color="auto"/>
          </w:divBdr>
        </w:div>
        <w:div w:id="1398629632">
          <w:marLeft w:val="1400"/>
          <w:marRight w:val="0"/>
          <w:marTop w:val="0"/>
          <w:marBottom w:val="0"/>
          <w:divBdr>
            <w:top w:val="none" w:sz="0" w:space="0" w:color="auto"/>
            <w:left w:val="none" w:sz="0" w:space="0" w:color="auto"/>
            <w:bottom w:val="none" w:sz="0" w:space="0" w:color="auto"/>
            <w:right w:val="none" w:sz="0" w:space="0" w:color="auto"/>
          </w:divBdr>
        </w:div>
        <w:div w:id="1305889299">
          <w:marLeft w:val="200"/>
          <w:marRight w:val="0"/>
          <w:marTop w:val="0"/>
          <w:marBottom w:val="0"/>
          <w:divBdr>
            <w:top w:val="none" w:sz="0" w:space="0" w:color="auto"/>
            <w:left w:val="none" w:sz="0" w:space="0" w:color="auto"/>
            <w:bottom w:val="none" w:sz="0" w:space="0" w:color="auto"/>
            <w:right w:val="none" w:sz="0" w:space="0" w:color="auto"/>
          </w:divBdr>
        </w:div>
        <w:div w:id="1651594316">
          <w:marLeft w:val="200"/>
          <w:marRight w:val="0"/>
          <w:marTop w:val="0"/>
          <w:marBottom w:val="0"/>
          <w:divBdr>
            <w:top w:val="none" w:sz="0" w:space="0" w:color="auto"/>
            <w:left w:val="none" w:sz="0" w:space="0" w:color="auto"/>
            <w:bottom w:val="none" w:sz="0" w:space="0" w:color="auto"/>
            <w:right w:val="none" w:sz="0" w:space="0" w:color="auto"/>
          </w:divBdr>
        </w:div>
        <w:div w:id="245696387">
          <w:marLeft w:val="200"/>
          <w:marRight w:val="0"/>
          <w:marTop w:val="0"/>
          <w:marBottom w:val="0"/>
          <w:divBdr>
            <w:top w:val="none" w:sz="0" w:space="0" w:color="auto"/>
            <w:left w:val="none" w:sz="0" w:space="0" w:color="auto"/>
            <w:bottom w:val="none" w:sz="0" w:space="0" w:color="auto"/>
            <w:right w:val="none" w:sz="0" w:space="0" w:color="auto"/>
          </w:divBdr>
        </w:div>
        <w:div w:id="945230366">
          <w:marLeft w:val="200"/>
          <w:marRight w:val="0"/>
          <w:marTop w:val="0"/>
          <w:marBottom w:val="0"/>
          <w:divBdr>
            <w:top w:val="none" w:sz="0" w:space="0" w:color="auto"/>
            <w:left w:val="none" w:sz="0" w:space="0" w:color="auto"/>
            <w:bottom w:val="none" w:sz="0" w:space="0" w:color="auto"/>
            <w:right w:val="none" w:sz="0" w:space="0" w:color="auto"/>
          </w:divBdr>
        </w:div>
        <w:div w:id="439647163">
          <w:marLeft w:val="400"/>
          <w:marRight w:val="0"/>
          <w:marTop w:val="0"/>
          <w:marBottom w:val="0"/>
          <w:divBdr>
            <w:top w:val="none" w:sz="0" w:space="0" w:color="auto"/>
            <w:left w:val="none" w:sz="0" w:space="0" w:color="auto"/>
            <w:bottom w:val="none" w:sz="0" w:space="0" w:color="auto"/>
            <w:right w:val="none" w:sz="0" w:space="0" w:color="auto"/>
          </w:divBdr>
        </w:div>
        <w:div w:id="1654603938">
          <w:marLeft w:val="400"/>
          <w:marRight w:val="0"/>
          <w:marTop w:val="0"/>
          <w:marBottom w:val="0"/>
          <w:divBdr>
            <w:top w:val="none" w:sz="0" w:space="0" w:color="auto"/>
            <w:left w:val="none" w:sz="0" w:space="0" w:color="auto"/>
            <w:bottom w:val="none" w:sz="0" w:space="0" w:color="auto"/>
            <w:right w:val="none" w:sz="0" w:space="0" w:color="auto"/>
          </w:divBdr>
        </w:div>
        <w:div w:id="731464351">
          <w:marLeft w:val="400"/>
          <w:marRight w:val="0"/>
          <w:marTop w:val="0"/>
          <w:marBottom w:val="0"/>
          <w:divBdr>
            <w:top w:val="none" w:sz="0" w:space="0" w:color="auto"/>
            <w:left w:val="none" w:sz="0" w:space="0" w:color="auto"/>
            <w:bottom w:val="none" w:sz="0" w:space="0" w:color="auto"/>
            <w:right w:val="none" w:sz="0" w:space="0" w:color="auto"/>
          </w:divBdr>
        </w:div>
        <w:div w:id="1824853463">
          <w:marLeft w:val="400"/>
          <w:marRight w:val="0"/>
          <w:marTop w:val="0"/>
          <w:marBottom w:val="0"/>
          <w:divBdr>
            <w:top w:val="none" w:sz="0" w:space="0" w:color="auto"/>
            <w:left w:val="none" w:sz="0" w:space="0" w:color="auto"/>
            <w:bottom w:val="none" w:sz="0" w:space="0" w:color="auto"/>
            <w:right w:val="none" w:sz="0" w:space="0" w:color="auto"/>
          </w:divBdr>
        </w:div>
        <w:div w:id="1926718194">
          <w:marLeft w:val="400"/>
          <w:marRight w:val="0"/>
          <w:marTop w:val="0"/>
          <w:marBottom w:val="0"/>
          <w:divBdr>
            <w:top w:val="none" w:sz="0" w:space="0" w:color="auto"/>
            <w:left w:val="none" w:sz="0" w:space="0" w:color="auto"/>
            <w:bottom w:val="none" w:sz="0" w:space="0" w:color="auto"/>
            <w:right w:val="none" w:sz="0" w:space="0" w:color="auto"/>
          </w:divBdr>
        </w:div>
        <w:div w:id="2086224567">
          <w:marLeft w:val="400"/>
          <w:marRight w:val="0"/>
          <w:marTop w:val="0"/>
          <w:marBottom w:val="0"/>
          <w:divBdr>
            <w:top w:val="none" w:sz="0" w:space="0" w:color="auto"/>
            <w:left w:val="none" w:sz="0" w:space="0" w:color="auto"/>
            <w:bottom w:val="none" w:sz="0" w:space="0" w:color="auto"/>
            <w:right w:val="none" w:sz="0" w:space="0" w:color="auto"/>
          </w:divBdr>
        </w:div>
        <w:div w:id="206915961">
          <w:marLeft w:val="400"/>
          <w:marRight w:val="0"/>
          <w:marTop w:val="0"/>
          <w:marBottom w:val="0"/>
          <w:divBdr>
            <w:top w:val="none" w:sz="0" w:space="0" w:color="auto"/>
            <w:left w:val="none" w:sz="0" w:space="0" w:color="auto"/>
            <w:bottom w:val="none" w:sz="0" w:space="0" w:color="auto"/>
            <w:right w:val="none" w:sz="0" w:space="0" w:color="auto"/>
          </w:divBdr>
        </w:div>
        <w:div w:id="1278947721">
          <w:marLeft w:val="400"/>
          <w:marRight w:val="0"/>
          <w:marTop w:val="0"/>
          <w:marBottom w:val="0"/>
          <w:divBdr>
            <w:top w:val="none" w:sz="0" w:space="0" w:color="auto"/>
            <w:left w:val="none" w:sz="0" w:space="0" w:color="auto"/>
            <w:bottom w:val="none" w:sz="0" w:space="0" w:color="auto"/>
            <w:right w:val="none" w:sz="0" w:space="0" w:color="auto"/>
          </w:divBdr>
        </w:div>
        <w:div w:id="1783449801">
          <w:marLeft w:val="200"/>
          <w:marRight w:val="0"/>
          <w:marTop w:val="0"/>
          <w:marBottom w:val="0"/>
          <w:divBdr>
            <w:top w:val="none" w:sz="0" w:space="0" w:color="auto"/>
            <w:left w:val="none" w:sz="0" w:space="0" w:color="auto"/>
            <w:bottom w:val="none" w:sz="0" w:space="0" w:color="auto"/>
            <w:right w:val="none" w:sz="0" w:space="0" w:color="auto"/>
          </w:divBdr>
        </w:div>
        <w:div w:id="1918975319">
          <w:marLeft w:val="200"/>
          <w:marRight w:val="0"/>
          <w:marTop w:val="0"/>
          <w:marBottom w:val="0"/>
          <w:divBdr>
            <w:top w:val="none" w:sz="0" w:space="0" w:color="auto"/>
            <w:left w:val="none" w:sz="0" w:space="0" w:color="auto"/>
            <w:bottom w:val="none" w:sz="0" w:space="0" w:color="auto"/>
            <w:right w:val="none" w:sz="0" w:space="0" w:color="auto"/>
          </w:divBdr>
        </w:div>
        <w:div w:id="1119765106">
          <w:marLeft w:val="400"/>
          <w:marRight w:val="0"/>
          <w:marTop w:val="0"/>
          <w:marBottom w:val="0"/>
          <w:divBdr>
            <w:top w:val="none" w:sz="0" w:space="0" w:color="auto"/>
            <w:left w:val="none" w:sz="0" w:space="0" w:color="auto"/>
            <w:bottom w:val="none" w:sz="0" w:space="0" w:color="auto"/>
            <w:right w:val="none" w:sz="0" w:space="0" w:color="auto"/>
          </w:divBdr>
        </w:div>
        <w:div w:id="511409526">
          <w:marLeft w:val="400"/>
          <w:marRight w:val="0"/>
          <w:marTop w:val="0"/>
          <w:marBottom w:val="0"/>
          <w:divBdr>
            <w:top w:val="none" w:sz="0" w:space="0" w:color="auto"/>
            <w:left w:val="none" w:sz="0" w:space="0" w:color="auto"/>
            <w:bottom w:val="none" w:sz="0" w:space="0" w:color="auto"/>
            <w:right w:val="none" w:sz="0" w:space="0" w:color="auto"/>
          </w:divBdr>
        </w:div>
        <w:div w:id="917903579">
          <w:marLeft w:val="400"/>
          <w:marRight w:val="0"/>
          <w:marTop w:val="0"/>
          <w:marBottom w:val="0"/>
          <w:divBdr>
            <w:top w:val="none" w:sz="0" w:space="0" w:color="auto"/>
            <w:left w:val="none" w:sz="0" w:space="0" w:color="auto"/>
            <w:bottom w:val="none" w:sz="0" w:space="0" w:color="auto"/>
            <w:right w:val="none" w:sz="0" w:space="0" w:color="auto"/>
          </w:divBdr>
        </w:div>
        <w:div w:id="624502692">
          <w:marLeft w:val="1400"/>
          <w:marRight w:val="0"/>
          <w:marTop w:val="0"/>
          <w:marBottom w:val="0"/>
          <w:divBdr>
            <w:top w:val="none" w:sz="0" w:space="0" w:color="auto"/>
            <w:left w:val="none" w:sz="0" w:space="0" w:color="auto"/>
            <w:bottom w:val="none" w:sz="0" w:space="0" w:color="auto"/>
            <w:right w:val="none" w:sz="0" w:space="0" w:color="auto"/>
          </w:divBdr>
        </w:div>
        <w:div w:id="1180008107">
          <w:marLeft w:val="200"/>
          <w:marRight w:val="0"/>
          <w:marTop w:val="0"/>
          <w:marBottom w:val="0"/>
          <w:divBdr>
            <w:top w:val="none" w:sz="0" w:space="0" w:color="auto"/>
            <w:left w:val="none" w:sz="0" w:space="0" w:color="auto"/>
            <w:bottom w:val="none" w:sz="0" w:space="0" w:color="auto"/>
            <w:right w:val="none" w:sz="0" w:space="0" w:color="auto"/>
          </w:divBdr>
        </w:div>
        <w:div w:id="567957696">
          <w:marLeft w:val="200"/>
          <w:marRight w:val="0"/>
          <w:marTop w:val="0"/>
          <w:marBottom w:val="0"/>
          <w:divBdr>
            <w:top w:val="none" w:sz="0" w:space="0" w:color="auto"/>
            <w:left w:val="none" w:sz="0" w:space="0" w:color="auto"/>
            <w:bottom w:val="none" w:sz="0" w:space="0" w:color="auto"/>
            <w:right w:val="none" w:sz="0" w:space="0" w:color="auto"/>
          </w:divBdr>
        </w:div>
        <w:div w:id="1550410664">
          <w:marLeft w:val="200"/>
          <w:marRight w:val="0"/>
          <w:marTop w:val="0"/>
          <w:marBottom w:val="0"/>
          <w:divBdr>
            <w:top w:val="none" w:sz="0" w:space="0" w:color="auto"/>
            <w:left w:val="none" w:sz="0" w:space="0" w:color="auto"/>
            <w:bottom w:val="none" w:sz="0" w:space="0" w:color="auto"/>
            <w:right w:val="none" w:sz="0" w:space="0" w:color="auto"/>
          </w:divBdr>
        </w:div>
        <w:div w:id="1031078612">
          <w:marLeft w:val="200"/>
          <w:marRight w:val="0"/>
          <w:marTop w:val="0"/>
          <w:marBottom w:val="0"/>
          <w:divBdr>
            <w:top w:val="none" w:sz="0" w:space="0" w:color="auto"/>
            <w:left w:val="none" w:sz="0" w:space="0" w:color="auto"/>
            <w:bottom w:val="none" w:sz="0" w:space="0" w:color="auto"/>
            <w:right w:val="none" w:sz="0" w:space="0" w:color="auto"/>
          </w:divBdr>
        </w:div>
        <w:div w:id="154229276">
          <w:marLeft w:val="200"/>
          <w:marRight w:val="0"/>
          <w:marTop w:val="0"/>
          <w:marBottom w:val="0"/>
          <w:divBdr>
            <w:top w:val="none" w:sz="0" w:space="0" w:color="auto"/>
            <w:left w:val="none" w:sz="0" w:space="0" w:color="auto"/>
            <w:bottom w:val="none" w:sz="0" w:space="0" w:color="auto"/>
            <w:right w:val="none" w:sz="0" w:space="0" w:color="auto"/>
          </w:divBdr>
        </w:div>
        <w:div w:id="306328547">
          <w:marLeft w:val="200"/>
          <w:marRight w:val="0"/>
          <w:marTop w:val="0"/>
          <w:marBottom w:val="0"/>
          <w:divBdr>
            <w:top w:val="none" w:sz="0" w:space="0" w:color="auto"/>
            <w:left w:val="none" w:sz="0" w:space="0" w:color="auto"/>
            <w:bottom w:val="none" w:sz="0" w:space="0" w:color="auto"/>
            <w:right w:val="none" w:sz="0" w:space="0" w:color="auto"/>
          </w:divBdr>
        </w:div>
        <w:div w:id="678310755">
          <w:marLeft w:val="200"/>
          <w:marRight w:val="0"/>
          <w:marTop w:val="0"/>
          <w:marBottom w:val="0"/>
          <w:divBdr>
            <w:top w:val="none" w:sz="0" w:space="0" w:color="auto"/>
            <w:left w:val="none" w:sz="0" w:space="0" w:color="auto"/>
            <w:bottom w:val="none" w:sz="0" w:space="0" w:color="auto"/>
            <w:right w:val="none" w:sz="0" w:space="0" w:color="auto"/>
          </w:divBdr>
        </w:div>
        <w:div w:id="1825856834">
          <w:marLeft w:val="200"/>
          <w:marRight w:val="0"/>
          <w:marTop w:val="0"/>
          <w:marBottom w:val="0"/>
          <w:divBdr>
            <w:top w:val="none" w:sz="0" w:space="0" w:color="auto"/>
            <w:left w:val="none" w:sz="0" w:space="0" w:color="auto"/>
            <w:bottom w:val="none" w:sz="0" w:space="0" w:color="auto"/>
            <w:right w:val="none" w:sz="0" w:space="0" w:color="auto"/>
          </w:divBdr>
        </w:div>
        <w:div w:id="1485388750">
          <w:marLeft w:val="200"/>
          <w:marRight w:val="0"/>
          <w:marTop w:val="0"/>
          <w:marBottom w:val="0"/>
          <w:divBdr>
            <w:top w:val="none" w:sz="0" w:space="0" w:color="auto"/>
            <w:left w:val="none" w:sz="0" w:space="0" w:color="auto"/>
            <w:bottom w:val="none" w:sz="0" w:space="0" w:color="auto"/>
            <w:right w:val="none" w:sz="0" w:space="0" w:color="auto"/>
          </w:divBdr>
        </w:div>
        <w:div w:id="1806393224">
          <w:marLeft w:val="200"/>
          <w:marRight w:val="0"/>
          <w:marTop w:val="0"/>
          <w:marBottom w:val="0"/>
          <w:divBdr>
            <w:top w:val="none" w:sz="0" w:space="0" w:color="auto"/>
            <w:left w:val="none" w:sz="0" w:space="0" w:color="auto"/>
            <w:bottom w:val="none" w:sz="0" w:space="0" w:color="auto"/>
            <w:right w:val="none" w:sz="0" w:space="0" w:color="auto"/>
          </w:divBdr>
        </w:div>
        <w:div w:id="205606192">
          <w:marLeft w:val="200"/>
          <w:marRight w:val="0"/>
          <w:marTop w:val="0"/>
          <w:marBottom w:val="0"/>
          <w:divBdr>
            <w:top w:val="none" w:sz="0" w:space="0" w:color="auto"/>
            <w:left w:val="none" w:sz="0" w:space="0" w:color="auto"/>
            <w:bottom w:val="none" w:sz="0" w:space="0" w:color="auto"/>
            <w:right w:val="none" w:sz="0" w:space="0" w:color="auto"/>
          </w:divBdr>
        </w:div>
        <w:div w:id="939870152">
          <w:marLeft w:val="200"/>
          <w:marRight w:val="0"/>
          <w:marTop w:val="0"/>
          <w:marBottom w:val="0"/>
          <w:divBdr>
            <w:top w:val="none" w:sz="0" w:space="0" w:color="auto"/>
            <w:left w:val="none" w:sz="0" w:space="0" w:color="auto"/>
            <w:bottom w:val="none" w:sz="0" w:space="0" w:color="auto"/>
            <w:right w:val="none" w:sz="0" w:space="0" w:color="auto"/>
          </w:divBdr>
        </w:div>
        <w:div w:id="1687827124">
          <w:marLeft w:val="200"/>
          <w:marRight w:val="0"/>
          <w:marTop w:val="0"/>
          <w:marBottom w:val="0"/>
          <w:divBdr>
            <w:top w:val="none" w:sz="0" w:space="0" w:color="auto"/>
            <w:left w:val="none" w:sz="0" w:space="0" w:color="auto"/>
            <w:bottom w:val="none" w:sz="0" w:space="0" w:color="auto"/>
            <w:right w:val="none" w:sz="0" w:space="0" w:color="auto"/>
          </w:divBdr>
        </w:div>
        <w:div w:id="1008675205">
          <w:marLeft w:val="200"/>
          <w:marRight w:val="0"/>
          <w:marTop w:val="0"/>
          <w:marBottom w:val="0"/>
          <w:divBdr>
            <w:top w:val="none" w:sz="0" w:space="0" w:color="auto"/>
            <w:left w:val="none" w:sz="0" w:space="0" w:color="auto"/>
            <w:bottom w:val="none" w:sz="0" w:space="0" w:color="auto"/>
            <w:right w:val="none" w:sz="0" w:space="0" w:color="auto"/>
          </w:divBdr>
        </w:div>
        <w:div w:id="2038266439">
          <w:marLeft w:val="200"/>
          <w:marRight w:val="0"/>
          <w:marTop w:val="0"/>
          <w:marBottom w:val="0"/>
          <w:divBdr>
            <w:top w:val="none" w:sz="0" w:space="0" w:color="auto"/>
            <w:left w:val="none" w:sz="0" w:space="0" w:color="auto"/>
            <w:bottom w:val="none" w:sz="0" w:space="0" w:color="auto"/>
            <w:right w:val="none" w:sz="0" w:space="0" w:color="auto"/>
          </w:divBdr>
        </w:div>
        <w:div w:id="345596010">
          <w:marLeft w:val="200"/>
          <w:marRight w:val="0"/>
          <w:marTop w:val="0"/>
          <w:marBottom w:val="0"/>
          <w:divBdr>
            <w:top w:val="none" w:sz="0" w:space="0" w:color="auto"/>
            <w:left w:val="none" w:sz="0" w:space="0" w:color="auto"/>
            <w:bottom w:val="none" w:sz="0" w:space="0" w:color="auto"/>
            <w:right w:val="none" w:sz="0" w:space="0" w:color="auto"/>
          </w:divBdr>
        </w:div>
        <w:div w:id="1596404640">
          <w:marLeft w:val="200"/>
          <w:marRight w:val="0"/>
          <w:marTop w:val="0"/>
          <w:marBottom w:val="0"/>
          <w:divBdr>
            <w:top w:val="none" w:sz="0" w:space="0" w:color="auto"/>
            <w:left w:val="none" w:sz="0" w:space="0" w:color="auto"/>
            <w:bottom w:val="none" w:sz="0" w:space="0" w:color="auto"/>
            <w:right w:val="none" w:sz="0" w:space="0" w:color="auto"/>
          </w:divBdr>
        </w:div>
        <w:div w:id="324091154">
          <w:marLeft w:val="200"/>
          <w:marRight w:val="0"/>
          <w:marTop w:val="0"/>
          <w:marBottom w:val="0"/>
          <w:divBdr>
            <w:top w:val="none" w:sz="0" w:space="0" w:color="auto"/>
            <w:left w:val="none" w:sz="0" w:space="0" w:color="auto"/>
            <w:bottom w:val="none" w:sz="0" w:space="0" w:color="auto"/>
            <w:right w:val="none" w:sz="0" w:space="0" w:color="auto"/>
          </w:divBdr>
        </w:div>
        <w:div w:id="1979070443">
          <w:marLeft w:val="200"/>
          <w:marRight w:val="0"/>
          <w:marTop w:val="0"/>
          <w:marBottom w:val="0"/>
          <w:divBdr>
            <w:top w:val="none" w:sz="0" w:space="0" w:color="auto"/>
            <w:left w:val="none" w:sz="0" w:space="0" w:color="auto"/>
            <w:bottom w:val="none" w:sz="0" w:space="0" w:color="auto"/>
            <w:right w:val="none" w:sz="0" w:space="0" w:color="auto"/>
          </w:divBdr>
        </w:div>
        <w:div w:id="1499149741">
          <w:marLeft w:val="200"/>
          <w:marRight w:val="0"/>
          <w:marTop w:val="0"/>
          <w:marBottom w:val="0"/>
          <w:divBdr>
            <w:top w:val="none" w:sz="0" w:space="0" w:color="auto"/>
            <w:left w:val="none" w:sz="0" w:space="0" w:color="auto"/>
            <w:bottom w:val="none" w:sz="0" w:space="0" w:color="auto"/>
            <w:right w:val="none" w:sz="0" w:space="0" w:color="auto"/>
          </w:divBdr>
        </w:div>
        <w:div w:id="1475221823">
          <w:marLeft w:val="200"/>
          <w:marRight w:val="0"/>
          <w:marTop w:val="0"/>
          <w:marBottom w:val="0"/>
          <w:divBdr>
            <w:top w:val="none" w:sz="0" w:space="0" w:color="auto"/>
            <w:left w:val="none" w:sz="0" w:space="0" w:color="auto"/>
            <w:bottom w:val="none" w:sz="0" w:space="0" w:color="auto"/>
            <w:right w:val="none" w:sz="0" w:space="0" w:color="auto"/>
          </w:divBdr>
        </w:div>
        <w:div w:id="185993018">
          <w:marLeft w:val="200"/>
          <w:marRight w:val="0"/>
          <w:marTop w:val="0"/>
          <w:marBottom w:val="0"/>
          <w:divBdr>
            <w:top w:val="none" w:sz="0" w:space="0" w:color="auto"/>
            <w:left w:val="none" w:sz="0" w:space="0" w:color="auto"/>
            <w:bottom w:val="none" w:sz="0" w:space="0" w:color="auto"/>
            <w:right w:val="none" w:sz="0" w:space="0" w:color="auto"/>
          </w:divBdr>
        </w:div>
        <w:div w:id="874543600">
          <w:marLeft w:val="200"/>
          <w:marRight w:val="0"/>
          <w:marTop w:val="0"/>
          <w:marBottom w:val="0"/>
          <w:divBdr>
            <w:top w:val="none" w:sz="0" w:space="0" w:color="auto"/>
            <w:left w:val="none" w:sz="0" w:space="0" w:color="auto"/>
            <w:bottom w:val="none" w:sz="0" w:space="0" w:color="auto"/>
            <w:right w:val="none" w:sz="0" w:space="0" w:color="auto"/>
          </w:divBdr>
        </w:div>
        <w:div w:id="236328073">
          <w:marLeft w:val="1400"/>
          <w:marRight w:val="0"/>
          <w:marTop w:val="0"/>
          <w:marBottom w:val="0"/>
          <w:divBdr>
            <w:top w:val="none" w:sz="0" w:space="0" w:color="auto"/>
            <w:left w:val="none" w:sz="0" w:space="0" w:color="auto"/>
            <w:bottom w:val="none" w:sz="0" w:space="0" w:color="auto"/>
            <w:right w:val="none" w:sz="0" w:space="0" w:color="auto"/>
          </w:divBdr>
        </w:div>
        <w:div w:id="1812819920">
          <w:marLeft w:val="200"/>
          <w:marRight w:val="0"/>
          <w:marTop w:val="0"/>
          <w:marBottom w:val="0"/>
          <w:divBdr>
            <w:top w:val="none" w:sz="0" w:space="0" w:color="auto"/>
            <w:left w:val="none" w:sz="0" w:space="0" w:color="auto"/>
            <w:bottom w:val="none" w:sz="0" w:space="0" w:color="auto"/>
            <w:right w:val="none" w:sz="0" w:space="0" w:color="auto"/>
          </w:divBdr>
        </w:div>
        <w:div w:id="538249753">
          <w:marLeft w:val="200"/>
          <w:marRight w:val="0"/>
          <w:marTop w:val="0"/>
          <w:marBottom w:val="0"/>
          <w:divBdr>
            <w:top w:val="none" w:sz="0" w:space="0" w:color="auto"/>
            <w:left w:val="none" w:sz="0" w:space="0" w:color="auto"/>
            <w:bottom w:val="none" w:sz="0" w:space="0" w:color="auto"/>
            <w:right w:val="none" w:sz="0" w:space="0" w:color="auto"/>
          </w:divBdr>
        </w:div>
        <w:div w:id="1761754248">
          <w:marLeft w:val="200"/>
          <w:marRight w:val="0"/>
          <w:marTop w:val="0"/>
          <w:marBottom w:val="0"/>
          <w:divBdr>
            <w:top w:val="none" w:sz="0" w:space="0" w:color="auto"/>
            <w:left w:val="none" w:sz="0" w:space="0" w:color="auto"/>
            <w:bottom w:val="none" w:sz="0" w:space="0" w:color="auto"/>
            <w:right w:val="none" w:sz="0" w:space="0" w:color="auto"/>
          </w:divBdr>
        </w:div>
        <w:div w:id="1255750140">
          <w:marLeft w:val="200"/>
          <w:marRight w:val="0"/>
          <w:marTop w:val="0"/>
          <w:marBottom w:val="0"/>
          <w:divBdr>
            <w:top w:val="none" w:sz="0" w:space="0" w:color="auto"/>
            <w:left w:val="none" w:sz="0" w:space="0" w:color="auto"/>
            <w:bottom w:val="none" w:sz="0" w:space="0" w:color="auto"/>
            <w:right w:val="none" w:sz="0" w:space="0" w:color="auto"/>
          </w:divBdr>
        </w:div>
        <w:div w:id="106583948">
          <w:marLeft w:val="1400"/>
          <w:marRight w:val="0"/>
          <w:marTop w:val="0"/>
          <w:marBottom w:val="0"/>
          <w:divBdr>
            <w:top w:val="none" w:sz="0" w:space="0" w:color="auto"/>
            <w:left w:val="none" w:sz="0" w:space="0" w:color="auto"/>
            <w:bottom w:val="none" w:sz="0" w:space="0" w:color="auto"/>
            <w:right w:val="none" w:sz="0" w:space="0" w:color="auto"/>
          </w:divBdr>
        </w:div>
        <w:div w:id="1005353785">
          <w:marLeft w:val="200"/>
          <w:marRight w:val="0"/>
          <w:marTop w:val="0"/>
          <w:marBottom w:val="0"/>
          <w:divBdr>
            <w:top w:val="none" w:sz="0" w:space="0" w:color="auto"/>
            <w:left w:val="none" w:sz="0" w:space="0" w:color="auto"/>
            <w:bottom w:val="none" w:sz="0" w:space="0" w:color="auto"/>
            <w:right w:val="none" w:sz="0" w:space="0" w:color="auto"/>
          </w:divBdr>
        </w:div>
        <w:div w:id="1764647864">
          <w:marLeft w:val="200"/>
          <w:marRight w:val="0"/>
          <w:marTop w:val="0"/>
          <w:marBottom w:val="0"/>
          <w:divBdr>
            <w:top w:val="none" w:sz="0" w:space="0" w:color="auto"/>
            <w:left w:val="none" w:sz="0" w:space="0" w:color="auto"/>
            <w:bottom w:val="none" w:sz="0" w:space="0" w:color="auto"/>
            <w:right w:val="none" w:sz="0" w:space="0" w:color="auto"/>
          </w:divBdr>
        </w:div>
        <w:div w:id="877936107">
          <w:marLeft w:val="200"/>
          <w:marRight w:val="0"/>
          <w:marTop w:val="0"/>
          <w:marBottom w:val="0"/>
          <w:divBdr>
            <w:top w:val="none" w:sz="0" w:space="0" w:color="auto"/>
            <w:left w:val="none" w:sz="0" w:space="0" w:color="auto"/>
            <w:bottom w:val="none" w:sz="0" w:space="0" w:color="auto"/>
            <w:right w:val="none" w:sz="0" w:space="0" w:color="auto"/>
          </w:divBdr>
        </w:div>
        <w:div w:id="2080209209">
          <w:marLeft w:val="200"/>
          <w:marRight w:val="0"/>
          <w:marTop w:val="0"/>
          <w:marBottom w:val="0"/>
          <w:divBdr>
            <w:top w:val="none" w:sz="0" w:space="0" w:color="auto"/>
            <w:left w:val="none" w:sz="0" w:space="0" w:color="auto"/>
            <w:bottom w:val="none" w:sz="0" w:space="0" w:color="auto"/>
            <w:right w:val="none" w:sz="0" w:space="0" w:color="auto"/>
          </w:divBdr>
        </w:div>
        <w:div w:id="836573088">
          <w:marLeft w:val="200"/>
          <w:marRight w:val="0"/>
          <w:marTop w:val="0"/>
          <w:marBottom w:val="0"/>
          <w:divBdr>
            <w:top w:val="none" w:sz="0" w:space="0" w:color="auto"/>
            <w:left w:val="none" w:sz="0" w:space="0" w:color="auto"/>
            <w:bottom w:val="none" w:sz="0" w:space="0" w:color="auto"/>
            <w:right w:val="none" w:sz="0" w:space="0" w:color="auto"/>
          </w:divBdr>
        </w:div>
        <w:div w:id="1607157495">
          <w:marLeft w:val="200"/>
          <w:marRight w:val="0"/>
          <w:marTop w:val="0"/>
          <w:marBottom w:val="0"/>
          <w:divBdr>
            <w:top w:val="none" w:sz="0" w:space="0" w:color="auto"/>
            <w:left w:val="none" w:sz="0" w:space="0" w:color="auto"/>
            <w:bottom w:val="none" w:sz="0" w:space="0" w:color="auto"/>
            <w:right w:val="none" w:sz="0" w:space="0" w:color="auto"/>
          </w:divBdr>
        </w:div>
        <w:div w:id="92289633">
          <w:marLeft w:val="200"/>
          <w:marRight w:val="0"/>
          <w:marTop w:val="0"/>
          <w:marBottom w:val="0"/>
          <w:divBdr>
            <w:top w:val="none" w:sz="0" w:space="0" w:color="auto"/>
            <w:left w:val="none" w:sz="0" w:space="0" w:color="auto"/>
            <w:bottom w:val="none" w:sz="0" w:space="0" w:color="auto"/>
            <w:right w:val="none" w:sz="0" w:space="0" w:color="auto"/>
          </w:divBdr>
        </w:div>
        <w:div w:id="1111046479">
          <w:marLeft w:val="200"/>
          <w:marRight w:val="0"/>
          <w:marTop w:val="0"/>
          <w:marBottom w:val="0"/>
          <w:divBdr>
            <w:top w:val="none" w:sz="0" w:space="0" w:color="auto"/>
            <w:left w:val="none" w:sz="0" w:space="0" w:color="auto"/>
            <w:bottom w:val="none" w:sz="0" w:space="0" w:color="auto"/>
            <w:right w:val="none" w:sz="0" w:space="0" w:color="auto"/>
          </w:divBdr>
        </w:div>
        <w:div w:id="761150773">
          <w:marLeft w:val="200"/>
          <w:marRight w:val="0"/>
          <w:marTop w:val="0"/>
          <w:marBottom w:val="0"/>
          <w:divBdr>
            <w:top w:val="none" w:sz="0" w:space="0" w:color="auto"/>
            <w:left w:val="none" w:sz="0" w:space="0" w:color="auto"/>
            <w:bottom w:val="none" w:sz="0" w:space="0" w:color="auto"/>
            <w:right w:val="none" w:sz="0" w:space="0" w:color="auto"/>
          </w:divBdr>
        </w:div>
        <w:div w:id="802163708">
          <w:marLeft w:val="200"/>
          <w:marRight w:val="0"/>
          <w:marTop w:val="0"/>
          <w:marBottom w:val="0"/>
          <w:divBdr>
            <w:top w:val="none" w:sz="0" w:space="0" w:color="auto"/>
            <w:left w:val="none" w:sz="0" w:space="0" w:color="auto"/>
            <w:bottom w:val="none" w:sz="0" w:space="0" w:color="auto"/>
            <w:right w:val="none" w:sz="0" w:space="0" w:color="auto"/>
          </w:divBdr>
        </w:div>
        <w:div w:id="1068966907">
          <w:marLeft w:val="1400"/>
          <w:marRight w:val="0"/>
          <w:marTop w:val="0"/>
          <w:marBottom w:val="0"/>
          <w:divBdr>
            <w:top w:val="none" w:sz="0" w:space="0" w:color="auto"/>
            <w:left w:val="none" w:sz="0" w:space="0" w:color="auto"/>
            <w:bottom w:val="none" w:sz="0" w:space="0" w:color="auto"/>
            <w:right w:val="none" w:sz="0" w:space="0" w:color="auto"/>
          </w:divBdr>
        </w:div>
        <w:div w:id="1716461181">
          <w:marLeft w:val="200"/>
          <w:marRight w:val="0"/>
          <w:marTop w:val="0"/>
          <w:marBottom w:val="0"/>
          <w:divBdr>
            <w:top w:val="none" w:sz="0" w:space="0" w:color="auto"/>
            <w:left w:val="none" w:sz="0" w:space="0" w:color="auto"/>
            <w:bottom w:val="none" w:sz="0" w:space="0" w:color="auto"/>
            <w:right w:val="none" w:sz="0" w:space="0" w:color="auto"/>
          </w:divBdr>
        </w:div>
        <w:div w:id="856193184">
          <w:marLeft w:val="200"/>
          <w:marRight w:val="0"/>
          <w:marTop w:val="0"/>
          <w:marBottom w:val="0"/>
          <w:divBdr>
            <w:top w:val="none" w:sz="0" w:space="0" w:color="auto"/>
            <w:left w:val="none" w:sz="0" w:space="0" w:color="auto"/>
            <w:bottom w:val="none" w:sz="0" w:space="0" w:color="auto"/>
            <w:right w:val="none" w:sz="0" w:space="0" w:color="auto"/>
          </w:divBdr>
        </w:div>
        <w:div w:id="1360087876">
          <w:marLeft w:val="200"/>
          <w:marRight w:val="0"/>
          <w:marTop w:val="0"/>
          <w:marBottom w:val="0"/>
          <w:divBdr>
            <w:top w:val="none" w:sz="0" w:space="0" w:color="auto"/>
            <w:left w:val="none" w:sz="0" w:space="0" w:color="auto"/>
            <w:bottom w:val="none" w:sz="0" w:space="0" w:color="auto"/>
            <w:right w:val="none" w:sz="0" w:space="0" w:color="auto"/>
          </w:divBdr>
        </w:div>
        <w:div w:id="62800940">
          <w:marLeft w:val="200"/>
          <w:marRight w:val="0"/>
          <w:marTop w:val="0"/>
          <w:marBottom w:val="0"/>
          <w:divBdr>
            <w:top w:val="none" w:sz="0" w:space="0" w:color="auto"/>
            <w:left w:val="none" w:sz="0" w:space="0" w:color="auto"/>
            <w:bottom w:val="none" w:sz="0" w:space="0" w:color="auto"/>
            <w:right w:val="none" w:sz="0" w:space="0" w:color="auto"/>
          </w:divBdr>
        </w:div>
        <w:div w:id="1902519786">
          <w:marLeft w:val="200"/>
          <w:marRight w:val="0"/>
          <w:marTop w:val="0"/>
          <w:marBottom w:val="0"/>
          <w:divBdr>
            <w:top w:val="none" w:sz="0" w:space="0" w:color="auto"/>
            <w:left w:val="none" w:sz="0" w:space="0" w:color="auto"/>
            <w:bottom w:val="none" w:sz="0" w:space="0" w:color="auto"/>
            <w:right w:val="none" w:sz="0" w:space="0" w:color="auto"/>
          </w:divBdr>
        </w:div>
        <w:div w:id="195654601">
          <w:marLeft w:val="200"/>
          <w:marRight w:val="0"/>
          <w:marTop w:val="0"/>
          <w:marBottom w:val="0"/>
          <w:divBdr>
            <w:top w:val="none" w:sz="0" w:space="0" w:color="auto"/>
            <w:left w:val="none" w:sz="0" w:space="0" w:color="auto"/>
            <w:bottom w:val="none" w:sz="0" w:space="0" w:color="auto"/>
            <w:right w:val="none" w:sz="0" w:space="0" w:color="auto"/>
          </w:divBdr>
        </w:div>
        <w:div w:id="2107992127">
          <w:marLeft w:val="200"/>
          <w:marRight w:val="0"/>
          <w:marTop w:val="0"/>
          <w:marBottom w:val="0"/>
          <w:divBdr>
            <w:top w:val="none" w:sz="0" w:space="0" w:color="auto"/>
            <w:left w:val="none" w:sz="0" w:space="0" w:color="auto"/>
            <w:bottom w:val="none" w:sz="0" w:space="0" w:color="auto"/>
            <w:right w:val="none" w:sz="0" w:space="0" w:color="auto"/>
          </w:divBdr>
        </w:div>
        <w:div w:id="1511143672">
          <w:marLeft w:val="200"/>
          <w:marRight w:val="0"/>
          <w:marTop w:val="0"/>
          <w:marBottom w:val="0"/>
          <w:divBdr>
            <w:top w:val="none" w:sz="0" w:space="0" w:color="auto"/>
            <w:left w:val="none" w:sz="0" w:space="0" w:color="auto"/>
            <w:bottom w:val="none" w:sz="0" w:space="0" w:color="auto"/>
            <w:right w:val="none" w:sz="0" w:space="0" w:color="auto"/>
          </w:divBdr>
        </w:div>
        <w:div w:id="468789760">
          <w:marLeft w:val="200"/>
          <w:marRight w:val="0"/>
          <w:marTop w:val="0"/>
          <w:marBottom w:val="0"/>
          <w:divBdr>
            <w:top w:val="none" w:sz="0" w:space="0" w:color="auto"/>
            <w:left w:val="none" w:sz="0" w:space="0" w:color="auto"/>
            <w:bottom w:val="none" w:sz="0" w:space="0" w:color="auto"/>
            <w:right w:val="none" w:sz="0" w:space="0" w:color="auto"/>
          </w:divBdr>
        </w:div>
        <w:div w:id="1671639593">
          <w:marLeft w:val="200"/>
          <w:marRight w:val="0"/>
          <w:marTop w:val="0"/>
          <w:marBottom w:val="0"/>
          <w:divBdr>
            <w:top w:val="none" w:sz="0" w:space="0" w:color="auto"/>
            <w:left w:val="none" w:sz="0" w:space="0" w:color="auto"/>
            <w:bottom w:val="none" w:sz="0" w:space="0" w:color="auto"/>
            <w:right w:val="none" w:sz="0" w:space="0" w:color="auto"/>
          </w:divBdr>
        </w:div>
        <w:div w:id="1484619665">
          <w:marLeft w:val="200"/>
          <w:marRight w:val="0"/>
          <w:marTop w:val="0"/>
          <w:marBottom w:val="0"/>
          <w:divBdr>
            <w:top w:val="none" w:sz="0" w:space="0" w:color="auto"/>
            <w:left w:val="none" w:sz="0" w:space="0" w:color="auto"/>
            <w:bottom w:val="none" w:sz="0" w:space="0" w:color="auto"/>
            <w:right w:val="none" w:sz="0" w:space="0" w:color="auto"/>
          </w:divBdr>
        </w:div>
        <w:div w:id="442110688">
          <w:marLeft w:val="200"/>
          <w:marRight w:val="0"/>
          <w:marTop w:val="0"/>
          <w:marBottom w:val="0"/>
          <w:divBdr>
            <w:top w:val="none" w:sz="0" w:space="0" w:color="auto"/>
            <w:left w:val="none" w:sz="0" w:space="0" w:color="auto"/>
            <w:bottom w:val="none" w:sz="0" w:space="0" w:color="auto"/>
            <w:right w:val="none" w:sz="0" w:space="0" w:color="auto"/>
          </w:divBdr>
        </w:div>
        <w:div w:id="645862606">
          <w:marLeft w:val="200"/>
          <w:marRight w:val="0"/>
          <w:marTop w:val="0"/>
          <w:marBottom w:val="0"/>
          <w:divBdr>
            <w:top w:val="none" w:sz="0" w:space="0" w:color="auto"/>
            <w:left w:val="none" w:sz="0" w:space="0" w:color="auto"/>
            <w:bottom w:val="none" w:sz="0" w:space="0" w:color="auto"/>
            <w:right w:val="none" w:sz="0" w:space="0" w:color="auto"/>
          </w:divBdr>
        </w:div>
        <w:div w:id="712849782">
          <w:marLeft w:val="200"/>
          <w:marRight w:val="0"/>
          <w:marTop w:val="0"/>
          <w:marBottom w:val="0"/>
          <w:divBdr>
            <w:top w:val="none" w:sz="0" w:space="0" w:color="auto"/>
            <w:left w:val="none" w:sz="0" w:space="0" w:color="auto"/>
            <w:bottom w:val="none" w:sz="0" w:space="0" w:color="auto"/>
            <w:right w:val="none" w:sz="0" w:space="0" w:color="auto"/>
          </w:divBdr>
        </w:div>
        <w:div w:id="11415846">
          <w:marLeft w:val="1400"/>
          <w:marRight w:val="0"/>
          <w:marTop w:val="0"/>
          <w:marBottom w:val="0"/>
          <w:divBdr>
            <w:top w:val="none" w:sz="0" w:space="0" w:color="auto"/>
            <w:left w:val="none" w:sz="0" w:space="0" w:color="auto"/>
            <w:bottom w:val="none" w:sz="0" w:space="0" w:color="auto"/>
            <w:right w:val="none" w:sz="0" w:space="0" w:color="auto"/>
          </w:divBdr>
        </w:div>
        <w:div w:id="69621520">
          <w:marLeft w:val="200"/>
          <w:marRight w:val="0"/>
          <w:marTop w:val="0"/>
          <w:marBottom w:val="0"/>
          <w:divBdr>
            <w:top w:val="none" w:sz="0" w:space="0" w:color="auto"/>
            <w:left w:val="none" w:sz="0" w:space="0" w:color="auto"/>
            <w:bottom w:val="none" w:sz="0" w:space="0" w:color="auto"/>
            <w:right w:val="none" w:sz="0" w:space="0" w:color="auto"/>
          </w:divBdr>
        </w:div>
        <w:div w:id="557323614">
          <w:marLeft w:val="200"/>
          <w:marRight w:val="0"/>
          <w:marTop w:val="0"/>
          <w:marBottom w:val="0"/>
          <w:divBdr>
            <w:top w:val="none" w:sz="0" w:space="0" w:color="auto"/>
            <w:left w:val="none" w:sz="0" w:space="0" w:color="auto"/>
            <w:bottom w:val="none" w:sz="0" w:space="0" w:color="auto"/>
            <w:right w:val="none" w:sz="0" w:space="0" w:color="auto"/>
          </w:divBdr>
        </w:div>
        <w:div w:id="1435057987">
          <w:marLeft w:val="1400"/>
          <w:marRight w:val="0"/>
          <w:marTop w:val="0"/>
          <w:marBottom w:val="0"/>
          <w:divBdr>
            <w:top w:val="none" w:sz="0" w:space="0" w:color="auto"/>
            <w:left w:val="none" w:sz="0" w:space="0" w:color="auto"/>
            <w:bottom w:val="none" w:sz="0" w:space="0" w:color="auto"/>
            <w:right w:val="none" w:sz="0" w:space="0" w:color="auto"/>
          </w:divBdr>
        </w:div>
        <w:div w:id="422992703">
          <w:marLeft w:val="200"/>
          <w:marRight w:val="0"/>
          <w:marTop w:val="0"/>
          <w:marBottom w:val="0"/>
          <w:divBdr>
            <w:top w:val="none" w:sz="0" w:space="0" w:color="auto"/>
            <w:left w:val="none" w:sz="0" w:space="0" w:color="auto"/>
            <w:bottom w:val="none" w:sz="0" w:space="0" w:color="auto"/>
            <w:right w:val="none" w:sz="0" w:space="0" w:color="auto"/>
          </w:divBdr>
        </w:div>
        <w:div w:id="352927275">
          <w:marLeft w:val="200"/>
          <w:marRight w:val="0"/>
          <w:marTop w:val="0"/>
          <w:marBottom w:val="0"/>
          <w:divBdr>
            <w:top w:val="none" w:sz="0" w:space="0" w:color="auto"/>
            <w:left w:val="none" w:sz="0" w:space="0" w:color="auto"/>
            <w:bottom w:val="none" w:sz="0" w:space="0" w:color="auto"/>
            <w:right w:val="none" w:sz="0" w:space="0" w:color="auto"/>
          </w:divBdr>
        </w:div>
        <w:div w:id="154927488">
          <w:marLeft w:val="200"/>
          <w:marRight w:val="0"/>
          <w:marTop w:val="0"/>
          <w:marBottom w:val="0"/>
          <w:divBdr>
            <w:top w:val="none" w:sz="0" w:space="0" w:color="auto"/>
            <w:left w:val="none" w:sz="0" w:space="0" w:color="auto"/>
            <w:bottom w:val="none" w:sz="0" w:space="0" w:color="auto"/>
            <w:right w:val="none" w:sz="0" w:space="0" w:color="auto"/>
          </w:divBdr>
        </w:div>
        <w:div w:id="494607313">
          <w:marLeft w:val="200"/>
          <w:marRight w:val="0"/>
          <w:marTop w:val="0"/>
          <w:marBottom w:val="0"/>
          <w:divBdr>
            <w:top w:val="none" w:sz="0" w:space="0" w:color="auto"/>
            <w:left w:val="none" w:sz="0" w:space="0" w:color="auto"/>
            <w:bottom w:val="none" w:sz="0" w:space="0" w:color="auto"/>
            <w:right w:val="none" w:sz="0" w:space="0" w:color="auto"/>
          </w:divBdr>
        </w:div>
        <w:div w:id="662200074">
          <w:marLeft w:val="200"/>
          <w:marRight w:val="0"/>
          <w:marTop w:val="0"/>
          <w:marBottom w:val="0"/>
          <w:divBdr>
            <w:top w:val="none" w:sz="0" w:space="0" w:color="auto"/>
            <w:left w:val="none" w:sz="0" w:space="0" w:color="auto"/>
            <w:bottom w:val="none" w:sz="0" w:space="0" w:color="auto"/>
            <w:right w:val="none" w:sz="0" w:space="0" w:color="auto"/>
          </w:divBdr>
        </w:div>
        <w:div w:id="709262290">
          <w:marLeft w:val="1400"/>
          <w:marRight w:val="0"/>
          <w:marTop w:val="0"/>
          <w:marBottom w:val="0"/>
          <w:divBdr>
            <w:top w:val="none" w:sz="0" w:space="0" w:color="auto"/>
            <w:left w:val="none" w:sz="0" w:space="0" w:color="auto"/>
            <w:bottom w:val="none" w:sz="0" w:space="0" w:color="auto"/>
            <w:right w:val="none" w:sz="0" w:space="0" w:color="auto"/>
          </w:divBdr>
        </w:div>
        <w:div w:id="1140416762">
          <w:marLeft w:val="200"/>
          <w:marRight w:val="0"/>
          <w:marTop w:val="0"/>
          <w:marBottom w:val="0"/>
          <w:divBdr>
            <w:top w:val="none" w:sz="0" w:space="0" w:color="auto"/>
            <w:left w:val="none" w:sz="0" w:space="0" w:color="auto"/>
            <w:bottom w:val="none" w:sz="0" w:space="0" w:color="auto"/>
            <w:right w:val="none" w:sz="0" w:space="0" w:color="auto"/>
          </w:divBdr>
        </w:div>
        <w:div w:id="101650390">
          <w:marLeft w:val="200"/>
          <w:marRight w:val="0"/>
          <w:marTop w:val="0"/>
          <w:marBottom w:val="0"/>
          <w:divBdr>
            <w:top w:val="none" w:sz="0" w:space="0" w:color="auto"/>
            <w:left w:val="none" w:sz="0" w:space="0" w:color="auto"/>
            <w:bottom w:val="none" w:sz="0" w:space="0" w:color="auto"/>
            <w:right w:val="none" w:sz="0" w:space="0" w:color="auto"/>
          </w:divBdr>
        </w:div>
        <w:div w:id="27608855">
          <w:marLeft w:val="200"/>
          <w:marRight w:val="0"/>
          <w:marTop w:val="0"/>
          <w:marBottom w:val="0"/>
          <w:divBdr>
            <w:top w:val="none" w:sz="0" w:space="0" w:color="auto"/>
            <w:left w:val="none" w:sz="0" w:space="0" w:color="auto"/>
            <w:bottom w:val="none" w:sz="0" w:space="0" w:color="auto"/>
            <w:right w:val="none" w:sz="0" w:space="0" w:color="auto"/>
          </w:divBdr>
        </w:div>
        <w:div w:id="1818108294">
          <w:marLeft w:val="200"/>
          <w:marRight w:val="0"/>
          <w:marTop w:val="0"/>
          <w:marBottom w:val="0"/>
          <w:divBdr>
            <w:top w:val="none" w:sz="0" w:space="0" w:color="auto"/>
            <w:left w:val="none" w:sz="0" w:space="0" w:color="auto"/>
            <w:bottom w:val="none" w:sz="0" w:space="0" w:color="auto"/>
            <w:right w:val="none" w:sz="0" w:space="0" w:color="auto"/>
          </w:divBdr>
        </w:div>
        <w:div w:id="649092654">
          <w:marLeft w:val="200"/>
          <w:marRight w:val="0"/>
          <w:marTop w:val="0"/>
          <w:marBottom w:val="0"/>
          <w:divBdr>
            <w:top w:val="none" w:sz="0" w:space="0" w:color="auto"/>
            <w:left w:val="none" w:sz="0" w:space="0" w:color="auto"/>
            <w:bottom w:val="none" w:sz="0" w:space="0" w:color="auto"/>
            <w:right w:val="none" w:sz="0" w:space="0" w:color="auto"/>
          </w:divBdr>
        </w:div>
        <w:div w:id="809978684">
          <w:marLeft w:val="200"/>
          <w:marRight w:val="0"/>
          <w:marTop w:val="0"/>
          <w:marBottom w:val="0"/>
          <w:divBdr>
            <w:top w:val="none" w:sz="0" w:space="0" w:color="auto"/>
            <w:left w:val="none" w:sz="0" w:space="0" w:color="auto"/>
            <w:bottom w:val="none" w:sz="0" w:space="0" w:color="auto"/>
            <w:right w:val="none" w:sz="0" w:space="0" w:color="auto"/>
          </w:divBdr>
        </w:div>
        <w:div w:id="1606426908">
          <w:marLeft w:val="1400"/>
          <w:marRight w:val="0"/>
          <w:marTop w:val="0"/>
          <w:marBottom w:val="0"/>
          <w:divBdr>
            <w:top w:val="none" w:sz="0" w:space="0" w:color="auto"/>
            <w:left w:val="none" w:sz="0" w:space="0" w:color="auto"/>
            <w:bottom w:val="none" w:sz="0" w:space="0" w:color="auto"/>
            <w:right w:val="none" w:sz="0" w:space="0" w:color="auto"/>
          </w:divBdr>
        </w:div>
        <w:div w:id="1352031579">
          <w:marLeft w:val="200"/>
          <w:marRight w:val="0"/>
          <w:marTop w:val="0"/>
          <w:marBottom w:val="0"/>
          <w:divBdr>
            <w:top w:val="none" w:sz="0" w:space="0" w:color="auto"/>
            <w:left w:val="none" w:sz="0" w:space="0" w:color="auto"/>
            <w:bottom w:val="none" w:sz="0" w:space="0" w:color="auto"/>
            <w:right w:val="none" w:sz="0" w:space="0" w:color="auto"/>
          </w:divBdr>
        </w:div>
        <w:div w:id="251474547">
          <w:marLeft w:val="200"/>
          <w:marRight w:val="0"/>
          <w:marTop w:val="0"/>
          <w:marBottom w:val="0"/>
          <w:divBdr>
            <w:top w:val="none" w:sz="0" w:space="0" w:color="auto"/>
            <w:left w:val="none" w:sz="0" w:space="0" w:color="auto"/>
            <w:bottom w:val="none" w:sz="0" w:space="0" w:color="auto"/>
            <w:right w:val="none" w:sz="0" w:space="0" w:color="auto"/>
          </w:divBdr>
        </w:div>
        <w:div w:id="1983390373">
          <w:marLeft w:val="200"/>
          <w:marRight w:val="0"/>
          <w:marTop w:val="0"/>
          <w:marBottom w:val="0"/>
          <w:divBdr>
            <w:top w:val="none" w:sz="0" w:space="0" w:color="auto"/>
            <w:left w:val="none" w:sz="0" w:space="0" w:color="auto"/>
            <w:bottom w:val="none" w:sz="0" w:space="0" w:color="auto"/>
            <w:right w:val="none" w:sz="0" w:space="0" w:color="auto"/>
          </w:divBdr>
        </w:div>
        <w:div w:id="499124532">
          <w:marLeft w:val="1400"/>
          <w:marRight w:val="0"/>
          <w:marTop w:val="0"/>
          <w:marBottom w:val="0"/>
          <w:divBdr>
            <w:top w:val="none" w:sz="0" w:space="0" w:color="auto"/>
            <w:left w:val="none" w:sz="0" w:space="0" w:color="auto"/>
            <w:bottom w:val="none" w:sz="0" w:space="0" w:color="auto"/>
            <w:right w:val="none" w:sz="0" w:space="0" w:color="auto"/>
          </w:divBdr>
        </w:div>
        <w:div w:id="555312805">
          <w:marLeft w:val="200"/>
          <w:marRight w:val="0"/>
          <w:marTop w:val="0"/>
          <w:marBottom w:val="0"/>
          <w:divBdr>
            <w:top w:val="none" w:sz="0" w:space="0" w:color="auto"/>
            <w:left w:val="none" w:sz="0" w:space="0" w:color="auto"/>
            <w:bottom w:val="none" w:sz="0" w:space="0" w:color="auto"/>
            <w:right w:val="none" w:sz="0" w:space="0" w:color="auto"/>
          </w:divBdr>
        </w:div>
        <w:div w:id="1772168223">
          <w:marLeft w:val="200"/>
          <w:marRight w:val="0"/>
          <w:marTop w:val="0"/>
          <w:marBottom w:val="0"/>
          <w:divBdr>
            <w:top w:val="none" w:sz="0" w:space="0" w:color="auto"/>
            <w:left w:val="none" w:sz="0" w:space="0" w:color="auto"/>
            <w:bottom w:val="none" w:sz="0" w:space="0" w:color="auto"/>
            <w:right w:val="none" w:sz="0" w:space="0" w:color="auto"/>
          </w:divBdr>
        </w:div>
        <w:div w:id="1161118364">
          <w:marLeft w:val="200"/>
          <w:marRight w:val="0"/>
          <w:marTop w:val="0"/>
          <w:marBottom w:val="0"/>
          <w:divBdr>
            <w:top w:val="none" w:sz="0" w:space="0" w:color="auto"/>
            <w:left w:val="none" w:sz="0" w:space="0" w:color="auto"/>
            <w:bottom w:val="none" w:sz="0" w:space="0" w:color="auto"/>
            <w:right w:val="none" w:sz="0" w:space="0" w:color="auto"/>
          </w:divBdr>
        </w:div>
        <w:div w:id="1723014893">
          <w:marLeft w:val="200"/>
          <w:marRight w:val="0"/>
          <w:marTop w:val="0"/>
          <w:marBottom w:val="0"/>
          <w:divBdr>
            <w:top w:val="none" w:sz="0" w:space="0" w:color="auto"/>
            <w:left w:val="none" w:sz="0" w:space="0" w:color="auto"/>
            <w:bottom w:val="none" w:sz="0" w:space="0" w:color="auto"/>
            <w:right w:val="none" w:sz="0" w:space="0" w:color="auto"/>
          </w:divBdr>
        </w:div>
        <w:div w:id="229922556">
          <w:marLeft w:val="200"/>
          <w:marRight w:val="0"/>
          <w:marTop w:val="0"/>
          <w:marBottom w:val="0"/>
          <w:divBdr>
            <w:top w:val="none" w:sz="0" w:space="0" w:color="auto"/>
            <w:left w:val="none" w:sz="0" w:space="0" w:color="auto"/>
            <w:bottom w:val="none" w:sz="0" w:space="0" w:color="auto"/>
            <w:right w:val="none" w:sz="0" w:space="0" w:color="auto"/>
          </w:divBdr>
        </w:div>
        <w:div w:id="482233971">
          <w:marLeft w:val="200"/>
          <w:marRight w:val="0"/>
          <w:marTop w:val="0"/>
          <w:marBottom w:val="0"/>
          <w:divBdr>
            <w:top w:val="none" w:sz="0" w:space="0" w:color="auto"/>
            <w:left w:val="none" w:sz="0" w:space="0" w:color="auto"/>
            <w:bottom w:val="none" w:sz="0" w:space="0" w:color="auto"/>
            <w:right w:val="none" w:sz="0" w:space="0" w:color="auto"/>
          </w:divBdr>
        </w:div>
        <w:div w:id="1140923652">
          <w:marLeft w:val="600"/>
          <w:marRight w:val="0"/>
          <w:marTop w:val="0"/>
          <w:marBottom w:val="0"/>
          <w:divBdr>
            <w:top w:val="none" w:sz="0" w:space="0" w:color="auto"/>
            <w:left w:val="none" w:sz="0" w:space="0" w:color="auto"/>
            <w:bottom w:val="none" w:sz="0" w:space="0" w:color="auto"/>
            <w:right w:val="none" w:sz="0" w:space="0" w:color="auto"/>
          </w:divBdr>
        </w:div>
        <w:div w:id="871574052">
          <w:marLeft w:val="200"/>
          <w:marRight w:val="0"/>
          <w:marTop w:val="0"/>
          <w:marBottom w:val="0"/>
          <w:divBdr>
            <w:top w:val="none" w:sz="0" w:space="0" w:color="auto"/>
            <w:left w:val="none" w:sz="0" w:space="0" w:color="auto"/>
            <w:bottom w:val="none" w:sz="0" w:space="0" w:color="auto"/>
            <w:right w:val="none" w:sz="0" w:space="0" w:color="auto"/>
          </w:divBdr>
        </w:div>
        <w:div w:id="1145513583">
          <w:marLeft w:val="200"/>
          <w:marRight w:val="0"/>
          <w:marTop w:val="0"/>
          <w:marBottom w:val="0"/>
          <w:divBdr>
            <w:top w:val="none" w:sz="0" w:space="0" w:color="auto"/>
            <w:left w:val="none" w:sz="0" w:space="0" w:color="auto"/>
            <w:bottom w:val="none" w:sz="0" w:space="0" w:color="auto"/>
            <w:right w:val="none" w:sz="0" w:space="0" w:color="auto"/>
          </w:divBdr>
        </w:div>
        <w:div w:id="26370330">
          <w:marLeft w:val="600"/>
          <w:marRight w:val="0"/>
          <w:marTop w:val="0"/>
          <w:marBottom w:val="0"/>
          <w:divBdr>
            <w:top w:val="none" w:sz="0" w:space="0" w:color="auto"/>
            <w:left w:val="none" w:sz="0" w:space="0" w:color="auto"/>
            <w:bottom w:val="none" w:sz="0" w:space="0" w:color="auto"/>
            <w:right w:val="none" w:sz="0" w:space="0" w:color="auto"/>
          </w:divBdr>
        </w:div>
        <w:div w:id="1032146432">
          <w:marLeft w:val="600"/>
          <w:marRight w:val="0"/>
          <w:marTop w:val="0"/>
          <w:marBottom w:val="0"/>
          <w:divBdr>
            <w:top w:val="none" w:sz="0" w:space="0" w:color="auto"/>
            <w:left w:val="none" w:sz="0" w:space="0" w:color="auto"/>
            <w:bottom w:val="none" w:sz="0" w:space="0" w:color="auto"/>
            <w:right w:val="none" w:sz="0" w:space="0" w:color="auto"/>
          </w:divBdr>
        </w:div>
        <w:div w:id="2095123075">
          <w:marLeft w:val="600"/>
          <w:marRight w:val="0"/>
          <w:marTop w:val="0"/>
          <w:marBottom w:val="0"/>
          <w:divBdr>
            <w:top w:val="none" w:sz="0" w:space="0" w:color="auto"/>
            <w:left w:val="none" w:sz="0" w:space="0" w:color="auto"/>
            <w:bottom w:val="none" w:sz="0" w:space="0" w:color="auto"/>
            <w:right w:val="none" w:sz="0" w:space="0" w:color="auto"/>
          </w:divBdr>
        </w:div>
        <w:div w:id="1399136341">
          <w:marLeft w:val="600"/>
          <w:marRight w:val="0"/>
          <w:marTop w:val="0"/>
          <w:marBottom w:val="0"/>
          <w:divBdr>
            <w:top w:val="none" w:sz="0" w:space="0" w:color="auto"/>
            <w:left w:val="none" w:sz="0" w:space="0" w:color="auto"/>
            <w:bottom w:val="none" w:sz="0" w:space="0" w:color="auto"/>
            <w:right w:val="none" w:sz="0" w:space="0" w:color="auto"/>
          </w:divBdr>
        </w:div>
        <w:div w:id="2058620644">
          <w:marLeft w:val="600"/>
          <w:marRight w:val="0"/>
          <w:marTop w:val="0"/>
          <w:marBottom w:val="0"/>
          <w:divBdr>
            <w:top w:val="none" w:sz="0" w:space="0" w:color="auto"/>
            <w:left w:val="none" w:sz="0" w:space="0" w:color="auto"/>
            <w:bottom w:val="none" w:sz="0" w:space="0" w:color="auto"/>
            <w:right w:val="none" w:sz="0" w:space="0" w:color="auto"/>
          </w:divBdr>
        </w:div>
        <w:div w:id="1597012963">
          <w:marLeft w:val="600"/>
          <w:marRight w:val="0"/>
          <w:marTop w:val="0"/>
          <w:marBottom w:val="0"/>
          <w:divBdr>
            <w:top w:val="none" w:sz="0" w:space="0" w:color="auto"/>
            <w:left w:val="none" w:sz="0" w:space="0" w:color="auto"/>
            <w:bottom w:val="none" w:sz="0" w:space="0" w:color="auto"/>
            <w:right w:val="none" w:sz="0" w:space="0" w:color="auto"/>
          </w:divBdr>
        </w:div>
        <w:div w:id="1444223709">
          <w:marLeft w:val="600"/>
          <w:marRight w:val="0"/>
          <w:marTop w:val="0"/>
          <w:marBottom w:val="0"/>
          <w:divBdr>
            <w:top w:val="none" w:sz="0" w:space="0" w:color="auto"/>
            <w:left w:val="none" w:sz="0" w:space="0" w:color="auto"/>
            <w:bottom w:val="none" w:sz="0" w:space="0" w:color="auto"/>
            <w:right w:val="none" w:sz="0" w:space="0" w:color="auto"/>
          </w:divBdr>
        </w:div>
        <w:div w:id="303776206">
          <w:marLeft w:val="600"/>
          <w:marRight w:val="0"/>
          <w:marTop w:val="0"/>
          <w:marBottom w:val="0"/>
          <w:divBdr>
            <w:top w:val="none" w:sz="0" w:space="0" w:color="auto"/>
            <w:left w:val="none" w:sz="0" w:space="0" w:color="auto"/>
            <w:bottom w:val="none" w:sz="0" w:space="0" w:color="auto"/>
            <w:right w:val="none" w:sz="0" w:space="0" w:color="auto"/>
          </w:divBdr>
        </w:div>
        <w:div w:id="660161259">
          <w:marLeft w:val="600"/>
          <w:marRight w:val="0"/>
          <w:marTop w:val="0"/>
          <w:marBottom w:val="0"/>
          <w:divBdr>
            <w:top w:val="none" w:sz="0" w:space="0" w:color="auto"/>
            <w:left w:val="none" w:sz="0" w:space="0" w:color="auto"/>
            <w:bottom w:val="none" w:sz="0" w:space="0" w:color="auto"/>
            <w:right w:val="none" w:sz="0" w:space="0" w:color="auto"/>
          </w:divBdr>
        </w:div>
        <w:div w:id="1063285846">
          <w:marLeft w:val="600"/>
          <w:marRight w:val="0"/>
          <w:marTop w:val="0"/>
          <w:marBottom w:val="0"/>
          <w:divBdr>
            <w:top w:val="none" w:sz="0" w:space="0" w:color="auto"/>
            <w:left w:val="none" w:sz="0" w:space="0" w:color="auto"/>
            <w:bottom w:val="none" w:sz="0" w:space="0" w:color="auto"/>
            <w:right w:val="none" w:sz="0" w:space="0" w:color="auto"/>
          </w:divBdr>
        </w:div>
        <w:div w:id="857744076">
          <w:marLeft w:val="600"/>
          <w:marRight w:val="0"/>
          <w:marTop w:val="0"/>
          <w:marBottom w:val="0"/>
          <w:divBdr>
            <w:top w:val="none" w:sz="0" w:space="0" w:color="auto"/>
            <w:left w:val="none" w:sz="0" w:space="0" w:color="auto"/>
            <w:bottom w:val="none" w:sz="0" w:space="0" w:color="auto"/>
            <w:right w:val="none" w:sz="0" w:space="0" w:color="auto"/>
          </w:divBdr>
        </w:div>
        <w:div w:id="1968119082">
          <w:marLeft w:val="600"/>
          <w:marRight w:val="0"/>
          <w:marTop w:val="0"/>
          <w:marBottom w:val="0"/>
          <w:divBdr>
            <w:top w:val="none" w:sz="0" w:space="0" w:color="auto"/>
            <w:left w:val="none" w:sz="0" w:space="0" w:color="auto"/>
            <w:bottom w:val="none" w:sz="0" w:space="0" w:color="auto"/>
            <w:right w:val="none" w:sz="0" w:space="0" w:color="auto"/>
          </w:divBdr>
        </w:div>
        <w:div w:id="1628126529">
          <w:marLeft w:val="200"/>
          <w:marRight w:val="0"/>
          <w:marTop w:val="0"/>
          <w:marBottom w:val="0"/>
          <w:divBdr>
            <w:top w:val="none" w:sz="0" w:space="0" w:color="auto"/>
            <w:left w:val="none" w:sz="0" w:space="0" w:color="auto"/>
            <w:bottom w:val="none" w:sz="0" w:space="0" w:color="auto"/>
            <w:right w:val="none" w:sz="0" w:space="0" w:color="auto"/>
          </w:divBdr>
        </w:div>
        <w:div w:id="1715881508">
          <w:marLeft w:val="200"/>
          <w:marRight w:val="0"/>
          <w:marTop w:val="0"/>
          <w:marBottom w:val="0"/>
          <w:divBdr>
            <w:top w:val="none" w:sz="0" w:space="0" w:color="auto"/>
            <w:left w:val="none" w:sz="0" w:space="0" w:color="auto"/>
            <w:bottom w:val="none" w:sz="0" w:space="0" w:color="auto"/>
            <w:right w:val="none" w:sz="0" w:space="0" w:color="auto"/>
          </w:divBdr>
        </w:div>
        <w:div w:id="1715693845">
          <w:marLeft w:val="600"/>
          <w:marRight w:val="0"/>
          <w:marTop w:val="0"/>
          <w:marBottom w:val="0"/>
          <w:divBdr>
            <w:top w:val="none" w:sz="0" w:space="0" w:color="auto"/>
            <w:left w:val="none" w:sz="0" w:space="0" w:color="auto"/>
            <w:bottom w:val="none" w:sz="0" w:space="0" w:color="auto"/>
            <w:right w:val="none" w:sz="0" w:space="0" w:color="auto"/>
          </w:divBdr>
        </w:div>
        <w:div w:id="1396126272">
          <w:marLeft w:val="200"/>
          <w:marRight w:val="0"/>
          <w:marTop w:val="0"/>
          <w:marBottom w:val="0"/>
          <w:divBdr>
            <w:top w:val="none" w:sz="0" w:space="0" w:color="auto"/>
            <w:left w:val="none" w:sz="0" w:space="0" w:color="auto"/>
            <w:bottom w:val="none" w:sz="0" w:space="0" w:color="auto"/>
            <w:right w:val="none" w:sz="0" w:space="0" w:color="auto"/>
          </w:divBdr>
        </w:div>
        <w:div w:id="1497695392">
          <w:marLeft w:val="200"/>
          <w:marRight w:val="0"/>
          <w:marTop w:val="0"/>
          <w:marBottom w:val="0"/>
          <w:divBdr>
            <w:top w:val="none" w:sz="0" w:space="0" w:color="auto"/>
            <w:left w:val="none" w:sz="0" w:space="0" w:color="auto"/>
            <w:bottom w:val="none" w:sz="0" w:space="0" w:color="auto"/>
            <w:right w:val="none" w:sz="0" w:space="0" w:color="auto"/>
          </w:divBdr>
        </w:div>
        <w:div w:id="1717662160">
          <w:marLeft w:val="200"/>
          <w:marRight w:val="0"/>
          <w:marTop w:val="0"/>
          <w:marBottom w:val="0"/>
          <w:divBdr>
            <w:top w:val="none" w:sz="0" w:space="0" w:color="auto"/>
            <w:left w:val="none" w:sz="0" w:space="0" w:color="auto"/>
            <w:bottom w:val="none" w:sz="0" w:space="0" w:color="auto"/>
            <w:right w:val="none" w:sz="0" w:space="0" w:color="auto"/>
          </w:divBdr>
        </w:div>
        <w:div w:id="1754202695">
          <w:marLeft w:val="200"/>
          <w:marRight w:val="0"/>
          <w:marTop w:val="0"/>
          <w:marBottom w:val="0"/>
          <w:divBdr>
            <w:top w:val="none" w:sz="0" w:space="0" w:color="auto"/>
            <w:left w:val="none" w:sz="0" w:space="0" w:color="auto"/>
            <w:bottom w:val="none" w:sz="0" w:space="0" w:color="auto"/>
            <w:right w:val="none" w:sz="0" w:space="0" w:color="auto"/>
          </w:divBdr>
        </w:div>
        <w:div w:id="2017034072">
          <w:marLeft w:val="200"/>
          <w:marRight w:val="0"/>
          <w:marTop w:val="0"/>
          <w:marBottom w:val="0"/>
          <w:divBdr>
            <w:top w:val="none" w:sz="0" w:space="0" w:color="auto"/>
            <w:left w:val="none" w:sz="0" w:space="0" w:color="auto"/>
            <w:bottom w:val="none" w:sz="0" w:space="0" w:color="auto"/>
            <w:right w:val="none" w:sz="0" w:space="0" w:color="auto"/>
          </w:divBdr>
        </w:div>
        <w:div w:id="1987583813">
          <w:marLeft w:val="200"/>
          <w:marRight w:val="0"/>
          <w:marTop w:val="0"/>
          <w:marBottom w:val="0"/>
          <w:divBdr>
            <w:top w:val="none" w:sz="0" w:space="0" w:color="auto"/>
            <w:left w:val="none" w:sz="0" w:space="0" w:color="auto"/>
            <w:bottom w:val="none" w:sz="0" w:space="0" w:color="auto"/>
            <w:right w:val="none" w:sz="0" w:space="0" w:color="auto"/>
          </w:divBdr>
        </w:div>
        <w:div w:id="805896775">
          <w:marLeft w:val="200"/>
          <w:marRight w:val="0"/>
          <w:marTop w:val="0"/>
          <w:marBottom w:val="0"/>
          <w:divBdr>
            <w:top w:val="none" w:sz="0" w:space="0" w:color="auto"/>
            <w:left w:val="none" w:sz="0" w:space="0" w:color="auto"/>
            <w:bottom w:val="none" w:sz="0" w:space="0" w:color="auto"/>
            <w:right w:val="none" w:sz="0" w:space="0" w:color="auto"/>
          </w:divBdr>
        </w:div>
        <w:div w:id="156725886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3-jg.d1-law.com/kanagawa-ken/HTML_TMP/svhtml1359763641.0.Mokuji.39.0.DATA.html" TargetMode="External"/><Relationship Id="rId13" Type="http://schemas.openxmlformats.org/officeDocument/2006/relationships/hyperlink" Target="https://en3-jg.d1-law.com/kanagawa-ken/HTML_TMP/svhtml1359763641.0.Mokuji.39.0.DATA.html" TargetMode="External"/><Relationship Id="rId18" Type="http://schemas.openxmlformats.org/officeDocument/2006/relationships/image" Target="media/image3.gif"/><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en3-jg.d1-law.com/kanagawa-kenw/40893000000400000000/50293000002000000000/yousiki00080.rtf" TargetMode="External"/><Relationship Id="rId7" Type="http://schemas.openxmlformats.org/officeDocument/2006/relationships/hyperlink" Target="https://en3-jg.d1-law.com/kanagawa-ken/HTML_TMP/svhtml1359763641.0.Mokuji.39.0.DATA.html" TargetMode="External"/><Relationship Id="rId12" Type="http://schemas.openxmlformats.org/officeDocument/2006/relationships/hyperlink" Target="https://en3-jg.d1-law.com/kanagawa-ken/HTML_TMP/svhtml1359763641.0.Mokuji.39.0.DATA.html" TargetMode="External"/><Relationship Id="rId17" Type="http://schemas.openxmlformats.org/officeDocument/2006/relationships/hyperlink" Target="https://en3-jg.d1-law.com/kanagawa-kenw/40893000000400000000/50293000002000000000/yousiki00078.rtf" TargetMode="External"/><Relationship Id="rId25" Type="http://schemas.openxmlformats.org/officeDocument/2006/relationships/hyperlink" Target="https://en3-jg.d1-law.com/kanagawa-kenw/40893000000400000000/50293000002000000000/yousiki00082.rtf" TargetMode="Externa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image" Target="media/image4.gif"/><Relationship Id="rId29" Type="http://schemas.openxmlformats.org/officeDocument/2006/relationships/hyperlink" Target="https://en3-jg.d1-law.com/kanagawa-kenw/40893000000400000000/50293000002000000000/yousiki00084.rtf" TargetMode="External"/><Relationship Id="rId1" Type="http://schemas.openxmlformats.org/officeDocument/2006/relationships/styles" Target="styles.xml"/><Relationship Id="rId6" Type="http://schemas.openxmlformats.org/officeDocument/2006/relationships/hyperlink" Target="https://en3-jg.d1-law.com/kanagawa-ken/HTML_TMP/svhtml1359763641.0.Mokuji.39.0.DATA.html" TargetMode="External"/><Relationship Id="rId11" Type="http://schemas.openxmlformats.org/officeDocument/2006/relationships/hyperlink" Target="https://en3-jg.d1-law.com/kanagawa-ken/HTML_TMP/svhtml1359763641.0.Mokuji.39.0.DATA.html" TargetMode="External"/><Relationship Id="rId24" Type="http://schemas.openxmlformats.org/officeDocument/2006/relationships/image" Target="media/image6.gif"/><Relationship Id="rId32" Type="http://schemas.openxmlformats.org/officeDocument/2006/relationships/theme" Target="theme/theme1.xml"/><Relationship Id="rId5" Type="http://schemas.openxmlformats.org/officeDocument/2006/relationships/hyperlink" Target="https://en3-jg.d1-law.com/kanagawa-ken/HTML_TMP/svhtml1359763641.0.Mokuji.39.0.DATA.html" TargetMode="External"/><Relationship Id="rId15" Type="http://schemas.openxmlformats.org/officeDocument/2006/relationships/image" Target="media/image1.gif"/><Relationship Id="rId23" Type="http://schemas.openxmlformats.org/officeDocument/2006/relationships/hyperlink" Target="https://en3-jg.d1-law.com/kanagawa-kenw/40893000000400000000/50293000002000000000/yousiki00081.rtf" TargetMode="External"/><Relationship Id="rId28" Type="http://schemas.openxmlformats.org/officeDocument/2006/relationships/image" Target="media/image8.gif"/><Relationship Id="rId10" Type="http://schemas.openxmlformats.org/officeDocument/2006/relationships/hyperlink" Target="https://en3-jg.d1-law.com/kanagawa-ken/HTML_TMP/svhtml1359763641.0.Mokuji.39.0.DATA.html" TargetMode="External"/><Relationship Id="rId19" Type="http://schemas.openxmlformats.org/officeDocument/2006/relationships/hyperlink" Target="https://en3-jg.d1-law.com/kanagawa-kenw/40893000000400000000/50293000002000000000/yousiki00079.rtf" TargetMode="External"/><Relationship Id="rId31" Type="http://schemas.openxmlformats.org/officeDocument/2006/relationships/fontTable" Target="fontTable.xml"/><Relationship Id="rId4" Type="http://schemas.openxmlformats.org/officeDocument/2006/relationships/hyperlink" Target="https://en3-jg.d1-law.com/kanagawa-ken/HTML_TMP/svhtml1359763641.0.Mokuji.39.0.DATA.html" TargetMode="External"/><Relationship Id="rId9" Type="http://schemas.openxmlformats.org/officeDocument/2006/relationships/hyperlink" Target="https://en3-jg.d1-law.com/kanagawa-ken/HTML_TMP/svhtml1359763641.0.Mokuji.39.0.DATA.html" TargetMode="External"/><Relationship Id="rId14" Type="http://schemas.openxmlformats.org/officeDocument/2006/relationships/hyperlink" Target="https://en3-jg.d1-law.com/kanagawa-kenw/40893000000400000000/50293000002000000000/yousiki00077.rtf" TargetMode="External"/><Relationship Id="rId22" Type="http://schemas.openxmlformats.org/officeDocument/2006/relationships/image" Target="media/image5.gif"/><Relationship Id="rId27" Type="http://schemas.openxmlformats.org/officeDocument/2006/relationships/hyperlink" Target="https://en3-jg.d1-law.com/kanagawa-kenw/40893000000400000000/50293000002000000000/yousiki00083.rtf" TargetMode="External"/><Relationship Id="rId30"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2022-06-21T12:10:00Z</dcterms:created>
  <dcterms:modified xsi:type="dcterms:W3CDTF">2022-06-21T12:10:00Z</dcterms:modified>
</cp:coreProperties>
</file>