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945" w:rsidRPr="006E3945" w:rsidRDefault="006E3945" w:rsidP="006E3945">
      <w:pPr>
        <w:widowControl/>
        <w:ind w:hanging="200"/>
        <w:jc w:val="left"/>
        <w:rPr>
          <w:rFonts w:ascii="PingFang SC" w:eastAsia="PingFang SC" w:hAnsi="PingFang SC" w:cs="宋体"/>
          <w:color w:val="000000"/>
          <w:kern w:val="0"/>
          <w:sz w:val="27"/>
          <w:szCs w:val="27"/>
          <w:lang w:eastAsia="ja-JP"/>
        </w:rPr>
      </w:pPr>
      <w:bookmarkStart w:id="0" w:name="_GoBack"/>
      <w:r w:rsidRPr="006E3945">
        <w:rPr>
          <w:rFonts w:ascii="PingFang SC" w:eastAsia="PingFang SC" w:hAnsi="PingFang SC" w:cs="宋体" w:hint="eastAsia"/>
          <w:color w:val="000000"/>
          <w:kern w:val="0"/>
          <w:sz w:val="27"/>
          <w:szCs w:val="27"/>
          <w:lang w:eastAsia="ja-JP"/>
        </w:rPr>
        <w:t>新聞紙、雑誌又は新聞広告を掲載した新聞紙を掲示することができる場所指定</w:t>
      </w:r>
    </w:p>
    <w:p w:rsidR="006E3945" w:rsidRPr="006E3945" w:rsidRDefault="006E3945" w:rsidP="006E3945">
      <w:pPr>
        <w:widowControl/>
        <w:spacing w:before="100" w:beforeAutospacing="1" w:after="100" w:afterAutospacing="1"/>
        <w:jc w:val="left"/>
        <w:rPr>
          <w:rFonts w:ascii="PingFang SC" w:eastAsia="PingFang SC" w:hAnsi="PingFang SC" w:cs="宋体" w:hint="eastAsia"/>
          <w:color w:val="000000"/>
          <w:kern w:val="0"/>
          <w:sz w:val="27"/>
          <w:szCs w:val="27"/>
        </w:rPr>
      </w:pPr>
      <w:bookmarkStart w:id="1" w:name="JUMP_SEQ_1"/>
      <w:bookmarkStart w:id="2" w:name="MOKUJI_2"/>
      <w:bookmarkEnd w:id="1"/>
      <w:bookmarkEnd w:id="2"/>
      <w:bookmarkEnd w:id="0"/>
      <w:r w:rsidRPr="006E3945">
        <w:rPr>
          <w:rFonts w:ascii="PingFang SC" w:eastAsia="PingFang SC" w:hAnsi="PingFang SC" w:cs="宋体" w:hint="eastAsia"/>
          <w:color w:val="000000"/>
          <w:kern w:val="0"/>
          <w:sz w:val="27"/>
          <w:szCs w:val="27"/>
        </w:rPr>
        <w:t>昭和25年５月４日</w:t>
      </w:r>
      <w:r w:rsidRPr="006E3945">
        <w:rPr>
          <w:rFonts w:ascii="PingFang SC" w:eastAsia="PingFang SC" w:hAnsi="PingFang SC" w:cs="宋体" w:hint="eastAsia"/>
          <w:color w:val="000000"/>
          <w:kern w:val="0"/>
          <w:sz w:val="27"/>
          <w:szCs w:val="27"/>
        </w:rPr>
        <w:br/>
        <w:t>選挙管理委員会告示第13号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6E3945" w:rsidRPr="006E3945" w:rsidTr="006E3945">
        <w:tc>
          <w:tcPr>
            <w:tcW w:w="945" w:type="dxa"/>
            <w:tcBorders>
              <w:left w:val="nil"/>
              <w:right w:val="nil"/>
            </w:tcBorders>
            <w:vAlign w:val="center"/>
            <w:hideMark/>
          </w:tcPr>
          <w:p w:rsidR="006E3945" w:rsidRPr="006E3945" w:rsidRDefault="006E3945" w:rsidP="006E3945">
            <w:pPr>
              <w:widowControl/>
              <w:jc w:val="left"/>
              <w:rPr>
                <w:rFonts w:ascii="PingFang SC" w:eastAsia="PingFang SC" w:hAnsi="PingFang SC" w:cs="宋体" w:hint="eastAsia"/>
                <w:color w:val="000000"/>
                <w:kern w:val="0"/>
                <w:sz w:val="27"/>
                <w:szCs w:val="27"/>
              </w:rPr>
            </w:pPr>
            <w:bookmarkStart w:id="3" w:name="JUMP_SEQ_2"/>
            <w:bookmarkStart w:id="4" w:name="MOKUJI_3"/>
            <w:bookmarkEnd w:id="3"/>
            <w:bookmarkEnd w:id="4"/>
          </w:p>
        </w:tc>
        <w:tc>
          <w:tcPr>
            <w:tcW w:w="3480" w:type="dxa"/>
            <w:tcBorders>
              <w:left w:val="nil"/>
              <w:right w:val="nil"/>
            </w:tcBorders>
            <w:vAlign w:val="center"/>
            <w:hideMark/>
          </w:tcPr>
          <w:p w:rsidR="006E3945" w:rsidRPr="006E3945" w:rsidRDefault="006E3945" w:rsidP="006E3945">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6E3945" w:rsidRPr="006E3945" w:rsidRDefault="006E3945" w:rsidP="006E3945">
            <w:pPr>
              <w:widowControl/>
              <w:jc w:val="left"/>
              <w:rPr>
                <w:rFonts w:ascii="Times New Roman" w:eastAsia="Times New Roman" w:hAnsi="Times New Roman" w:cs="Times New Roman"/>
                <w:kern w:val="0"/>
                <w:sz w:val="20"/>
                <w:szCs w:val="20"/>
              </w:rPr>
            </w:pPr>
          </w:p>
        </w:tc>
      </w:tr>
      <w:tr w:rsidR="006E3945" w:rsidRPr="006E3945" w:rsidTr="006E3945">
        <w:tc>
          <w:tcPr>
            <w:tcW w:w="945" w:type="dxa"/>
            <w:tcBorders>
              <w:top w:val="nil"/>
              <w:left w:val="nil"/>
              <w:bottom w:val="nil"/>
              <w:right w:val="nil"/>
            </w:tcBorders>
            <w:hideMark/>
          </w:tcPr>
          <w:p w:rsidR="006E3945" w:rsidRPr="006E3945" w:rsidRDefault="006E3945" w:rsidP="006E3945">
            <w:pPr>
              <w:widowControl/>
              <w:jc w:val="left"/>
              <w:rPr>
                <w:rFonts w:ascii="宋体" w:eastAsia="宋体" w:hAnsi="宋体" w:cs="宋体"/>
                <w:kern w:val="0"/>
                <w:sz w:val="24"/>
              </w:rPr>
            </w:pPr>
            <w:r w:rsidRPr="006E3945">
              <w:rPr>
                <w:rFonts w:ascii="宋体" w:eastAsia="宋体" w:hAnsi="宋体" w:cs="宋体"/>
                <w:kern w:val="0"/>
                <w:sz w:val="24"/>
              </w:rPr>
              <w:t>改正</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昭和27年９月５日選挙管理委員会告示第60号</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昭和30年２月１日選挙管理委員会告示第15号</w:t>
            </w:r>
          </w:p>
        </w:tc>
      </w:tr>
      <w:tr w:rsidR="006E3945" w:rsidRPr="006E3945" w:rsidTr="006E3945">
        <w:tc>
          <w:tcPr>
            <w:tcW w:w="945"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  </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昭和31年６月12日選挙管理委員会告示第43号</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昭和46年２月９日選挙管理委員会告示第６号</w:t>
            </w:r>
          </w:p>
        </w:tc>
      </w:tr>
      <w:tr w:rsidR="006E3945" w:rsidRPr="006E3945" w:rsidTr="006E3945">
        <w:tc>
          <w:tcPr>
            <w:tcW w:w="945"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  </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昭和58年５月24日選挙管理委員会告示第102号</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平成７年３月20日選挙管理委員会告示第31号</w:t>
            </w:r>
          </w:p>
        </w:tc>
      </w:tr>
      <w:tr w:rsidR="006E3945" w:rsidRPr="006E3945" w:rsidTr="006E3945">
        <w:tc>
          <w:tcPr>
            <w:tcW w:w="945"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  </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平成11年10月１日選挙管理委員会告示第144号</w:t>
            </w:r>
          </w:p>
        </w:tc>
        <w:tc>
          <w:tcPr>
            <w:tcW w:w="3480" w:type="dxa"/>
            <w:tcBorders>
              <w:top w:val="nil"/>
              <w:left w:val="nil"/>
              <w:bottom w:val="nil"/>
              <w:right w:val="nil"/>
            </w:tcBorders>
            <w:hideMark/>
          </w:tcPr>
          <w:p w:rsidR="006E3945" w:rsidRPr="006E3945" w:rsidRDefault="006E3945" w:rsidP="006E3945">
            <w:pPr>
              <w:widowControl/>
              <w:spacing w:before="100" w:beforeAutospacing="1" w:after="100" w:afterAutospacing="1"/>
              <w:jc w:val="left"/>
              <w:rPr>
                <w:rFonts w:ascii="宋体" w:eastAsia="宋体" w:hAnsi="宋体" w:cs="宋体"/>
                <w:kern w:val="0"/>
                <w:sz w:val="24"/>
              </w:rPr>
            </w:pPr>
            <w:r w:rsidRPr="006E3945">
              <w:rPr>
                <w:rFonts w:ascii="宋体" w:eastAsia="宋体" w:hAnsi="宋体" w:cs="宋体"/>
                <w:kern w:val="0"/>
                <w:sz w:val="24"/>
              </w:rPr>
              <w:t>  </w:t>
            </w:r>
          </w:p>
        </w:tc>
      </w:tr>
    </w:tbl>
    <w:p w:rsidR="006E3945" w:rsidRPr="006E3945" w:rsidRDefault="006E3945" w:rsidP="006E3945">
      <w:pPr>
        <w:widowControl/>
        <w:jc w:val="left"/>
        <w:rPr>
          <w:rFonts w:ascii="PingFang SC" w:eastAsia="PingFang SC" w:hAnsi="PingFang SC" w:cs="宋体"/>
          <w:color w:val="000000"/>
          <w:kern w:val="0"/>
          <w:sz w:val="27"/>
          <w:szCs w:val="27"/>
        </w:rPr>
      </w:pPr>
    </w:p>
    <w:p w:rsidR="006E3945" w:rsidRPr="006E3945" w:rsidRDefault="006E3945" w:rsidP="006E3945">
      <w:pPr>
        <w:widowControl/>
        <w:ind w:firstLine="200"/>
        <w:jc w:val="left"/>
        <w:rPr>
          <w:rFonts w:ascii="PingFang SC" w:eastAsia="PingFang SC" w:hAnsi="PingFang SC" w:cs="宋体" w:hint="eastAsia"/>
          <w:color w:val="000000"/>
          <w:kern w:val="0"/>
          <w:sz w:val="27"/>
          <w:szCs w:val="27"/>
        </w:rPr>
      </w:pPr>
      <w:bookmarkStart w:id="5" w:name="JUMP_SEQ_3"/>
      <w:bookmarkStart w:id="6" w:name="MOKUJI_4"/>
      <w:bookmarkEnd w:id="5"/>
      <w:bookmarkEnd w:id="6"/>
      <w:r w:rsidRPr="006E3945">
        <w:rPr>
          <w:rFonts w:ascii="PingFang SC" w:eastAsia="PingFang SC" w:hAnsi="PingFang SC" w:cs="宋体" w:hint="eastAsia"/>
          <w:color w:val="000000"/>
          <w:kern w:val="0"/>
          <w:sz w:val="27"/>
          <w:szCs w:val="27"/>
        </w:rPr>
        <w:t>公職選挙法第148条第２項、同法第149条第５項及び同法第201条の15第１項の規定により、新聞紙又は雑誌を掲示することのできる場所を次のとおり指定する。</w:t>
      </w:r>
    </w:p>
    <w:p w:rsidR="006E3945" w:rsidRPr="006E3945" w:rsidRDefault="006E3945" w:rsidP="006E3945">
      <w:pPr>
        <w:widowControl/>
        <w:jc w:val="left"/>
        <w:rPr>
          <w:rFonts w:ascii="PingFang SC" w:eastAsia="PingFang SC" w:hAnsi="PingFang SC" w:cs="宋体" w:hint="eastAsia"/>
          <w:color w:val="000000"/>
          <w:kern w:val="0"/>
          <w:sz w:val="27"/>
          <w:szCs w:val="27"/>
        </w:rPr>
      </w:pPr>
      <w:bookmarkStart w:id="7" w:name="JUMP_SEQ_4"/>
      <w:bookmarkEnd w:id="7"/>
      <w:r w:rsidRPr="006E3945">
        <w:rPr>
          <w:rFonts w:ascii="PingFang SC" w:eastAsia="PingFang SC" w:hAnsi="PingFang SC" w:cs="宋体" w:hint="eastAsia"/>
          <w:color w:val="000000"/>
          <w:kern w:val="0"/>
          <w:sz w:val="27"/>
          <w:szCs w:val="27"/>
        </w:rPr>
        <w:t>新聞紙を掲示することができる場所</w:t>
      </w:r>
    </w:p>
    <w:p w:rsidR="006E3945" w:rsidRPr="006E3945" w:rsidRDefault="006E3945" w:rsidP="006E3945">
      <w:pPr>
        <w:widowControl/>
        <w:ind w:firstLine="200"/>
        <w:jc w:val="left"/>
        <w:rPr>
          <w:rFonts w:ascii="PingFang SC" w:eastAsia="PingFang SC" w:hAnsi="PingFang SC" w:cs="宋体" w:hint="eastAsia"/>
          <w:color w:val="000000"/>
          <w:kern w:val="0"/>
          <w:sz w:val="27"/>
          <w:szCs w:val="27"/>
          <w:lang w:eastAsia="ja-JP"/>
        </w:rPr>
      </w:pPr>
      <w:bookmarkStart w:id="8" w:name="JUMP_SEQ_5"/>
      <w:bookmarkEnd w:id="8"/>
      <w:r w:rsidRPr="006E3945">
        <w:rPr>
          <w:rFonts w:ascii="PingFang SC" w:eastAsia="PingFang SC" w:hAnsi="PingFang SC" w:cs="宋体" w:hint="eastAsia"/>
          <w:color w:val="000000"/>
          <w:kern w:val="0"/>
          <w:sz w:val="27"/>
          <w:szCs w:val="27"/>
          <w:lang w:eastAsia="ja-JP"/>
        </w:rPr>
        <w:t>新聞の種類によりそれぞれ次のとおりとする。</w:t>
      </w:r>
    </w:p>
    <w:p w:rsidR="006E3945" w:rsidRPr="006E3945" w:rsidRDefault="006E3945" w:rsidP="006E3945">
      <w:pPr>
        <w:widowControl/>
        <w:ind w:hanging="200"/>
        <w:jc w:val="left"/>
        <w:rPr>
          <w:rFonts w:ascii="PingFang SC" w:eastAsia="PingFang SC" w:hAnsi="PingFang SC" w:cs="宋体" w:hint="eastAsia"/>
          <w:color w:val="000000"/>
          <w:kern w:val="0"/>
          <w:sz w:val="27"/>
          <w:szCs w:val="27"/>
        </w:rPr>
      </w:pPr>
      <w:bookmarkStart w:id="9" w:name="JUMP_SEQ_6"/>
      <w:bookmarkEnd w:id="9"/>
      <w:r w:rsidRPr="006E3945">
        <w:rPr>
          <w:rFonts w:ascii="PingFang SC" w:eastAsia="PingFang SC" w:hAnsi="PingFang SC" w:cs="宋体" w:hint="eastAsia"/>
          <w:color w:val="000000"/>
          <w:kern w:val="0"/>
          <w:sz w:val="27"/>
          <w:szCs w:val="27"/>
        </w:rPr>
        <w:t>１　一般商業新聞については、当該新聞を発行する会社の本社、支社、支局（個人が発行する新聞については主たる事務所その他の事務所）及び販売店等で当該新聞を掲示することを常例としている場所</w:t>
      </w:r>
    </w:p>
    <w:p w:rsidR="006E3945" w:rsidRPr="006E3945" w:rsidRDefault="006E3945" w:rsidP="006E3945">
      <w:pPr>
        <w:widowControl/>
        <w:ind w:hanging="200"/>
        <w:jc w:val="left"/>
        <w:rPr>
          <w:rFonts w:ascii="PingFang SC" w:eastAsia="PingFang SC" w:hAnsi="PingFang SC" w:cs="宋体" w:hint="eastAsia"/>
          <w:color w:val="000000"/>
          <w:kern w:val="0"/>
          <w:sz w:val="27"/>
          <w:szCs w:val="27"/>
        </w:rPr>
      </w:pPr>
      <w:bookmarkStart w:id="10" w:name="JUMP_SEQ_7"/>
      <w:bookmarkEnd w:id="10"/>
      <w:r w:rsidRPr="006E3945">
        <w:rPr>
          <w:rFonts w:ascii="PingFang SC" w:eastAsia="PingFang SC" w:hAnsi="PingFang SC" w:cs="宋体" w:hint="eastAsia"/>
          <w:color w:val="000000"/>
          <w:kern w:val="0"/>
          <w:sz w:val="27"/>
          <w:szCs w:val="27"/>
        </w:rPr>
        <w:t>２　政党その他の政治団体、労働組合、文化的目的で結成された諸団体等の発行する機関紙については、その本部、支部及びその他の事務所等で当該新聞を掲示することを常例としている場所</w:t>
      </w:r>
    </w:p>
    <w:p w:rsidR="006E3945" w:rsidRPr="006E3945" w:rsidRDefault="006E3945" w:rsidP="006E3945">
      <w:pPr>
        <w:widowControl/>
        <w:ind w:hanging="200"/>
        <w:jc w:val="left"/>
        <w:rPr>
          <w:rFonts w:ascii="PingFang SC" w:eastAsia="PingFang SC" w:hAnsi="PingFang SC" w:cs="宋体" w:hint="eastAsia"/>
          <w:color w:val="000000"/>
          <w:kern w:val="0"/>
          <w:sz w:val="27"/>
          <w:szCs w:val="27"/>
          <w:lang w:eastAsia="ja-JP"/>
        </w:rPr>
      </w:pPr>
      <w:bookmarkStart w:id="11" w:name="JUMP_SEQ_8"/>
      <w:bookmarkEnd w:id="11"/>
      <w:r w:rsidRPr="006E3945">
        <w:rPr>
          <w:rFonts w:ascii="PingFang SC" w:eastAsia="PingFang SC" w:hAnsi="PingFang SC" w:cs="宋体" w:hint="eastAsia"/>
          <w:color w:val="000000"/>
          <w:kern w:val="0"/>
          <w:sz w:val="27"/>
          <w:szCs w:val="27"/>
          <w:lang w:eastAsia="ja-JP"/>
        </w:rPr>
        <w:lastRenderedPageBreak/>
        <w:t>３　業界新聞については、当該新聞を発行する団体等の主たる事務所及びその他の事務所並びに販売店の前等で当該新聞を掲示することを常例とする場所</w:t>
      </w:r>
    </w:p>
    <w:p w:rsidR="006E3945" w:rsidRPr="006E3945" w:rsidRDefault="006E3945" w:rsidP="006E3945">
      <w:pPr>
        <w:widowControl/>
        <w:jc w:val="left"/>
        <w:rPr>
          <w:rFonts w:ascii="PingFang SC" w:eastAsia="PingFang SC" w:hAnsi="PingFang SC" w:cs="宋体" w:hint="eastAsia"/>
          <w:color w:val="000000"/>
          <w:kern w:val="0"/>
          <w:sz w:val="27"/>
          <w:szCs w:val="27"/>
          <w:lang w:eastAsia="ja-JP"/>
        </w:rPr>
      </w:pPr>
      <w:bookmarkStart w:id="12" w:name="JUMP_SEQ_9"/>
      <w:bookmarkEnd w:id="12"/>
      <w:r w:rsidRPr="006E3945">
        <w:rPr>
          <w:rFonts w:ascii="PingFang SC" w:eastAsia="PingFang SC" w:hAnsi="PingFang SC" w:cs="宋体" w:hint="eastAsia"/>
          <w:color w:val="000000"/>
          <w:kern w:val="0"/>
          <w:sz w:val="27"/>
          <w:szCs w:val="27"/>
          <w:lang w:eastAsia="ja-JP"/>
        </w:rPr>
        <w:t>雑誌を掲示することができる場所</w:t>
      </w:r>
    </w:p>
    <w:p w:rsidR="006E3945" w:rsidRPr="006E3945" w:rsidRDefault="006E3945" w:rsidP="006E3945">
      <w:pPr>
        <w:widowControl/>
        <w:ind w:firstLine="200"/>
        <w:jc w:val="left"/>
        <w:rPr>
          <w:rFonts w:ascii="PingFang SC" w:eastAsia="PingFang SC" w:hAnsi="PingFang SC" w:cs="宋体" w:hint="eastAsia"/>
          <w:color w:val="000000"/>
          <w:kern w:val="0"/>
          <w:sz w:val="27"/>
          <w:szCs w:val="27"/>
        </w:rPr>
      </w:pPr>
      <w:bookmarkStart w:id="13" w:name="JUMP_SEQ_10"/>
      <w:bookmarkEnd w:id="13"/>
      <w:r w:rsidRPr="006E3945">
        <w:rPr>
          <w:rFonts w:ascii="PingFang SC" w:eastAsia="PingFang SC" w:hAnsi="PingFang SC" w:cs="宋体" w:hint="eastAsia"/>
          <w:color w:val="000000"/>
          <w:kern w:val="0"/>
          <w:sz w:val="27"/>
          <w:szCs w:val="27"/>
        </w:rPr>
        <w:t>雑誌の発行所及び販売店で雑誌を掲示することを常例とする場所</w:t>
      </w:r>
    </w:p>
    <w:p w:rsidR="006E3945" w:rsidRPr="006E3945" w:rsidRDefault="006E3945" w:rsidP="006E3945">
      <w:pPr>
        <w:widowControl/>
        <w:jc w:val="left"/>
        <w:rPr>
          <w:rFonts w:ascii="PingFang SC" w:eastAsia="PingFang SC" w:hAnsi="PingFang SC" w:cs="宋体" w:hint="eastAsia"/>
          <w:color w:val="000000"/>
          <w:kern w:val="0"/>
          <w:sz w:val="27"/>
          <w:szCs w:val="27"/>
        </w:rPr>
      </w:pPr>
      <w:bookmarkStart w:id="14" w:name="JUMP_SEQ_11"/>
      <w:bookmarkStart w:id="15" w:name="MOKUJI_5"/>
      <w:bookmarkStart w:id="16" w:name="JUMP_SEQ_12"/>
      <w:bookmarkStart w:id="17" w:name="MOKUJI_6"/>
      <w:bookmarkStart w:id="18" w:name="JUMP_FUSOKU_CODE_33092500001500000000"/>
      <w:bookmarkEnd w:id="14"/>
      <w:bookmarkEnd w:id="15"/>
      <w:bookmarkEnd w:id="16"/>
      <w:bookmarkEnd w:id="17"/>
      <w:r w:rsidRPr="006E3945">
        <w:rPr>
          <w:rFonts w:ascii="PingFang SC" w:eastAsia="PingFang SC" w:hAnsi="PingFang SC" w:cs="宋体" w:hint="eastAsia"/>
          <w:color w:val="000000"/>
          <w:kern w:val="0"/>
          <w:sz w:val="27"/>
          <w:szCs w:val="27"/>
        </w:rPr>
        <w:t>前　文（抄）（昭和30年２月１日選挙管理委員会告示第15号）</w:t>
      </w:r>
    </w:p>
    <w:p w:rsidR="006E3945" w:rsidRPr="006E3945" w:rsidRDefault="006E3945" w:rsidP="006E3945">
      <w:pPr>
        <w:widowControl/>
        <w:ind w:firstLine="200"/>
        <w:jc w:val="left"/>
        <w:rPr>
          <w:rFonts w:ascii="PingFang SC" w:eastAsia="PingFang SC" w:hAnsi="PingFang SC" w:cs="宋体" w:hint="eastAsia"/>
          <w:color w:val="000000"/>
          <w:kern w:val="0"/>
          <w:sz w:val="27"/>
          <w:szCs w:val="27"/>
        </w:rPr>
      </w:pPr>
      <w:bookmarkStart w:id="19" w:name="JUMP_SEQ_13"/>
      <w:bookmarkEnd w:id="18"/>
      <w:bookmarkEnd w:id="19"/>
      <w:r w:rsidRPr="006E3945">
        <w:rPr>
          <w:rFonts w:ascii="PingFang SC" w:eastAsia="PingFang SC" w:hAnsi="PingFang SC" w:cs="宋体" w:hint="eastAsia"/>
          <w:color w:val="000000"/>
          <w:kern w:val="0"/>
          <w:sz w:val="27"/>
          <w:szCs w:val="27"/>
        </w:rPr>
        <w:t>公職選挙法の一部を改正する法律（昭和29年12月法律第207号）の施行の日から施行する。</w:t>
      </w:r>
    </w:p>
    <w:p w:rsidR="006E3945" w:rsidRDefault="006E3945"/>
    <w:p w:rsidR="006E3945" w:rsidRDefault="006E3945"/>
    <w:p w:rsidR="006E3945" w:rsidRDefault="006E3945"/>
    <w:p w:rsidR="006E3945" w:rsidRDefault="006E3945"/>
    <w:p w:rsidR="006E3945" w:rsidRDefault="006E3945"/>
    <w:p w:rsidR="006E3945" w:rsidRDefault="006E3945">
      <w:pPr>
        <w:rPr>
          <w:rFonts w:hint="eastAsia"/>
        </w:rPr>
      </w:pPr>
    </w:p>
    <w:sectPr w:rsidR="006E3945"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45"/>
    <w:rsid w:val="006E3945"/>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20EB"/>
  <w15:chartTrackingRefBased/>
  <w15:docId w15:val="{C4A276C2-92C0-E741-95E8-81960E19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E394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713377">
      <w:bodyDiv w:val="1"/>
      <w:marLeft w:val="0"/>
      <w:marRight w:val="0"/>
      <w:marTop w:val="0"/>
      <w:marBottom w:val="0"/>
      <w:divBdr>
        <w:top w:val="none" w:sz="0" w:space="0" w:color="auto"/>
        <w:left w:val="none" w:sz="0" w:space="0" w:color="auto"/>
        <w:bottom w:val="none" w:sz="0" w:space="0" w:color="auto"/>
        <w:right w:val="none" w:sz="0" w:space="0" w:color="auto"/>
      </w:divBdr>
      <w:divsChild>
        <w:div w:id="676270912">
          <w:marLeft w:val="800"/>
          <w:marRight w:val="0"/>
          <w:marTop w:val="0"/>
          <w:marBottom w:val="0"/>
          <w:divBdr>
            <w:top w:val="none" w:sz="0" w:space="0" w:color="auto"/>
            <w:left w:val="none" w:sz="0" w:space="0" w:color="auto"/>
            <w:bottom w:val="none" w:sz="0" w:space="0" w:color="auto"/>
            <w:right w:val="none" w:sz="0" w:space="0" w:color="auto"/>
          </w:divBdr>
        </w:div>
        <w:div w:id="120151649">
          <w:marLeft w:val="5000"/>
          <w:marRight w:val="0"/>
          <w:marTop w:val="0"/>
          <w:marBottom w:val="0"/>
          <w:divBdr>
            <w:top w:val="none" w:sz="0" w:space="0" w:color="auto"/>
            <w:left w:val="none" w:sz="0" w:space="0" w:color="auto"/>
            <w:bottom w:val="none" w:sz="0" w:space="0" w:color="auto"/>
            <w:right w:val="none" w:sz="0" w:space="0" w:color="auto"/>
          </w:divBdr>
        </w:div>
        <w:div w:id="961880266">
          <w:marLeft w:val="1200"/>
          <w:marRight w:val="0"/>
          <w:marTop w:val="0"/>
          <w:marBottom w:val="0"/>
          <w:divBdr>
            <w:top w:val="none" w:sz="0" w:space="0" w:color="auto"/>
            <w:left w:val="none" w:sz="0" w:space="0" w:color="auto"/>
            <w:bottom w:val="none" w:sz="0" w:space="0" w:color="auto"/>
            <w:right w:val="none" w:sz="0" w:space="0" w:color="auto"/>
          </w:divBdr>
        </w:div>
        <w:div w:id="162939487">
          <w:marLeft w:val="400"/>
          <w:marRight w:val="0"/>
          <w:marTop w:val="0"/>
          <w:marBottom w:val="0"/>
          <w:divBdr>
            <w:top w:val="none" w:sz="0" w:space="0" w:color="auto"/>
            <w:left w:val="none" w:sz="0" w:space="0" w:color="auto"/>
            <w:bottom w:val="none" w:sz="0" w:space="0" w:color="auto"/>
            <w:right w:val="none" w:sz="0" w:space="0" w:color="auto"/>
          </w:divBdr>
        </w:div>
        <w:div w:id="1516454124">
          <w:marLeft w:val="400"/>
          <w:marRight w:val="0"/>
          <w:marTop w:val="0"/>
          <w:marBottom w:val="0"/>
          <w:divBdr>
            <w:top w:val="none" w:sz="0" w:space="0" w:color="auto"/>
            <w:left w:val="none" w:sz="0" w:space="0" w:color="auto"/>
            <w:bottom w:val="none" w:sz="0" w:space="0" w:color="auto"/>
            <w:right w:val="none" w:sz="0" w:space="0" w:color="auto"/>
          </w:divBdr>
        </w:div>
        <w:div w:id="1029185939">
          <w:marLeft w:val="400"/>
          <w:marRight w:val="0"/>
          <w:marTop w:val="0"/>
          <w:marBottom w:val="0"/>
          <w:divBdr>
            <w:top w:val="none" w:sz="0" w:space="0" w:color="auto"/>
            <w:left w:val="none" w:sz="0" w:space="0" w:color="auto"/>
            <w:bottom w:val="none" w:sz="0" w:space="0" w:color="auto"/>
            <w:right w:val="none" w:sz="0" w:space="0" w:color="auto"/>
          </w:divBdr>
        </w:div>
        <w:div w:id="49665487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2022-06-21T12:25:00Z</dcterms:created>
  <dcterms:modified xsi:type="dcterms:W3CDTF">2022-06-21T12:25:00Z</dcterms:modified>
</cp:coreProperties>
</file>