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6B7" w:rsidRDefault="003D26B7" w:rsidP="003D26B7">
      <w:pPr>
        <w:rPr>
          <w:lang w:eastAsia="ja-JP"/>
        </w:rPr>
      </w:pPr>
      <w:bookmarkStart w:id="0" w:name="_GoBack"/>
      <w:r>
        <w:rPr>
          <w:lang w:eastAsia="ja-JP"/>
        </w:rPr>
        <w:t>神奈川県内4～6月景況感、2期連続マイナス 財務事務所</w:t>
      </w:r>
    </w:p>
    <w:bookmarkEnd w:id="0"/>
    <w:p w:rsidR="003D26B7" w:rsidRDefault="003D26B7" w:rsidP="003D26B7">
      <w:pPr>
        <w:rPr>
          <w:lang w:eastAsia="ja-JP"/>
        </w:rPr>
      </w:pPr>
      <w:r>
        <w:rPr>
          <w:lang w:eastAsia="ja-JP"/>
        </w:rPr>
        <w:t>#神奈川</w:t>
      </w:r>
    </w:p>
    <w:p w:rsidR="003D26B7" w:rsidRDefault="003D26B7" w:rsidP="003D26B7">
      <w:pPr>
        <w:rPr>
          <w:lang w:eastAsia="ja-JP"/>
        </w:rPr>
      </w:pPr>
      <w:r>
        <w:rPr>
          <w:lang w:eastAsia="ja-JP"/>
        </w:rPr>
        <w:t>2022/6/13 19:10</w:t>
      </w:r>
    </w:p>
    <w:p w:rsidR="003D26B7" w:rsidRDefault="003D26B7" w:rsidP="003D26B7">
      <w:r>
        <w:rPr>
          <w:lang w:eastAsia="ja-JP"/>
        </w:rPr>
        <w:t>横浜財務事務所が13日発表した4～6月期の法人企業景気予測調査によると、神奈川県内企業の景況感を示す景況判断指数（BSI）は全規模</w:t>
      </w:r>
      <w:r>
        <w:rPr>
          <w:rFonts w:ascii="微软雅黑" w:eastAsia="微软雅黑" w:hAnsi="微软雅黑" w:cs="微软雅黑" w:hint="eastAsia"/>
          <w:lang w:eastAsia="ja-JP"/>
        </w:rPr>
        <w:t>・</w:t>
      </w:r>
      <w:r>
        <w:rPr>
          <w:rFonts w:hint="eastAsia"/>
          <w:lang w:eastAsia="ja-JP"/>
        </w:rPr>
        <w:t>全産業ベースでマイナス</w:t>
      </w:r>
      <w:r>
        <w:rPr>
          <w:lang w:eastAsia="ja-JP"/>
        </w:rPr>
        <w:t>7.8だった。前回調査の1～3月期と比べ2.8ポイント上昇したが、2期連続のマイナスとなった。</w:t>
      </w:r>
      <w:r>
        <w:t>新型コロナウイルス禍による中国の都市封鎖に伴う供給制約や原油高などが響いた。</w:t>
      </w:r>
    </w:p>
    <w:p w:rsidR="003D26B7" w:rsidRDefault="003D26B7" w:rsidP="003D26B7"/>
    <w:p w:rsidR="003D26B7" w:rsidRDefault="003D26B7" w:rsidP="003D26B7">
      <w:r>
        <w:t>BSIは景況感が前の四半期に比べて「上昇」と答えた企業の割合から「下降」と答えた割合を差し引いた値。調査時点は5月15日。</w:t>
      </w:r>
    </w:p>
    <w:p w:rsidR="003D26B7" w:rsidRDefault="003D26B7" w:rsidP="003D26B7"/>
    <w:p w:rsidR="003D26B7" w:rsidRDefault="003D26B7" w:rsidP="003D26B7">
      <w:r>
        <w:rPr>
          <w:rFonts w:hint="eastAsia"/>
        </w:rPr>
        <w:t>製造業はマイナス</w:t>
      </w:r>
      <w:r>
        <w:t>18.9で、前回調査より11.7ポイント下がったが、非製造業はマイナス0.3で同12.8ポイント上昇した。国内の新型コロナの影響が和らぎ、行動制限が解除され、運輸業や娯楽業などの景況感が改善したことが功を奏した。</w:t>
      </w:r>
    </w:p>
    <w:p w:rsidR="003D26B7" w:rsidRDefault="003D26B7" w:rsidP="003D26B7"/>
    <w:p w:rsidR="003D26B7" w:rsidRDefault="003D26B7" w:rsidP="003D26B7">
      <w:pPr>
        <w:rPr>
          <w:lang w:eastAsia="ja-JP"/>
        </w:rPr>
      </w:pPr>
      <w:r>
        <w:rPr>
          <w:rFonts w:hint="eastAsia"/>
          <w:lang w:eastAsia="ja-JP"/>
        </w:rPr>
        <w:t>西村則人所長は先行きについて「供給制約の緩和には期待するが、ウクライナ情勢や円安に伴う物価高や仕入れ価格の上昇には引き続き注視が必要」とした。</w:t>
      </w:r>
    </w:p>
    <w:p w:rsidR="003D26B7" w:rsidRDefault="003D26B7">
      <w:pPr>
        <w:rPr>
          <w:lang w:eastAsia="ja-JP"/>
        </w:rPr>
      </w:pPr>
    </w:p>
    <w:p w:rsidR="003D26B7" w:rsidRDefault="003D26B7">
      <w:pPr>
        <w:rPr>
          <w:lang w:eastAsia="ja-JP"/>
        </w:rPr>
      </w:pPr>
    </w:p>
    <w:p w:rsidR="003D26B7" w:rsidRDefault="003D26B7">
      <w:pPr>
        <w:rPr>
          <w:lang w:eastAsia="ja-JP"/>
        </w:rPr>
      </w:pPr>
    </w:p>
    <w:p w:rsidR="003D26B7" w:rsidRDefault="003D26B7">
      <w:pPr>
        <w:rPr>
          <w:lang w:eastAsia="ja-JP"/>
        </w:rPr>
      </w:pPr>
    </w:p>
    <w:p w:rsidR="003D26B7" w:rsidRDefault="003D26B7">
      <w:pPr>
        <w:rPr>
          <w:rFonts w:hint="eastAsia"/>
          <w:lang w:eastAsia="ja-JP"/>
        </w:rPr>
      </w:pPr>
    </w:p>
    <w:sectPr w:rsidR="003D26B7" w:rsidSect="0073013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B7"/>
    <w:rsid w:val="003D26B7"/>
    <w:rsid w:val="00730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B0D6C99"/>
  <w15:chartTrackingRefBased/>
  <w15:docId w15:val="{661EBFA7-998A-AD44-A3BA-D2E6D999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2022-06-22T01:41:00Z</dcterms:created>
  <dcterms:modified xsi:type="dcterms:W3CDTF">2022-06-22T01:41:00Z</dcterms:modified>
</cp:coreProperties>
</file>