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A6B" w:rsidRDefault="00B05916">
      <w:pPr>
        <w:rPr>
          <w:lang w:eastAsia="ja-JP"/>
        </w:rPr>
      </w:pPr>
      <w:bookmarkStart w:id="0" w:name="_GoBack"/>
      <w:r w:rsidRPr="00B05916">
        <w:rPr>
          <w:rFonts w:hint="eastAsia"/>
          <w:lang w:eastAsia="ja-JP"/>
        </w:rPr>
        <w:t>三井不動産など、神宮第二球場の解体工事に着手</w:t>
      </w:r>
      <w:r w:rsidRPr="00B05916">
        <w:rPr>
          <w:lang w:eastAsia="ja-JP"/>
        </w:rPr>
        <w:cr/>
      </w:r>
      <w:bookmarkEnd w:id="0"/>
      <w:r w:rsidRPr="00B05916">
        <w:rPr>
          <w:lang w:eastAsia="ja-JP"/>
        </w:rPr>
        <w:t>#</w:t>
      </w:r>
      <w:r w:rsidRPr="00B05916">
        <w:rPr>
          <w:rFonts w:hint="eastAsia"/>
          <w:lang w:eastAsia="ja-JP"/>
        </w:rPr>
        <w:t>東京</w:t>
      </w:r>
      <w:r w:rsidRPr="00B05916">
        <w:rPr>
          <w:lang w:eastAsia="ja-JP"/>
        </w:rPr>
        <w:t xml:space="preserve"> #</w:t>
      </w:r>
      <w:r w:rsidRPr="00B05916">
        <w:rPr>
          <w:rFonts w:hint="eastAsia"/>
          <w:lang w:eastAsia="ja-JP"/>
        </w:rPr>
        <w:t>住建</w:t>
      </w:r>
      <w:r w:rsidRPr="00B05916">
        <w:rPr>
          <w:rFonts w:ascii="MS Mincho" w:hAnsi="MS Mincho" w:cs="MS Mincho"/>
          <w:lang w:eastAsia="ja-JP"/>
        </w:rPr>
        <w:t>・</w:t>
      </w:r>
      <w:r w:rsidRPr="00B05916">
        <w:rPr>
          <w:rFonts w:ascii="宋体" w:eastAsia="宋体" w:hAnsi="宋体" w:cs="宋体" w:hint="eastAsia"/>
          <w:lang w:eastAsia="ja-JP"/>
        </w:rPr>
        <w:t>不動産</w:t>
      </w:r>
      <w:r w:rsidRPr="00B05916">
        <w:rPr>
          <w:lang w:eastAsia="ja-JP"/>
        </w:rPr>
        <w:cr/>
        <w:t>2023/3/22 18:51</w:t>
      </w:r>
      <w:r w:rsidRPr="00B05916">
        <w:rPr>
          <w:lang w:eastAsia="ja-JP"/>
        </w:rPr>
        <w:cr/>
      </w:r>
      <w:r w:rsidRPr="00B05916">
        <w:rPr>
          <w:lang w:eastAsia="ja-JP"/>
        </w:rPr>
        <w:cr/>
      </w:r>
      <w:r w:rsidRPr="00B05916">
        <w:rPr>
          <w:rFonts w:hint="eastAsia"/>
          <w:lang w:eastAsia="ja-JP"/>
        </w:rPr>
        <w:t>東京</w:t>
      </w:r>
      <w:r w:rsidRPr="00B05916">
        <w:rPr>
          <w:rFonts w:ascii="MS Mincho" w:hAnsi="MS Mincho" w:cs="MS Mincho"/>
          <w:lang w:eastAsia="ja-JP"/>
        </w:rPr>
        <w:t>・</w:t>
      </w:r>
      <w:r w:rsidRPr="00B05916">
        <w:rPr>
          <w:rFonts w:ascii="宋体" w:eastAsia="宋体" w:hAnsi="宋体" w:cs="宋体" w:hint="eastAsia"/>
          <w:lang w:eastAsia="ja-JP"/>
        </w:rPr>
        <w:t>神宮外苑地区の再開発事業を進める三井不動産など</w:t>
      </w:r>
      <w:r w:rsidRPr="00B05916">
        <w:rPr>
          <w:lang w:eastAsia="ja-JP"/>
        </w:rPr>
        <w:t>4</w:t>
      </w:r>
      <w:r w:rsidRPr="00B05916">
        <w:rPr>
          <w:rFonts w:hint="eastAsia"/>
          <w:lang w:eastAsia="ja-JP"/>
        </w:rPr>
        <w:t>事業者は</w:t>
      </w:r>
      <w:r w:rsidRPr="00B05916">
        <w:rPr>
          <w:lang w:eastAsia="ja-JP"/>
        </w:rPr>
        <w:t>22</w:t>
      </w:r>
      <w:r w:rsidRPr="00B05916">
        <w:rPr>
          <w:rFonts w:hint="eastAsia"/>
          <w:lang w:eastAsia="ja-JP"/>
        </w:rPr>
        <w:t>日、神宮第二球場の解体工事に着手した。</w:t>
      </w:r>
      <w:r w:rsidRPr="00B05916">
        <w:rPr>
          <w:lang w:eastAsia="ja-JP"/>
        </w:rPr>
        <w:t>4</w:t>
      </w:r>
      <w:r w:rsidRPr="00B05916">
        <w:rPr>
          <w:rFonts w:hint="eastAsia"/>
          <w:lang w:eastAsia="ja-JP"/>
        </w:rPr>
        <w:t>事業者は工事に伴い伐採を予定している約</w:t>
      </w:r>
      <w:r w:rsidRPr="00B05916">
        <w:rPr>
          <w:lang w:eastAsia="ja-JP"/>
        </w:rPr>
        <w:t>3000</w:t>
      </w:r>
      <w:r w:rsidRPr="00B05916">
        <w:rPr>
          <w:rFonts w:hint="eastAsia"/>
          <w:lang w:eastAsia="ja-JP"/>
        </w:rPr>
        <w:t>本の樹木の内訳について、</w:t>
      </w:r>
      <w:r w:rsidRPr="00B05916">
        <w:rPr>
          <w:lang w:eastAsia="ja-JP"/>
        </w:rPr>
        <w:t>9</w:t>
      </w:r>
      <w:r w:rsidRPr="00B05916">
        <w:rPr>
          <w:rFonts w:hint="eastAsia"/>
          <w:lang w:eastAsia="ja-JP"/>
        </w:rPr>
        <w:t>割が樹高</w:t>
      </w:r>
      <w:r w:rsidRPr="00B05916">
        <w:rPr>
          <w:lang w:eastAsia="ja-JP"/>
        </w:rPr>
        <w:t>3</w:t>
      </w:r>
      <w:r w:rsidRPr="00B05916">
        <w:rPr>
          <w:rFonts w:hint="eastAsia"/>
          <w:lang w:eastAsia="ja-JP"/>
        </w:rPr>
        <w:t>メートル未満の低木で、そのほとんどがモクセイやツツジ類などだと公表した。低木のほとんどは群生しているため実数を数えられず</w:t>
      </w:r>
      <w:r w:rsidRPr="00B05916">
        <w:rPr>
          <w:lang w:eastAsia="ja-JP"/>
        </w:rPr>
        <w:t>9</w:t>
      </w:r>
      <w:r w:rsidRPr="00B05916">
        <w:rPr>
          <w:rFonts w:hint="eastAsia"/>
          <w:lang w:eastAsia="ja-JP"/>
        </w:rPr>
        <w:t>割は推計値としている。</w:t>
      </w:r>
      <w:r w:rsidRPr="00B05916">
        <w:rPr>
          <w:lang w:eastAsia="ja-JP"/>
        </w:rPr>
        <w:cr/>
      </w:r>
      <w:r w:rsidRPr="00B05916">
        <w:rPr>
          <w:lang w:eastAsia="ja-JP"/>
        </w:rPr>
        <w:cr/>
      </w:r>
      <w:r w:rsidRPr="00B05916">
        <w:rPr>
          <w:rFonts w:hint="eastAsia"/>
          <w:lang w:eastAsia="ja-JP"/>
        </w:rPr>
        <w:t>事業者は</w:t>
      </w:r>
      <w:r w:rsidRPr="00B05916">
        <w:rPr>
          <w:lang w:eastAsia="ja-JP"/>
        </w:rPr>
        <w:t>2</w:t>
      </w:r>
      <w:r w:rsidRPr="00B05916">
        <w:rPr>
          <w:rFonts w:hint="eastAsia"/>
          <w:lang w:eastAsia="ja-JP"/>
        </w:rPr>
        <w:t>月、東京都新宿区に対して、都の風致地区条例に基づき</w:t>
      </w:r>
      <w:r w:rsidRPr="00B05916">
        <w:rPr>
          <w:lang w:eastAsia="ja-JP"/>
        </w:rPr>
        <w:t>3028</w:t>
      </w:r>
      <w:r w:rsidRPr="00B05916">
        <w:rPr>
          <w:rFonts w:hint="eastAsia"/>
          <w:lang w:eastAsia="ja-JP"/>
        </w:rPr>
        <w:t>本の木の伐採を申請した。調査で数えた樹高</w:t>
      </w:r>
      <w:r w:rsidRPr="00B05916">
        <w:rPr>
          <w:rFonts w:hint="eastAsia"/>
          <w:lang w:eastAsia="ja-JP"/>
        </w:rPr>
        <w:t>5</w:t>
      </w:r>
      <w:r w:rsidRPr="00B05916">
        <w:rPr>
          <w:rFonts w:hint="eastAsia"/>
          <w:lang w:eastAsia="ja-JP"/>
        </w:rPr>
        <w:t>メートル以上の高木</w:t>
      </w:r>
      <w:r w:rsidRPr="00B05916">
        <w:rPr>
          <w:rFonts w:hint="eastAsia"/>
          <w:lang w:eastAsia="ja-JP"/>
        </w:rPr>
        <w:t>23</w:t>
      </w:r>
      <w:r w:rsidRPr="00B05916">
        <w:rPr>
          <w:rFonts w:hint="eastAsia"/>
          <w:lang w:eastAsia="ja-JP"/>
        </w:rPr>
        <w:t>本、</w:t>
      </w:r>
      <w:r w:rsidRPr="00B05916">
        <w:rPr>
          <w:rFonts w:hint="eastAsia"/>
          <w:lang w:eastAsia="ja-JP"/>
        </w:rPr>
        <w:t>3</w:t>
      </w:r>
      <w:r w:rsidRPr="00B05916">
        <w:rPr>
          <w:rFonts w:hint="eastAsia"/>
          <w:lang w:eastAsia="ja-JP"/>
        </w:rPr>
        <w:t>メートル以上</w:t>
      </w:r>
      <w:r w:rsidRPr="00B05916">
        <w:rPr>
          <w:rFonts w:hint="eastAsia"/>
          <w:lang w:eastAsia="ja-JP"/>
        </w:rPr>
        <w:t>5</w:t>
      </w:r>
      <w:r w:rsidRPr="00B05916">
        <w:rPr>
          <w:rFonts w:hint="eastAsia"/>
          <w:lang w:eastAsia="ja-JP"/>
        </w:rPr>
        <w:t>メートル未満の中木</w:t>
      </w:r>
      <w:r w:rsidRPr="00B05916">
        <w:rPr>
          <w:rFonts w:hint="eastAsia"/>
          <w:lang w:eastAsia="ja-JP"/>
        </w:rPr>
        <w:t>7</w:t>
      </w:r>
      <w:r w:rsidRPr="00B05916">
        <w:rPr>
          <w:rFonts w:hint="eastAsia"/>
          <w:lang w:eastAsia="ja-JP"/>
        </w:rPr>
        <w:t>本、低木</w:t>
      </w:r>
      <w:r w:rsidRPr="00B05916">
        <w:rPr>
          <w:rFonts w:hint="eastAsia"/>
          <w:lang w:eastAsia="ja-JP"/>
        </w:rPr>
        <w:t>308</w:t>
      </w:r>
      <w:r w:rsidRPr="00B05916">
        <w:rPr>
          <w:rFonts w:hint="eastAsia"/>
          <w:lang w:eastAsia="ja-JP"/>
        </w:rPr>
        <w:t>本を実数として計上し、植栽帯の面積などから低木がさらに</w:t>
      </w:r>
      <w:r w:rsidRPr="00B05916">
        <w:rPr>
          <w:rFonts w:hint="eastAsia"/>
          <w:lang w:eastAsia="ja-JP"/>
        </w:rPr>
        <w:t>2690</w:t>
      </w:r>
      <w:r w:rsidRPr="00B05916">
        <w:rPr>
          <w:rFonts w:hint="eastAsia"/>
          <w:lang w:eastAsia="ja-JP"/>
        </w:rPr>
        <w:t>本あると推計したという。</w:t>
      </w:r>
      <w:r w:rsidRPr="00B05916">
        <w:rPr>
          <w:rFonts w:hint="eastAsia"/>
          <w:lang w:eastAsia="ja-JP"/>
        </w:rPr>
        <w:cr/>
      </w:r>
      <w:r w:rsidRPr="00B05916">
        <w:rPr>
          <w:rFonts w:hint="eastAsia"/>
          <w:lang w:eastAsia="ja-JP"/>
        </w:rPr>
        <w:cr/>
      </w:r>
      <w:r w:rsidRPr="00B05916">
        <w:rPr>
          <w:rFonts w:hint="eastAsia"/>
          <w:lang w:eastAsia="ja-JP"/>
        </w:rPr>
        <w:t>環境影響評価（環境アセスメント）手続きでは、事業者側は伐採本数を樹高</w:t>
      </w:r>
      <w:r w:rsidRPr="00B05916">
        <w:rPr>
          <w:rFonts w:hint="eastAsia"/>
          <w:lang w:eastAsia="ja-JP"/>
        </w:rPr>
        <w:t>3</w:t>
      </w:r>
      <w:r w:rsidRPr="00B05916">
        <w:rPr>
          <w:rFonts w:hint="eastAsia"/>
          <w:lang w:eastAsia="ja-JP"/>
        </w:rPr>
        <w:t>メートル以上の樹木</w:t>
      </w:r>
      <w:r w:rsidRPr="00B05916">
        <w:rPr>
          <w:rFonts w:hint="eastAsia"/>
          <w:lang w:eastAsia="ja-JP"/>
        </w:rPr>
        <w:t>743</w:t>
      </w:r>
      <w:r w:rsidRPr="00B05916">
        <w:rPr>
          <w:rFonts w:hint="eastAsia"/>
          <w:lang w:eastAsia="ja-JP"/>
        </w:rPr>
        <w:t>本としていた。</w:t>
      </w: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sectPr w:rsidR="00B84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75E" w:rsidRDefault="0043475E" w:rsidP="00B05916">
      <w:r>
        <w:separator/>
      </w:r>
    </w:p>
  </w:endnote>
  <w:endnote w:type="continuationSeparator" w:id="0">
    <w:p w:rsidR="0043475E" w:rsidRDefault="0043475E" w:rsidP="00B0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75E" w:rsidRDefault="0043475E" w:rsidP="00B05916">
      <w:r>
        <w:separator/>
      </w:r>
    </w:p>
  </w:footnote>
  <w:footnote w:type="continuationSeparator" w:id="0">
    <w:p w:rsidR="0043475E" w:rsidRDefault="0043475E" w:rsidP="00B05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AF"/>
    <w:rsid w:val="0043475E"/>
    <w:rsid w:val="00B05916"/>
    <w:rsid w:val="00B84CAF"/>
    <w:rsid w:val="00F9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DE3756-6B3E-49DB-8E3C-A419DEC1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5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59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5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59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2023-04-04T08:32:00Z</dcterms:created>
  <dcterms:modified xsi:type="dcterms:W3CDTF">2023-04-04T08:32:00Z</dcterms:modified>
</cp:coreProperties>
</file>