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B2" w:rsidRPr="00430AB2" w:rsidRDefault="00430AB2" w:rsidP="00430AB2">
      <w:pPr>
        <w:widowControl/>
        <w:ind w:hanging="200"/>
        <w:jc w:val="left"/>
        <w:rPr>
          <w:rFonts w:ascii="PingFang SC" w:eastAsia="PingFang SC" w:hAnsi="PingFang SC" w:cs="宋体"/>
          <w:color w:val="000000"/>
          <w:kern w:val="0"/>
          <w:sz w:val="27"/>
          <w:szCs w:val="27"/>
        </w:rPr>
      </w:pPr>
      <w:r w:rsidRPr="00430AB2">
        <w:rPr>
          <w:rFonts w:ascii="PingFang SC" w:eastAsia="PingFang SC" w:hAnsi="PingFang SC" w:cs="宋体" w:hint="eastAsia"/>
          <w:color w:val="000000"/>
          <w:kern w:val="0"/>
          <w:sz w:val="27"/>
          <w:szCs w:val="27"/>
        </w:rPr>
        <w:t>神奈川県行政文書管理規則</w:t>
      </w:r>
    </w:p>
    <w:p w:rsidR="00430AB2" w:rsidRPr="00430AB2" w:rsidRDefault="00430AB2" w:rsidP="00430AB2">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430AB2">
        <w:rPr>
          <w:rFonts w:ascii="PingFang SC" w:eastAsia="PingFang SC" w:hAnsi="PingFang SC" w:cs="宋体" w:hint="eastAsia"/>
          <w:color w:val="000000"/>
          <w:kern w:val="0"/>
          <w:sz w:val="27"/>
          <w:szCs w:val="27"/>
        </w:rPr>
        <w:t>平成12年３月31日</w:t>
      </w:r>
      <w:r w:rsidRPr="00430AB2">
        <w:rPr>
          <w:rFonts w:ascii="PingFang SC" w:eastAsia="PingFang SC" w:hAnsi="PingFang SC" w:cs="宋体" w:hint="eastAsia"/>
          <w:color w:val="000000"/>
          <w:kern w:val="0"/>
          <w:sz w:val="27"/>
          <w:szCs w:val="27"/>
        </w:rPr>
        <w:br/>
        <w:t>規則第15号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430AB2" w:rsidRPr="00430AB2" w:rsidTr="00430AB2">
        <w:tc>
          <w:tcPr>
            <w:tcW w:w="945" w:type="dxa"/>
            <w:tcBorders>
              <w:left w:val="nil"/>
              <w:right w:val="nil"/>
            </w:tcBorders>
            <w:vAlign w:val="center"/>
            <w:hideMark/>
          </w:tcPr>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430AB2" w:rsidRPr="00430AB2" w:rsidRDefault="00430AB2" w:rsidP="00430AB2">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430AB2" w:rsidRPr="00430AB2" w:rsidRDefault="00430AB2" w:rsidP="00430AB2">
            <w:pPr>
              <w:widowControl/>
              <w:jc w:val="left"/>
              <w:rPr>
                <w:rFonts w:ascii="Times New Roman" w:eastAsia="Times New Roman" w:hAnsi="Times New Roman" w:cs="Times New Roman"/>
                <w:kern w:val="0"/>
                <w:sz w:val="20"/>
                <w:szCs w:val="20"/>
              </w:rPr>
            </w:pP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jc w:val="left"/>
              <w:rPr>
                <w:rFonts w:ascii="宋体" w:eastAsia="宋体" w:hAnsi="宋体" w:cs="宋体"/>
                <w:kern w:val="0"/>
                <w:sz w:val="24"/>
              </w:rPr>
            </w:pPr>
            <w:r w:rsidRPr="00430AB2">
              <w:rPr>
                <w:rFonts w:ascii="宋体" w:eastAsia="宋体" w:hAnsi="宋体" w:cs="宋体"/>
                <w:kern w:val="0"/>
                <w:sz w:val="24"/>
              </w:rPr>
              <w:t>改正</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平成13年３月30日規則第28号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平成16年３月30日規則第29号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平成17年３月29日規則第108号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平成18年３月31日規則第24号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平成19年３月30日規則第47号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平成19年５月29日規則第78号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平成20年３月31日規則第10号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平成22年３月30日規則第30号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平成23年３月29日規則第35号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平成24年３月30日規則第33号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平成25年３月29日規則第46号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平成26年３月28日規則第47号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平成27年３月31日規則第50号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平成27年５月29日規則第83号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平成28年３月29日規則第36号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平成29年３月31日規則第35号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平成30年３月30日規則第32号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令和元年６月25日規則第15号</w:t>
            </w:r>
          </w:p>
        </w:tc>
      </w:tr>
      <w:tr w:rsidR="00430AB2" w:rsidRPr="00430AB2" w:rsidTr="00430AB2">
        <w:tc>
          <w:tcPr>
            <w:tcW w:w="945"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令和２年３月31日規則第30号</w:t>
            </w:r>
          </w:p>
        </w:tc>
        <w:tc>
          <w:tcPr>
            <w:tcW w:w="3480" w:type="dxa"/>
            <w:tcBorders>
              <w:top w:val="nil"/>
              <w:left w:val="nil"/>
              <w:bottom w:val="nil"/>
              <w:right w:val="nil"/>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r>
    </w:tbl>
    <w:p w:rsidR="00430AB2" w:rsidRPr="00430AB2" w:rsidRDefault="00430AB2" w:rsidP="00430AB2">
      <w:pPr>
        <w:widowControl/>
        <w:jc w:val="left"/>
        <w:rPr>
          <w:rFonts w:ascii="PingFang SC" w:eastAsia="PingFang SC" w:hAnsi="PingFang SC" w:cs="宋体"/>
          <w:color w:val="000000"/>
          <w:kern w:val="0"/>
          <w:sz w:val="27"/>
          <w:szCs w:val="27"/>
        </w:rPr>
      </w:pP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430AB2">
        <w:rPr>
          <w:rFonts w:ascii="PingFang SC" w:eastAsia="PingFang SC" w:hAnsi="PingFang SC" w:cs="宋体" w:hint="eastAsia"/>
          <w:color w:val="000000"/>
          <w:kern w:val="0"/>
          <w:sz w:val="27"/>
          <w:szCs w:val="27"/>
          <w:lang w:eastAsia="ja-JP"/>
        </w:rPr>
        <w:t>神奈川県行政文書管理規則をここに公布する。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430AB2">
        <w:rPr>
          <w:rFonts w:ascii="PingFang SC" w:eastAsia="PingFang SC" w:hAnsi="PingFang SC" w:cs="宋体" w:hint="eastAsia"/>
          <w:color w:val="000000"/>
          <w:kern w:val="0"/>
          <w:sz w:val="27"/>
          <w:szCs w:val="27"/>
        </w:rPr>
        <w:t>神奈川県行政文書管理規則</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430AB2">
        <w:rPr>
          <w:rFonts w:ascii="PingFang SC" w:eastAsia="PingFang SC" w:hAnsi="PingFang SC" w:cs="宋体" w:hint="eastAsia"/>
          <w:color w:val="000000"/>
          <w:kern w:val="0"/>
          <w:sz w:val="27"/>
          <w:szCs w:val="27"/>
          <w:lang w:eastAsia="ja-JP"/>
        </w:rPr>
        <w:t>（趣旨）</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3" w:name="JUMP_SEQ_7"/>
      <w:bookmarkStart w:id="14" w:name="JUMP_KOU_1_0"/>
      <w:bookmarkEnd w:id="12"/>
      <w:bookmarkEnd w:id="13"/>
      <w:r w:rsidRPr="00430AB2">
        <w:rPr>
          <w:rFonts w:ascii="PingFang SC" w:eastAsia="PingFang SC" w:hAnsi="PingFang SC" w:cs="宋体" w:hint="eastAsia"/>
          <w:b/>
          <w:bCs/>
          <w:color w:val="000000"/>
          <w:kern w:val="0"/>
          <w:sz w:val="27"/>
          <w:szCs w:val="27"/>
          <w:lang w:eastAsia="ja-JP"/>
        </w:rPr>
        <w:t>第１条</w:t>
      </w:r>
      <w:r w:rsidRPr="00430AB2">
        <w:rPr>
          <w:rFonts w:ascii="PingFang SC" w:eastAsia="PingFang SC" w:hAnsi="PingFang SC" w:cs="宋体" w:hint="eastAsia"/>
          <w:color w:val="000000"/>
          <w:kern w:val="0"/>
          <w:sz w:val="27"/>
          <w:szCs w:val="27"/>
          <w:lang w:eastAsia="ja-JP"/>
        </w:rPr>
        <w:t xml:space="preserve">　この規則は、知事が保有する行政文書の分類、作成及び保存その他の行政文書の管理に関し必要な事項を定めるものとする。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 w:name="JUMP_SEQ_8"/>
      <w:bookmarkStart w:id="16" w:name="MOKUJI_8"/>
      <w:bookmarkStart w:id="17" w:name="JUMP_JYO_2_0_0"/>
      <w:bookmarkEnd w:id="15"/>
      <w:bookmarkEnd w:id="16"/>
      <w:r w:rsidRPr="00430AB2">
        <w:rPr>
          <w:rFonts w:ascii="PingFang SC" w:eastAsia="PingFang SC" w:hAnsi="PingFang SC" w:cs="宋体" w:hint="eastAsia"/>
          <w:color w:val="000000"/>
          <w:kern w:val="0"/>
          <w:sz w:val="27"/>
          <w:szCs w:val="27"/>
          <w:lang w:eastAsia="ja-JP"/>
        </w:rPr>
        <w:t>（定義）</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 w:name="JUMP_SEQ_9"/>
      <w:bookmarkEnd w:id="18"/>
      <w:r w:rsidRPr="00430AB2">
        <w:rPr>
          <w:rFonts w:ascii="PingFang SC" w:eastAsia="PingFang SC" w:hAnsi="PingFang SC" w:cs="宋体" w:hint="eastAsia"/>
          <w:b/>
          <w:bCs/>
          <w:color w:val="000000"/>
          <w:kern w:val="0"/>
          <w:sz w:val="27"/>
          <w:szCs w:val="27"/>
          <w:lang w:eastAsia="ja-JP"/>
        </w:rPr>
        <w:lastRenderedPageBreak/>
        <w:t>第２条</w:t>
      </w:r>
      <w:r w:rsidRPr="00430AB2">
        <w:rPr>
          <w:rFonts w:ascii="PingFang SC" w:eastAsia="PingFang SC" w:hAnsi="PingFang SC" w:cs="宋体" w:hint="eastAsia"/>
          <w:color w:val="000000"/>
          <w:kern w:val="0"/>
          <w:sz w:val="27"/>
          <w:szCs w:val="27"/>
          <w:lang w:eastAsia="ja-JP"/>
        </w:rPr>
        <w:t xml:space="preserve">　この規則において、次の各号に掲げる用語の意義は、当該各号に定めるところによる。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9" w:name="JUMP_SEQ_10"/>
      <w:bookmarkStart w:id="20" w:name="JUMP_GOU_1_0_0"/>
      <w:bookmarkEnd w:id="19"/>
      <w:r w:rsidRPr="00430AB2">
        <w:rPr>
          <w:rFonts w:ascii="PingFang SC" w:eastAsia="PingFang SC" w:hAnsi="PingFang SC" w:cs="宋体" w:hint="eastAsia"/>
          <w:color w:val="000000"/>
          <w:kern w:val="0"/>
          <w:sz w:val="27"/>
          <w:szCs w:val="27"/>
          <w:lang w:eastAsia="ja-JP"/>
        </w:rPr>
        <w:t>(１)　行政文書　知事部局の職員がその分掌する事務に関して職務上作成し、又は取得した文書、図画及び電磁的記録（電子的方式、磁気的方式その他人の知覚によっては認識することができない方式で作られた記録をいう。以下同じ。）をいう。ただし、次に掲げるものを除く。</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1" w:name="JUMP_SEQ_11"/>
      <w:bookmarkEnd w:id="21"/>
      <w:r w:rsidRPr="00430AB2">
        <w:rPr>
          <w:rFonts w:ascii="PingFang SC" w:eastAsia="PingFang SC" w:hAnsi="PingFang SC" w:cs="宋体" w:hint="eastAsia"/>
          <w:color w:val="000000"/>
          <w:kern w:val="0"/>
          <w:sz w:val="27"/>
          <w:szCs w:val="27"/>
          <w:lang w:eastAsia="ja-JP"/>
        </w:rPr>
        <w:t>ア　新聞、雑誌、書籍その他不特定多数の者に販売することを目的として発行されるもの</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2" w:name="JUMP_SEQ_12"/>
      <w:bookmarkEnd w:id="22"/>
      <w:r w:rsidRPr="00430AB2">
        <w:rPr>
          <w:rFonts w:ascii="PingFang SC" w:eastAsia="PingFang SC" w:hAnsi="PingFang SC" w:cs="宋体" w:hint="eastAsia"/>
          <w:color w:val="000000"/>
          <w:kern w:val="0"/>
          <w:sz w:val="27"/>
          <w:szCs w:val="27"/>
          <w:lang w:eastAsia="ja-JP"/>
        </w:rPr>
        <w:t>イ　公文書館その他これに類する施設において、当該施設の設置目的に応じて収集し、整理し、及び保存している図書、記録、図画その他の資料</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3" w:name="JUMP_SEQ_13"/>
      <w:bookmarkEnd w:id="23"/>
      <w:r w:rsidRPr="00430AB2">
        <w:rPr>
          <w:rFonts w:ascii="PingFang SC" w:eastAsia="PingFang SC" w:hAnsi="PingFang SC" w:cs="宋体" w:hint="eastAsia"/>
          <w:color w:val="000000"/>
          <w:kern w:val="0"/>
          <w:sz w:val="27"/>
          <w:szCs w:val="27"/>
          <w:lang w:eastAsia="ja-JP"/>
        </w:rPr>
        <w:t>ウ　文書又は図画の作成の補助に用いるため一時的に作成した電磁的記録であって、神奈川県情報公開条例（平成12年神奈川県条例第26号）第３条第１項第３号の規定により知事が定めるもの</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4" w:name="JUMP_SEQ_14"/>
      <w:bookmarkEnd w:id="24"/>
      <w:r w:rsidRPr="00430AB2">
        <w:rPr>
          <w:rFonts w:ascii="PingFang SC" w:eastAsia="PingFang SC" w:hAnsi="PingFang SC" w:cs="宋体" w:hint="eastAsia"/>
          <w:color w:val="000000"/>
          <w:kern w:val="0"/>
          <w:sz w:val="27"/>
          <w:szCs w:val="27"/>
          <w:lang w:eastAsia="ja-JP"/>
        </w:rPr>
        <w:t>エ　組織的に用いることが予定されず、かつ、組織的に用いることが可能な状態にないもの</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5" w:name="JUMP_SEQ_15"/>
      <w:bookmarkStart w:id="26" w:name="JUMP_GOU_2_0_0"/>
      <w:bookmarkEnd w:id="25"/>
      <w:r w:rsidRPr="00430AB2">
        <w:rPr>
          <w:rFonts w:ascii="PingFang SC" w:eastAsia="PingFang SC" w:hAnsi="PingFang SC" w:cs="宋体" w:hint="eastAsia"/>
          <w:color w:val="000000"/>
          <w:kern w:val="0"/>
          <w:sz w:val="27"/>
          <w:szCs w:val="27"/>
          <w:lang w:eastAsia="ja-JP"/>
        </w:rPr>
        <w:t>(２)　電子文書　電磁的記録のうち、書式情報（文書の体裁に関する情報をいう。）を含めて磁気ディスク等に記録されている電磁的記録をいう。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7" w:name="JUMP_SEQ_16"/>
      <w:bookmarkStart w:id="28" w:name="JUMP_GOU_3_0_0"/>
      <w:bookmarkEnd w:id="27"/>
      <w:r w:rsidRPr="00430AB2">
        <w:rPr>
          <w:rFonts w:ascii="PingFang SC" w:eastAsia="PingFang SC" w:hAnsi="PingFang SC" w:cs="宋体" w:hint="eastAsia"/>
          <w:color w:val="000000"/>
          <w:kern w:val="0"/>
          <w:sz w:val="27"/>
          <w:szCs w:val="27"/>
          <w:lang w:eastAsia="ja-JP"/>
        </w:rPr>
        <w:lastRenderedPageBreak/>
        <w:t>(３)　電子情報　電磁的記録のうち、コンピュータ処理が可能な状態で磁気ディスク等に記録されている電磁的記録（電子文書を除く。）をいう。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9" w:name="JUMP_SEQ_17"/>
      <w:bookmarkStart w:id="30" w:name="JUMP_GOU_4_0_0"/>
      <w:bookmarkEnd w:id="29"/>
      <w:r w:rsidRPr="00430AB2">
        <w:rPr>
          <w:rFonts w:ascii="PingFang SC" w:eastAsia="PingFang SC" w:hAnsi="PingFang SC" w:cs="宋体" w:hint="eastAsia"/>
          <w:color w:val="000000"/>
          <w:kern w:val="0"/>
          <w:sz w:val="27"/>
          <w:szCs w:val="27"/>
          <w:lang w:eastAsia="ja-JP"/>
        </w:rPr>
        <w:t>(４)　本庁　神奈川県行政組織規則（昭和31年神奈川県規則第64号。以下「組織規則」という。）第２条第１号に規定する本庁機関をいう。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31" w:name="JUMP_SEQ_18"/>
      <w:bookmarkStart w:id="32" w:name="JUMP_GOU_5_0_0"/>
      <w:bookmarkEnd w:id="31"/>
      <w:r w:rsidRPr="00430AB2">
        <w:rPr>
          <w:rFonts w:ascii="PingFang SC" w:eastAsia="PingFang SC" w:hAnsi="PingFang SC" w:cs="宋体" w:hint="eastAsia"/>
          <w:color w:val="000000"/>
          <w:kern w:val="0"/>
          <w:sz w:val="27"/>
          <w:szCs w:val="27"/>
          <w:lang w:eastAsia="ja-JP"/>
        </w:rPr>
        <w:t>(５)　所　組織規則第２条第３号に規定する出先機関（支所、試験場、地区事務所、秦野センター、三崎センター、足柄上センター、大和センター、東部センター、治水センター及び小田原土木センターを含む。）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33" w:name="JUMP_SEQ_19"/>
      <w:bookmarkStart w:id="34" w:name="JUMP_GOU_6_0_0"/>
      <w:bookmarkEnd w:id="33"/>
      <w:r w:rsidRPr="00430AB2">
        <w:rPr>
          <w:rFonts w:ascii="PingFang SC" w:eastAsia="PingFang SC" w:hAnsi="PingFang SC" w:cs="宋体" w:hint="eastAsia"/>
          <w:color w:val="000000"/>
          <w:kern w:val="0"/>
          <w:sz w:val="27"/>
          <w:szCs w:val="27"/>
          <w:lang w:eastAsia="ja-JP"/>
        </w:rPr>
        <w:t>(６)　課　組織規則第５条及び第６条第２項に規定する室及び課をいう。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35" w:name="JUMP_GOU_7_0_0"/>
      <w:bookmarkStart w:id="36" w:name="JUMP_SEQ_20"/>
      <w:bookmarkEnd w:id="35"/>
      <w:bookmarkEnd w:id="36"/>
      <w:r w:rsidRPr="00430AB2">
        <w:rPr>
          <w:rFonts w:ascii="PingFang SC" w:eastAsia="PingFang SC" w:hAnsi="PingFang SC" w:cs="宋体" w:hint="eastAsia"/>
          <w:color w:val="000000"/>
          <w:kern w:val="0"/>
          <w:sz w:val="27"/>
          <w:szCs w:val="27"/>
          <w:lang w:eastAsia="ja-JP"/>
        </w:rPr>
        <w:t>(７)　課内室　組織規則第５条の２に規定する室をいう。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37" w:name="JUMP_GOU_8_0_0"/>
      <w:bookmarkStart w:id="38" w:name="JUMP_SEQ_21"/>
      <w:bookmarkEnd w:id="37"/>
      <w:bookmarkEnd w:id="38"/>
      <w:r w:rsidRPr="00430AB2">
        <w:rPr>
          <w:rFonts w:ascii="PingFang SC" w:eastAsia="PingFang SC" w:hAnsi="PingFang SC" w:cs="宋体" w:hint="eastAsia"/>
          <w:color w:val="000000"/>
          <w:kern w:val="0"/>
          <w:sz w:val="27"/>
          <w:szCs w:val="27"/>
          <w:lang w:eastAsia="ja-JP"/>
        </w:rPr>
        <w:t>(８)　グループ　組織規則第８条の２の規定により設けられた班及びこれに相当するものをいう。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39" w:name="JUMP_GOU_9_0_0"/>
      <w:bookmarkStart w:id="40" w:name="JUMP_SEQ_22"/>
      <w:bookmarkEnd w:id="39"/>
      <w:bookmarkEnd w:id="40"/>
      <w:r w:rsidRPr="00430AB2">
        <w:rPr>
          <w:rFonts w:ascii="PingFang SC" w:eastAsia="PingFang SC" w:hAnsi="PingFang SC" w:cs="宋体" w:hint="eastAsia"/>
          <w:color w:val="000000"/>
          <w:kern w:val="0"/>
          <w:sz w:val="27"/>
          <w:szCs w:val="27"/>
          <w:lang w:eastAsia="ja-JP"/>
        </w:rPr>
        <w:t>(９)　所の課　組織規則の規定により設けられた出先機関の室、課、科及び出張所並びに組織規則の規定により設けられた出先機関の部のうち室、課又は科が設けられていない部をいう。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41" w:name="JUMP_GOU_10_0_0"/>
      <w:bookmarkStart w:id="42" w:name="JUMP_SEQ_23"/>
      <w:bookmarkEnd w:id="41"/>
      <w:bookmarkEnd w:id="42"/>
      <w:r w:rsidRPr="00430AB2">
        <w:rPr>
          <w:rFonts w:ascii="PingFang SC" w:eastAsia="PingFang SC" w:hAnsi="PingFang SC" w:cs="宋体" w:hint="eastAsia"/>
          <w:color w:val="000000"/>
          <w:kern w:val="0"/>
          <w:sz w:val="27"/>
          <w:szCs w:val="27"/>
          <w:lang w:eastAsia="ja-JP"/>
        </w:rPr>
        <w:t>(10)　課長　神奈川県職員の職の設置等に関する規則（昭和33年神奈川県規則第53号。以下「職の設置規則」という。）第３条第１項に規定する室長及び課長をいう。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43" w:name="JUMP_GOU_11_0_0"/>
      <w:bookmarkStart w:id="44" w:name="JUMP_SEQ_24"/>
      <w:bookmarkEnd w:id="43"/>
      <w:bookmarkEnd w:id="44"/>
      <w:r w:rsidRPr="00430AB2">
        <w:rPr>
          <w:rFonts w:ascii="PingFang SC" w:eastAsia="PingFang SC" w:hAnsi="PingFang SC" w:cs="宋体" w:hint="eastAsia"/>
          <w:color w:val="000000"/>
          <w:kern w:val="0"/>
          <w:sz w:val="27"/>
          <w:szCs w:val="27"/>
          <w:lang w:eastAsia="ja-JP"/>
        </w:rPr>
        <w:lastRenderedPageBreak/>
        <w:t>(11)　課内室長　職の設置規則第３条第１項に規定する課内室長をいう。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45" w:name="JUMP_GOU_12_0_0"/>
      <w:bookmarkStart w:id="46" w:name="JUMP_SEQ_25"/>
      <w:bookmarkEnd w:id="45"/>
      <w:bookmarkEnd w:id="46"/>
      <w:r w:rsidRPr="00430AB2">
        <w:rPr>
          <w:rFonts w:ascii="PingFang SC" w:eastAsia="PingFang SC" w:hAnsi="PingFang SC" w:cs="宋体" w:hint="eastAsia"/>
          <w:color w:val="000000"/>
          <w:kern w:val="0"/>
          <w:sz w:val="27"/>
          <w:szCs w:val="27"/>
          <w:lang w:eastAsia="ja-JP"/>
        </w:rPr>
        <w:t>(12)　グループリーダー　職の設置規則第３条第１項に規定するグループリーダー及びこれに担当する職にある者をいう。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47" w:name="JUMP_GOU_13_0_0"/>
      <w:bookmarkStart w:id="48" w:name="JUMP_SEQ_26"/>
      <w:bookmarkEnd w:id="47"/>
      <w:bookmarkEnd w:id="48"/>
      <w:r w:rsidRPr="00430AB2">
        <w:rPr>
          <w:rFonts w:ascii="PingFang SC" w:eastAsia="PingFang SC" w:hAnsi="PingFang SC" w:cs="宋体" w:hint="eastAsia"/>
          <w:color w:val="000000"/>
          <w:kern w:val="0"/>
          <w:sz w:val="27"/>
          <w:szCs w:val="27"/>
          <w:lang w:eastAsia="ja-JP"/>
        </w:rPr>
        <w:t>(13)　所長　職の設置規則第５条第１項に規定する所長並びに職の設置規則第６条第１項に規定する支所長、試験場長、地区事務所長、秦野センター所長、三崎センター所長、足柄上センター所長、大和センター所長、東部センター所長、治水センター所長及び小田原土木センター所長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49" w:name="JUMP_GOU_14_0_0"/>
      <w:bookmarkStart w:id="50" w:name="JUMP_SEQ_27"/>
      <w:bookmarkEnd w:id="49"/>
      <w:bookmarkEnd w:id="50"/>
      <w:r w:rsidRPr="00430AB2">
        <w:rPr>
          <w:rFonts w:ascii="PingFang SC" w:eastAsia="PingFang SC" w:hAnsi="PingFang SC" w:cs="宋体" w:hint="eastAsia"/>
          <w:color w:val="000000"/>
          <w:kern w:val="0"/>
          <w:sz w:val="27"/>
          <w:szCs w:val="27"/>
          <w:lang w:eastAsia="ja-JP"/>
        </w:rPr>
        <w:t>(14)　主務課　当該行政文書に係る事務を分掌する課をいう。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51" w:name="JUMP_GOU_15_0_0"/>
      <w:bookmarkStart w:id="52" w:name="JUMP_SEQ_28"/>
      <w:bookmarkEnd w:id="51"/>
      <w:bookmarkEnd w:id="52"/>
      <w:r w:rsidRPr="00430AB2">
        <w:rPr>
          <w:rFonts w:ascii="PingFang SC" w:eastAsia="PingFang SC" w:hAnsi="PingFang SC" w:cs="宋体" w:hint="eastAsia"/>
          <w:color w:val="000000"/>
          <w:kern w:val="0"/>
          <w:sz w:val="27"/>
          <w:szCs w:val="27"/>
          <w:lang w:eastAsia="ja-JP"/>
        </w:rPr>
        <w:t>(15)　所の主務課　当該行政文書に係る事務を分掌する所の課をいう。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53" w:name="JUMP_GOU_16_0_0"/>
      <w:bookmarkStart w:id="54" w:name="JUMP_SEQ_29"/>
      <w:bookmarkEnd w:id="53"/>
      <w:bookmarkEnd w:id="54"/>
      <w:r w:rsidRPr="00430AB2">
        <w:rPr>
          <w:rFonts w:ascii="PingFang SC" w:eastAsia="PingFang SC" w:hAnsi="PingFang SC" w:cs="宋体" w:hint="eastAsia"/>
          <w:color w:val="000000"/>
          <w:kern w:val="0"/>
          <w:sz w:val="27"/>
          <w:szCs w:val="27"/>
          <w:lang w:eastAsia="ja-JP"/>
        </w:rPr>
        <w:t>(16)　主務グループ　当該行政文書に係る事務を分掌するグループをいう。</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55" w:name="JUMP_SEQ_30"/>
      <w:bookmarkEnd w:id="17"/>
      <w:bookmarkEnd w:id="55"/>
      <w:r w:rsidRPr="00430AB2">
        <w:rPr>
          <w:rFonts w:ascii="PingFang SC" w:eastAsia="PingFang SC" w:hAnsi="PingFang SC" w:cs="宋体" w:hint="eastAsia"/>
          <w:i/>
          <w:iCs/>
          <w:color w:val="800000"/>
          <w:kern w:val="0"/>
          <w:sz w:val="27"/>
          <w:szCs w:val="27"/>
          <w:lang w:eastAsia="ja-JP"/>
        </w:rPr>
        <w:t>一部改正〔平成16年規則29号・17年108号・18年24号・19年47号・20年10号・22年30号・24年33号・25年46号・26年47号・27年83号・28年36号・29年35号〕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56" w:name="JUMP_SEQ_31"/>
      <w:bookmarkStart w:id="57" w:name="MOKUJI_9"/>
      <w:bookmarkStart w:id="58" w:name="JUMP_JYO_3_0_0"/>
      <w:bookmarkEnd w:id="56"/>
      <w:bookmarkEnd w:id="57"/>
      <w:r w:rsidRPr="00430AB2">
        <w:rPr>
          <w:rFonts w:ascii="PingFang SC" w:eastAsia="PingFang SC" w:hAnsi="PingFang SC" w:cs="宋体" w:hint="eastAsia"/>
          <w:color w:val="000000"/>
          <w:kern w:val="0"/>
          <w:sz w:val="27"/>
          <w:szCs w:val="27"/>
          <w:lang w:eastAsia="ja-JP"/>
        </w:rPr>
        <w:t>（行政文書の取扱い原則）</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59" w:name="JUMP_SEQ_32"/>
      <w:bookmarkEnd w:id="59"/>
      <w:r w:rsidRPr="00430AB2">
        <w:rPr>
          <w:rFonts w:ascii="PingFang SC" w:eastAsia="PingFang SC" w:hAnsi="PingFang SC" w:cs="宋体" w:hint="eastAsia"/>
          <w:b/>
          <w:bCs/>
          <w:color w:val="000000"/>
          <w:kern w:val="0"/>
          <w:sz w:val="27"/>
          <w:szCs w:val="27"/>
          <w:lang w:eastAsia="ja-JP"/>
        </w:rPr>
        <w:t>第３条</w:t>
      </w:r>
      <w:r w:rsidRPr="00430AB2">
        <w:rPr>
          <w:rFonts w:ascii="PingFang SC" w:eastAsia="PingFang SC" w:hAnsi="PingFang SC" w:cs="宋体" w:hint="eastAsia"/>
          <w:color w:val="000000"/>
          <w:kern w:val="0"/>
          <w:sz w:val="27"/>
          <w:szCs w:val="27"/>
          <w:lang w:eastAsia="ja-JP"/>
        </w:rPr>
        <w:t xml:space="preserve">　行政文書は、事務を適正かつ円滑に処理するため、その所在等に関して常時把握が可能な状態を維持する等、適正に管理しなければならない。この場合において、電子文書及び電子情報に関しては、法令等に別に定めのあるものを除き、総務局組織人材部文書課</w:t>
      </w:r>
      <w:r w:rsidRPr="00430AB2">
        <w:rPr>
          <w:rFonts w:ascii="PingFang SC" w:eastAsia="PingFang SC" w:hAnsi="PingFang SC" w:cs="宋体" w:hint="eastAsia"/>
          <w:color w:val="000000"/>
          <w:kern w:val="0"/>
          <w:sz w:val="27"/>
          <w:szCs w:val="27"/>
          <w:lang w:eastAsia="ja-JP"/>
        </w:rPr>
        <w:lastRenderedPageBreak/>
        <w:t>長（以下「文書課長」という。）が別に定めるところにより、取り扱うものとする。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60" w:name="JUMP_SEQ_33"/>
      <w:bookmarkEnd w:id="58"/>
      <w:bookmarkEnd w:id="60"/>
      <w:r w:rsidRPr="00430AB2">
        <w:rPr>
          <w:rFonts w:ascii="PingFang SC" w:eastAsia="PingFang SC" w:hAnsi="PingFang SC" w:cs="宋体" w:hint="eastAsia"/>
          <w:i/>
          <w:iCs/>
          <w:color w:val="800000"/>
          <w:kern w:val="0"/>
          <w:sz w:val="27"/>
          <w:szCs w:val="27"/>
          <w:lang w:eastAsia="ja-JP"/>
        </w:rPr>
        <w:t>一部改正〔平成22年規則30号・25年46号〕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61" w:name="JUMP_SEQ_34"/>
      <w:bookmarkStart w:id="62" w:name="MOKUJI_10"/>
      <w:bookmarkStart w:id="63" w:name="JUMP_JYO_4_0_0"/>
      <w:bookmarkEnd w:id="61"/>
      <w:bookmarkEnd w:id="62"/>
      <w:r w:rsidRPr="00430AB2">
        <w:rPr>
          <w:rFonts w:ascii="PingFang SC" w:eastAsia="PingFang SC" w:hAnsi="PingFang SC" w:cs="宋体" w:hint="eastAsia"/>
          <w:color w:val="000000"/>
          <w:kern w:val="0"/>
          <w:sz w:val="27"/>
          <w:szCs w:val="27"/>
          <w:lang w:eastAsia="ja-JP"/>
        </w:rPr>
        <w:t>（行政文書の管理体制等）</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64" w:name="JUMP_SEQ_35"/>
      <w:bookmarkEnd w:id="64"/>
      <w:r w:rsidRPr="00430AB2">
        <w:rPr>
          <w:rFonts w:ascii="PingFang SC" w:eastAsia="PingFang SC" w:hAnsi="PingFang SC" w:cs="宋体" w:hint="eastAsia"/>
          <w:b/>
          <w:bCs/>
          <w:color w:val="000000"/>
          <w:kern w:val="0"/>
          <w:sz w:val="27"/>
          <w:szCs w:val="27"/>
          <w:lang w:eastAsia="ja-JP"/>
        </w:rPr>
        <w:t>第４条</w:t>
      </w:r>
      <w:r w:rsidRPr="00430AB2">
        <w:rPr>
          <w:rFonts w:ascii="PingFang SC" w:eastAsia="PingFang SC" w:hAnsi="PingFang SC" w:cs="宋体" w:hint="eastAsia"/>
          <w:color w:val="000000"/>
          <w:kern w:val="0"/>
          <w:sz w:val="27"/>
          <w:szCs w:val="27"/>
          <w:lang w:eastAsia="ja-JP"/>
        </w:rPr>
        <w:t xml:space="preserve">　文書課長は、本庁及び所における行政文書事務（行政文書の収受、整理及び保管、文書及び電子文書の作成等に関する事務をいう。以下同じ。）を総括する。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65" w:name="JUMP_SEQ_36"/>
      <w:bookmarkStart w:id="66" w:name="MOKUJI_11"/>
      <w:bookmarkStart w:id="67" w:name="JUMP_KOU_2_0"/>
      <w:bookmarkEnd w:id="65"/>
      <w:bookmarkEnd w:id="66"/>
      <w:r w:rsidRPr="00430AB2">
        <w:rPr>
          <w:rFonts w:ascii="PingFang SC" w:eastAsia="PingFang SC" w:hAnsi="PingFang SC" w:cs="宋体" w:hint="eastAsia"/>
          <w:color w:val="000000"/>
          <w:kern w:val="0"/>
          <w:sz w:val="27"/>
          <w:szCs w:val="27"/>
          <w:lang w:eastAsia="ja-JP"/>
        </w:rPr>
        <w:t>２　文書課長は、行政文書事務を適正かつ円滑に処理するため、課長、課内室長及び所長に対し、必要な指導を行うことができる。この場合において、必要があると認めるときは、実態を調査し、若しくは報告を求め、又はその処理に関し改善の指示をする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68" w:name="JUMP_SEQ_37"/>
      <w:bookmarkStart w:id="69" w:name="MOKUJI_12"/>
      <w:bookmarkStart w:id="70" w:name="JUMP_KOU_3_0"/>
      <w:bookmarkEnd w:id="68"/>
      <w:bookmarkEnd w:id="69"/>
      <w:r w:rsidRPr="00430AB2">
        <w:rPr>
          <w:rFonts w:ascii="PingFang SC" w:eastAsia="PingFang SC" w:hAnsi="PingFang SC" w:cs="宋体" w:hint="eastAsia"/>
          <w:color w:val="000000"/>
          <w:kern w:val="0"/>
          <w:sz w:val="27"/>
          <w:szCs w:val="27"/>
          <w:lang w:eastAsia="ja-JP"/>
        </w:rPr>
        <w:t>３　課長及び所長は、それぞれの課又は所における行政文書事務（課内室が置かれている課にあっては、当該課内室における行政文書の作成及び施行に関するものを除く。）を統括する。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71" w:name="JUMP_SEQ_38"/>
      <w:bookmarkStart w:id="72" w:name="MOKUJI_13"/>
      <w:bookmarkStart w:id="73" w:name="JUMP_KOU_4_0"/>
      <w:bookmarkEnd w:id="71"/>
      <w:bookmarkEnd w:id="72"/>
      <w:r w:rsidRPr="00430AB2">
        <w:rPr>
          <w:rFonts w:ascii="PingFang SC" w:eastAsia="PingFang SC" w:hAnsi="PingFang SC" w:cs="宋体" w:hint="eastAsia"/>
          <w:color w:val="000000"/>
          <w:kern w:val="0"/>
          <w:sz w:val="27"/>
          <w:szCs w:val="27"/>
          <w:lang w:eastAsia="ja-JP"/>
        </w:rPr>
        <w:t>４　課長及び所長は、行政文書の整理を促進し、その適正な保管及び保存をするため、ファイル基準表（</w:t>
      </w:r>
      <w:hyperlink r:id="rId4" w:anchor="JUMP_SEQ_157" w:history="1">
        <w:r w:rsidRPr="00430AB2">
          <w:rPr>
            <w:rFonts w:ascii="PingFang SC" w:eastAsia="PingFang SC" w:hAnsi="PingFang SC" w:cs="宋体" w:hint="eastAsia"/>
            <w:color w:val="0000FF"/>
            <w:kern w:val="0"/>
            <w:sz w:val="27"/>
            <w:szCs w:val="27"/>
            <w:u w:val="single"/>
            <w:lang w:eastAsia="ja-JP"/>
          </w:rPr>
          <w:t>第１号様式</w:t>
        </w:r>
      </w:hyperlink>
      <w:r w:rsidRPr="00430AB2">
        <w:rPr>
          <w:rFonts w:ascii="PingFang SC" w:eastAsia="PingFang SC" w:hAnsi="PingFang SC" w:cs="宋体" w:hint="eastAsia"/>
          <w:color w:val="000000"/>
          <w:kern w:val="0"/>
          <w:sz w:val="27"/>
          <w:szCs w:val="27"/>
          <w:lang w:eastAsia="ja-JP"/>
        </w:rPr>
        <w:t>）を作成し、最新の状態に保たなければならない。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74" w:name="JUMP_SEQ_39"/>
      <w:bookmarkStart w:id="75" w:name="MOKUJI_14"/>
      <w:bookmarkStart w:id="76" w:name="JUMP_KOU_5_0"/>
      <w:bookmarkEnd w:id="74"/>
      <w:bookmarkEnd w:id="75"/>
      <w:r w:rsidRPr="00430AB2">
        <w:rPr>
          <w:rFonts w:ascii="PingFang SC" w:eastAsia="PingFang SC" w:hAnsi="PingFang SC" w:cs="宋体" w:hint="eastAsia"/>
          <w:color w:val="000000"/>
          <w:kern w:val="0"/>
          <w:sz w:val="27"/>
          <w:szCs w:val="27"/>
          <w:lang w:eastAsia="ja-JP"/>
        </w:rPr>
        <w:t>５　課内室長は、それぞれの課内室における行政文書事務（行政文書の作成及び施行に関するものに限る。）を統括する。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77" w:name="JUMP_SEQ_40"/>
      <w:bookmarkStart w:id="78" w:name="MOKUJI_15"/>
      <w:bookmarkStart w:id="79" w:name="JUMP_KOU_6_0"/>
      <w:bookmarkEnd w:id="77"/>
      <w:bookmarkEnd w:id="78"/>
      <w:r w:rsidRPr="00430AB2">
        <w:rPr>
          <w:rFonts w:ascii="PingFang SC" w:eastAsia="PingFang SC" w:hAnsi="PingFang SC" w:cs="宋体" w:hint="eastAsia"/>
          <w:color w:val="000000"/>
          <w:kern w:val="0"/>
          <w:sz w:val="27"/>
          <w:szCs w:val="27"/>
          <w:lang w:eastAsia="ja-JP"/>
        </w:rPr>
        <w:t>６　グループリーダー及び所の課の長（所の課が置かれていない所にあっては、所長をいう。）は、それぞれのグループ又は所の課（所</w:t>
      </w:r>
      <w:r w:rsidRPr="00430AB2">
        <w:rPr>
          <w:rFonts w:ascii="PingFang SC" w:eastAsia="PingFang SC" w:hAnsi="PingFang SC" w:cs="宋体" w:hint="eastAsia"/>
          <w:color w:val="000000"/>
          <w:kern w:val="0"/>
          <w:sz w:val="27"/>
          <w:szCs w:val="27"/>
          <w:lang w:eastAsia="ja-JP"/>
        </w:rPr>
        <w:lastRenderedPageBreak/>
        <w:t>の課が置かれていない所にあっては、所をいう。以下同じ。）における行政文書事務の進行状況を常に把握しておかなければならない。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80" w:name="JUMP_SEQ_41"/>
      <w:bookmarkStart w:id="81" w:name="MOKUJI_16"/>
      <w:bookmarkStart w:id="82" w:name="JUMP_KOU_7_0"/>
      <w:bookmarkEnd w:id="80"/>
      <w:bookmarkEnd w:id="81"/>
      <w:r w:rsidRPr="00430AB2">
        <w:rPr>
          <w:rFonts w:ascii="PingFang SC" w:eastAsia="PingFang SC" w:hAnsi="PingFang SC" w:cs="宋体" w:hint="eastAsia"/>
          <w:color w:val="000000"/>
          <w:kern w:val="0"/>
          <w:sz w:val="27"/>
          <w:szCs w:val="27"/>
          <w:lang w:eastAsia="ja-JP"/>
        </w:rPr>
        <w:t>７　行政文書事務の指導、改善等を図るため、課及び所に文書事務主任を置く。</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83" w:name="JUMP_SEQ_42"/>
      <w:bookmarkStart w:id="84" w:name="MOKUJI_17"/>
      <w:bookmarkStart w:id="85" w:name="JUMP_KOU_8_0"/>
      <w:bookmarkEnd w:id="83"/>
      <w:bookmarkEnd w:id="84"/>
      <w:r w:rsidRPr="00430AB2">
        <w:rPr>
          <w:rFonts w:ascii="PingFang SC" w:eastAsia="PingFang SC" w:hAnsi="PingFang SC" w:cs="宋体" w:hint="eastAsia"/>
          <w:color w:val="000000"/>
          <w:kern w:val="0"/>
          <w:sz w:val="27"/>
          <w:szCs w:val="27"/>
          <w:lang w:eastAsia="ja-JP"/>
        </w:rPr>
        <w:t>８　行政文書の整理の促進等を図るため、課及び課内室のグループ並びに所の課に文書事務担当員を置く。</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86" w:name="JUMP_SEQ_43"/>
      <w:bookmarkEnd w:id="63"/>
      <w:bookmarkEnd w:id="86"/>
      <w:r w:rsidRPr="00430AB2">
        <w:rPr>
          <w:rFonts w:ascii="PingFang SC" w:eastAsia="PingFang SC" w:hAnsi="PingFang SC" w:cs="宋体" w:hint="eastAsia"/>
          <w:i/>
          <w:iCs/>
          <w:color w:val="800000"/>
          <w:kern w:val="0"/>
          <w:sz w:val="27"/>
          <w:szCs w:val="27"/>
          <w:lang w:eastAsia="ja-JP"/>
        </w:rPr>
        <w:t>一部改正〔平成19年規則47号・22年30号・27年83号〕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87" w:name="JUMP_SEQ_44"/>
      <w:bookmarkStart w:id="88" w:name="MOKUJI_18"/>
      <w:bookmarkStart w:id="89" w:name="JUMP_JYO_5_0_0"/>
      <w:bookmarkEnd w:id="87"/>
      <w:bookmarkEnd w:id="88"/>
      <w:r w:rsidRPr="00430AB2">
        <w:rPr>
          <w:rFonts w:ascii="PingFang SC" w:eastAsia="PingFang SC" w:hAnsi="PingFang SC" w:cs="宋体" w:hint="eastAsia"/>
          <w:color w:val="000000"/>
          <w:kern w:val="0"/>
          <w:sz w:val="27"/>
          <w:szCs w:val="27"/>
          <w:lang w:eastAsia="ja-JP"/>
        </w:rPr>
        <w:t>（行政文書の収受）</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90" w:name="JUMP_SEQ_45"/>
      <w:bookmarkEnd w:id="89"/>
      <w:bookmarkEnd w:id="90"/>
      <w:r w:rsidRPr="00430AB2">
        <w:rPr>
          <w:rFonts w:ascii="PingFang SC" w:eastAsia="PingFang SC" w:hAnsi="PingFang SC" w:cs="宋体" w:hint="eastAsia"/>
          <w:b/>
          <w:bCs/>
          <w:color w:val="000000"/>
          <w:kern w:val="0"/>
          <w:sz w:val="27"/>
          <w:szCs w:val="27"/>
          <w:lang w:eastAsia="ja-JP"/>
        </w:rPr>
        <w:t>第５条</w:t>
      </w:r>
      <w:r w:rsidRPr="00430AB2">
        <w:rPr>
          <w:rFonts w:ascii="PingFang SC" w:eastAsia="PingFang SC" w:hAnsi="PingFang SC" w:cs="宋体" w:hint="eastAsia"/>
          <w:color w:val="000000"/>
          <w:kern w:val="0"/>
          <w:sz w:val="27"/>
          <w:szCs w:val="27"/>
          <w:lang w:eastAsia="ja-JP"/>
        </w:rPr>
        <w:t xml:space="preserve">　行政文書が本庁又は所に到達した場合には、速やかに収受の手続を行わなければならない。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91" w:name="JUMP_SEQ_46"/>
      <w:bookmarkStart w:id="92" w:name="MOKUJI_19"/>
      <w:bookmarkStart w:id="93" w:name="JUMP_JYO_6_0_0"/>
      <w:bookmarkEnd w:id="91"/>
      <w:bookmarkEnd w:id="92"/>
      <w:r w:rsidRPr="00430AB2">
        <w:rPr>
          <w:rFonts w:ascii="PingFang SC" w:eastAsia="PingFang SC" w:hAnsi="PingFang SC" w:cs="宋体" w:hint="eastAsia"/>
          <w:color w:val="000000"/>
          <w:kern w:val="0"/>
          <w:sz w:val="27"/>
          <w:szCs w:val="27"/>
          <w:lang w:eastAsia="ja-JP"/>
        </w:rPr>
        <w:t>（行政文書の作成）</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94" w:name="JUMP_SEQ_47"/>
      <w:bookmarkEnd w:id="93"/>
      <w:bookmarkEnd w:id="94"/>
      <w:r w:rsidRPr="00430AB2">
        <w:rPr>
          <w:rFonts w:ascii="PingFang SC" w:eastAsia="PingFang SC" w:hAnsi="PingFang SC" w:cs="宋体" w:hint="eastAsia"/>
          <w:b/>
          <w:bCs/>
          <w:color w:val="000000"/>
          <w:kern w:val="0"/>
          <w:sz w:val="27"/>
          <w:szCs w:val="27"/>
          <w:lang w:eastAsia="ja-JP"/>
        </w:rPr>
        <w:t>第６条</w:t>
      </w:r>
      <w:r w:rsidRPr="00430AB2">
        <w:rPr>
          <w:rFonts w:ascii="PingFang SC" w:eastAsia="PingFang SC" w:hAnsi="PingFang SC" w:cs="宋体" w:hint="eastAsia"/>
          <w:color w:val="000000"/>
          <w:kern w:val="0"/>
          <w:sz w:val="27"/>
          <w:szCs w:val="27"/>
          <w:lang w:eastAsia="ja-JP"/>
        </w:rPr>
        <w:t xml:space="preserve">　本庁及び所の事務処理に当たっては、軽易なものを除き、処理内容等（意思決定の経過、行政文書を管理するために必要な事項を含む。）を記録した行政文書を作成しなければならない。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95" w:name="JUMP_SEQ_48"/>
      <w:bookmarkStart w:id="96" w:name="MOKUJI_20"/>
      <w:bookmarkStart w:id="97" w:name="JUMP_JYO_7_0_0"/>
      <w:bookmarkEnd w:id="95"/>
      <w:bookmarkEnd w:id="96"/>
      <w:r w:rsidRPr="00430AB2">
        <w:rPr>
          <w:rFonts w:ascii="PingFang SC" w:eastAsia="PingFang SC" w:hAnsi="PingFang SC" w:cs="宋体" w:hint="eastAsia"/>
          <w:color w:val="000000"/>
          <w:kern w:val="0"/>
          <w:sz w:val="27"/>
          <w:szCs w:val="27"/>
          <w:lang w:eastAsia="ja-JP"/>
        </w:rPr>
        <w:t>（行政文書の施行）</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98" w:name="JUMP_SEQ_49"/>
      <w:bookmarkEnd w:id="98"/>
      <w:r w:rsidRPr="00430AB2">
        <w:rPr>
          <w:rFonts w:ascii="PingFang SC" w:eastAsia="PingFang SC" w:hAnsi="PingFang SC" w:cs="宋体" w:hint="eastAsia"/>
          <w:b/>
          <w:bCs/>
          <w:color w:val="000000"/>
          <w:kern w:val="0"/>
          <w:sz w:val="27"/>
          <w:szCs w:val="27"/>
          <w:lang w:eastAsia="ja-JP"/>
        </w:rPr>
        <w:t>第７条</w:t>
      </w:r>
      <w:r w:rsidRPr="00430AB2">
        <w:rPr>
          <w:rFonts w:ascii="PingFang SC" w:eastAsia="PingFang SC" w:hAnsi="PingFang SC" w:cs="宋体" w:hint="eastAsia"/>
          <w:color w:val="000000"/>
          <w:kern w:val="0"/>
          <w:sz w:val="27"/>
          <w:szCs w:val="27"/>
          <w:lang w:eastAsia="ja-JP"/>
        </w:rPr>
        <w:t xml:space="preserve">　主務課長（主務課の課長をいう。以下同じ。）、当該行政文書に係る事務を分掌する課内室の課内室長及び所の主務課の長（所の課が置かれていない所においては、所長をいう。以下同じ。）は、起案文書が決裁されたときは、速やかに処理しなければならない。</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99" w:name="JUMP_SEQ_50"/>
      <w:bookmarkEnd w:id="97"/>
      <w:bookmarkEnd w:id="99"/>
      <w:r w:rsidRPr="00430AB2">
        <w:rPr>
          <w:rFonts w:ascii="PingFang SC" w:eastAsia="PingFang SC" w:hAnsi="PingFang SC" w:cs="宋体" w:hint="eastAsia"/>
          <w:i/>
          <w:iCs/>
          <w:color w:val="800000"/>
          <w:kern w:val="0"/>
          <w:sz w:val="27"/>
          <w:szCs w:val="27"/>
          <w:lang w:eastAsia="ja-JP"/>
        </w:rPr>
        <w:lastRenderedPageBreak/>
        <w:t>全部改正〔平成19年規則47号〕、一部改正〔平成22年規則30号・27年83号〕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00" w:name="JUMP_SEQ_51"/>
      <w:bookmarkStart w:id="101" w:name="MOKUJI_21"/>
      <w:bookmarkStart w:id="102" w:name="JUMP_JYO_8_0_0"/>
      <w:bookmarkEnd w:id="100"/>
      <w:bookmarkEnd w:id="101"/>
      <w:r w:rsidRPr="00430AB2">
        <w:rPr>
          <w:rFonts w:ascii="PingFang SC" w:eastAsia="PingFang SC" w:hAnsi="PingFang SC" w:cs="宋体" w:hint="eastAsia"/>
          <w:color w:val="000000"/>
          <w:kern w:val="0"/>
          <w:sz w:val="27"/>
          <w:szCs w:val="27"/>
          <w:lang w:eastAsia="ja-JP"/>
        </w:rPr>
        <w:t>（行政文書の分類、整理等）</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03" w:name="JUMP_SEQ_52"/>
      <w:bookmarkEnd w:id="102"/>
      <w:bookmarkEnd w:id="103"/>
      <w:r w:rsidRPr="00430AB2">
        <w:rPr>
          <w:rFonts w:ascii="PingFang SC" w:eastAsia="PingFang SC" w:hAnsi="PingFang SC" w:cs="宋体" w:hint="eastAsia"/>
          <w:b/>
          <w:bCs/>
          <w:color w:val="000000"/>
          <w:kern w:val="0"/>
          <w:sz w:val="27"/>
          <w:szCs w:val="27"/>
          <w:lang w:eastAsia="ja-JP"/>
        </w:rPr>
        <w:t>第８条</w:t>
      </w:r>
      <w:r w:rsidRPr="00430AB2">
        <w:rPr>
          <w:rFonts w:ascii="PingFang SC" w:eastAsia="PingFang SC" w:hAnsi="PingFang SC" w:cs="宋体" w:hint="eastAsia"/>
          <w:color w:val="000000"/>
          <w:kern w:val="0"/>
          <w:sz w:val="27"/>
          <w:szCs w:val="27"/>
          <w:lang w:eastAsia="ja-JP"/>
        </w:rPr>
        <w:t xml:space="preserve">　主務課長及び所の主務課の長は、ファイル基準表に基づき、系統的に行政文書を分類し、検索を容易に行うことができるようにするとともに、行政文書の整理及び保管を行わなければならない。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04" w:name="JUMP_SEQ_53"/>
      <w:bookmarkStart w:id="105" w:name="MOKUJI_22"/>
      <w:bookmarkStart w:id="106" w:name="JUMP_JYO_9_0_0"/>
      <w:bookmarkEnd w:id="104"/>
      <w:bookmarkEnd w:id="105"/>
      <w:r w:rsidRPr="00430AB2">
        <w:rPr>
          <w:rFonts w:ascii="PingFang SC" w:eastAsia="PingFang SC" w:hAnsi="PingFang SC" w:cs="宋体" w:hint="eastAsia"/>
          <w:color w:val="000000"/>
          <w:kern w:val="0"/>
          <w:sz w:val="27"/>
          <w:szCs w:val="27"/>
          <w:lang w:eastAsia="ja-JP"/>
        </w:rPr>
        <w:t>（保存期間）</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07" w:name="JUMP_SEQ_54"/>
      <w:bookmarkEnd w:id="107"/>
      <w:r w:rsidRPr="00430AB2">
        <w:rPr>
          <w:rFonts w:ascii="PingFang SC" w:eastAsia="PingFang SC" w:hAnsi="PingFang SC" w:cs="宋体" w:hint="eastAsia"/>
          <w:b/>
          <w:bCs/>
          <w:color w:val="000000"/>
          <w:kern w:val="0"/>
          <w:sz w:val="27"/>
          <w:szCs w:val="27"/>
          <w:lang w:eastAsia="ja-JP"/>
        </w:rPr>
        <w:t>第９条</w:t>
      </w:r>
      <w:r w:rsidRPr="00430AB2">
        <w:rPr>
          <w:rFonts w:ascii="PingFang SC" w:eastAsia="PingFang SC" w:hAnsi="PingFang SC" w:cs="宋体" w:hint="eastAsia"/>
          <w:color w:val="000000"/>
          <w:kern w:val="0"/>
          <w:sz w:val="27"/>
          <w:szCs w:val="27"/>
          <w:lang w:eastAsia="ja-JP"/>
        </w:rPr>
        <w:t xml:space="preserve">　行政文書の保存期間は、30年、10年、５年、３年又は１年とする。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08" w:name="JUMP_SEQ_55"/>
      <w:bookmarkStart w:id="109" w:name="MOKUJI_23"/>
      <w:bookmarkEnd w:id="108"/>
      <w:bookmarkEnd w:id="109"/>
      <w:r w:rsidRPr="00430AB2">
        <w:rPr>
          <w:rFonts w:ascii="PingFang SC" w:eastAsia="PingFang SC" w:hAnsi="PingFang SC" w:cs="宋体" w:hint="eastAsia"/>
          <w:color w:val="000000"/>
          <w:kern w:val="0"/>
          <w:sz w:val="27"/>
          <w:szCs w:val="27"/>
          <w:lang w:eastAsia="ja-JP"/>
        </w:rPr>
        <w:t>２　課長及び所長は、行政文書について、</w:t>
      </w:r>
      <w:hyperlink r:id="rId5" w:anchor="JUMP_SEQ_153" w:history="1">
        <w:r w:rsidRPr="00430AB2">
          <w:rPr>
            <w:rFonts w:ascii="PingFang SC" w:eastAsia="PingFang SC" w:hAnsi="PingFang SC" w:cs="宋体" w:hint="eastAsia"/>
            <w:color w:val="0000FF"/>
            <w:kern w:val="0"/>
            <w:sz w:val="27"/>
            <w:szCs w:val="27"/>
            <w:u w:val="single"/>
            <w:lang w:eastAsia="ja-JP"/>
          </w:rPr>
          <w:t>別表</w:t>
        </w:r>
      </w:hyperlink>
      <w:r w:rsidRPr="00430AB2">
        <w:rPr>
          <w:rFonts w:ascii="PingFang SC" w:eastAsia="PingFang SC" w:hAnsi="PingFang SC" w:cs="宋体" w:hint="eastAsia"/>
          <w:color w:val="000000"/>
          <w:kern w:val="0"/>
          <w:sz w:val="27"/>
          <w:szCs w:val="27"/>
          <w:lang w:eastAsia="ja-JP"/>
        </w:rPr>
        <w:t>の保存期間の区分の欄に掲げる区分に応じ、それぞれ同表の行政文書の類型の欄に掲げる類型に基づき、保存期間を設定しなければならない。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10" w:name="JUMP_SEQ_56"/>
      <w:bookmarkStart w:id="111" w:name="MOKUJI_24"/>
      <w:bookmarkEnd w:id="110"/>
      <w:bookmarkEnd w:id="111"/>
      <w:r w:rsidRPr="00430AB2">
        <w:rPr>
          <w:rFonts w:ascii="PingFang SC" w:eastAsia="PingFang SC" w:hAnsi="PingFang SC" w:cs="宋体" w:hint="eastAsia"/>
          <w:color w:val="000000"/>
          <w:kern w:val="0"/>
          <w:sz w:val="27"/>
          <w:szCs w:val="27"/>
          <w:lang w:eastAsia="ja-JP"/>
        </w:rPr>
        <w:t>３　行政文書の保存期間は、ファイル基準表により、個別フォルダー単位に設定するものとする。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12" w:name="JUMP_SEQ_57"/>
      <w:bookmarkStart w:id="113" w:name="MOKUJI_25"/>
      <w:bookmarkEnd w:id="112"/>
      <w:bookmarkEnd w:id="113"/>
      <w:r w:rsidRPr="00430AB2">
        <w:rPr>
          <w:rFonts w:ascii="PingFang SC" w:eastAsia="PingFang SC" w:hAnsi="PingFang SC" w:cs="宋体" w:hint="eastAsia"/>
          <w:color w:val="000000"/>
          <w:kern w:val="0"/>
          <w:sz w:val="27"/>
          <w:szCs w:val="27"/>
          <w:lang w:eastAsia="ja-JP"/>
        </w:rPr>
        <w:t>４　２以上の処理済み文書を１件として整理し、保管する文書又は電子文書の保存期間の設定に当たっては、当該処理済み文書のうち最も長期に保存すべきものを基準とする。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14" w:name="JUMP_SEQ_58"/>
      <w:bookmarkStart w:id="115" w:name="MOKUJI_26"/>
      <w:bookmarkEnd w:id="114"/>
      <w:bookmarkEnd w:id="115"/>
      <w:r w:rsidRPr="00430AB2">
        <w:rPr>
          <w:rFonts w:ascii="PingFang SC" w:eastAsia="PingFang SC" w:hAnsi="PingFang SC" w:cs="宋体" w:hint="eastAsia"/>
          <w:color w:val="000000"/>
          <w:kern w:val="0"/>
          <w:sz w:val="27"/>
          <w:szCs w:val="27"/>
          <w:lang w:eastAsia="ja-JP"/>
        </w:rPr>
        <w:t>５　保存期間の起算は、処理済み年月日の属する会計年度の翌会計年度の４月１日とする。ただし、暦年ごとに整理し、保管するものの保存期間の起算は、処理済み年月日の属する年の翌年の１月１日とする。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16" w:name="JUMP_SEQ_59"/>
      <w:bookmarkStart w:id="117" w:name="MOKUJI_27"/>
      <w:bookmarkEnd w:id="79"/>
      <w:bookmarkEnd w:id="116"/>
      <w:bookmarkEnd w:id="117"/>
      <w:r w:rsidRPr="00430AB2">
        <w:rPr>
          <w:rFonts w:ascii="PingFang SC" w:eastAsia="PingFang SC" w:hAnsi="PingFang SC" w:cs="宋体" w:hint="eastAsia"/>
          <w:color w:val="000000"/>
          <w:kern w:val="0"/>
          <w:sz w:val="27"/>
          <w:szCs w:val="27"/>
          <w:lang w:eastAsia="ja-JP"/>
        </w:rPr>
        <w:lastRenderedPageBreak/>
        <w:t>６　前項の規定にかかわらず、契約に関するものの保存期間の起算は、当該契約に関する債権債務が消滅した日の属する年度の翌年度の４月１日とする。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18" w:name="JUMP_SEQ_60"/>
      <w:bookmarkStart w:id="119" w:name="MOKUJI_28"/>
      <w:bookmarkEnd w:id="118"/>
      <w:bookmarkEnd w:id="119"/>
      <w:r w:rsidRPr="00430AB2">
        <w:rPr>
          <w:rFonts w:ascii="PingFang SC" w:eastAsia="PingFang SC" w:hAnsi="PingFang SC" w:cs="宋体" w:hint="eastAsia"/>
          <w:color w:val="000000"/>
          <w:kern w:val="0"/>
          <w:sz w:val="27"/>
          <w:szCs w:val="27"/>
          <w:lang w:eastAsia="ja-JP"/>
        </w:rPr>
        <w:t>７　第１項の規定にかかわらず、次に掲げる行政文書については、常時使用する行政文書として必要な期間保管することができる。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0" w:name="JUMP_SEQ_61"/>
      <w:bookmarkEnd w:id="20"/>
      <w:bookmarkEnd w:id="120"/>
      <w:r w:rsidRPr="00430AB2">
        <w:rPr>
          <w:rFonts w:ascii="PingFang SC" w:eastAsia="PingFang SC" w:hAnsi="PingFang SC" w:cs="宋体" w:hint="eastAsia"/>
          <w:color w:val="000000"/>
          <w:kern w:val="0"/>
          <w:sz w:val="27"/>
          <w:szCs w:val="27"/>
          <w:lang w:eastAsia="ja-JP"/>
        </w:rPr>
        <w:t>(１)　条例、規則等の解釈及び運用方針に関する行政文書（当該行政文書に係る事務を分掌する課の所掌するものを除く。）</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1" w:name="JUMP_SEQ_62"/>
      <w:bookmarkEnd w:id="26"/>
      <w:bookmarkEnd w:id="121"/>
      <w:r w:rsidRPr="00430AB2">
        <w:rPr>
          <w:rFonts w:ascii="PingFang SC" w:eastAsia="PingFang SC" w:hAnsi="PingFang SC" w:cs="宋体" w:hint="eastAsia"/>
          <w:color w:val="000000"/>
          <w:kern w:val="0"/>
          <w:sz w:val="27"/>
          <w:szCs w:val="27"/>
          <w:lang w:eastAsia="ja-JP"/>
        </w:rPr>
        <w:t>(２)　住居届、通勤届、扶養親族届及び扶養親族整理簿</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2" w:name="JUMP_SEQ_63"/>
      <w:bookmarkEnd w:id="28"/>
      <w:bookmarkEnd w:id="122"/>
      <w:r w:rsidRPr="00430AB2">
        <w:rPr>
          <w:rFonts w:ascii="PingFang SC" w:eastAsia="PingFang SC" w:hAnsi="PingFang SC" w:cs="宋体" w:hint="eastAsia"/>
          <w:color w:val="000000"/>
          <w:kern w:val="0"/>
          <w:sz w:val="27"/>
          <w:szCs w:val="27"/>
          <w:lang w:eastAsia="ja-JP"/>
        </w:rPr>
        <w:t>(３)　ファイル基準表、保存文書索引目次及び引継ぎ又は引渡しに関する帳票</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3" w:name="JUMP_SEQ_64"/>
      <w:bookmarkEnd w:id="30"/>
      <w:bookmarkEnd w:id="123"/>
      <w:r w:rsidRPr="00430AB2">
        <w:rPr>
          <w:rFonts w:ascii="PingFang SC" w:eastAsia="PingFang SC" w:hAnsi="PingFang SC" w:cs="宋体" w:hint="eastAsia"/>
          <w:color w:val="000000"/>
          <w:kern w:val="0"/>
          <w:sz w:val="27"/>
          <w:szCs w:val="27"/>
          <w:lang w:eastAsia="ja-JP"/>
        </w:rPr>
        <w:t>(４)　物品管理票、借用物品管理票、備品台帳及び借用物品台帳</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4" w:name="JUMP_SEQ_65"/>
      <w:bookmarkEnd w:id="32"/>
      <w:bookmarkEnd w:id="124"/>
      <w:r w:rsidRPr="00430AB2">
        <w:rPr>
          <w:rFonts w:ascii="PingFang SC" w:eastAsia="PingFang SC" w:hAnsi="PingFang SC" w:cs="宋体" w:hint="eastAsia"/>
          <w:color w:val="000000"/>
          <w:kern w:val="0"/>
          <w:sz w:val="27"/>
          <w:szCs w:val="27"/>
          <w:lang w:eastAsia="ja-JP"/>
        </w:rPr>
        <w:t>(５)　業務システムのデータベース及びマスターファイル等の電子情報</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5" w:name="JUMP_SEQ_66"/>
      <w:bookmarkEnd w:id="34"/>
      <w:bookmarkEnd w:id="82"/>
      <w:bookmarkEnd w:id="125"/>
      <w:r w:rsidRPr="00430AB2">
        <w:rPr>
          <w:rFonts w:ascii="PingFang SC" w:eastAsia="PingFang SC" w:hAnsi="PingFang SC" w:cs="宋体" w:hint="eastAsia"/>
          <w:color w:val="000000"/>
          <w:kern w:val="0"/>
          <w:sz w:val="27"/>
          <w:szCs w:val="27"/>
          <w:lang w:eastAsia="ja-JP"/>
        </w:rPr>
        <w:t>(６)　前各号に掲げるものに類する行政文書</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6" w:name="JUMP_SEQ_67"/>
      <w:bookmarkStart w:id="127" w:name="MOKUJI_29"/>
      <w:bookmarkEnd w:id="85"/>
      <w:bookmarkEnd w:id="126"/>
      <w:bookmarkEnd w:id="127"/>
      <w:r w:rsidRPr="00430AB2">
        <w:rPr>
          <w:rFonts w:ascii="PingFang SC" w:eastAsia="PingFang SC" w:hAnsi="PingFang SC" w:cs="宋体" w:hint="eastAsia"/>
          <w:color w:val="000000"/>
          <w:kern w:val="0"/>
          <w:sz w:val="27"/>
          <w:szCs w:val="27"/>
          <w:lang w:eastAsia="ja-JP"/>
        </w:rPr>
        <w:t>８　行政文書の作成に当たって、補助的又は一時的に作成し、又は取得した行政文書（以下「主たる保存対象でない行政文書」という。）については、前項の規定に準じて取り扱うものとする。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128" w:name="JUMP_SEQ_68"/>
      <w:bookmarkEnd w:id="106"/>
      <w:bookmarkEnd w:id="128"/>
      <w:r w:rsidRPr="00430AB2">
        <w:rPr>
          <w:rFonts w:ascii="PingFang SC" w:eastAsia="PingFang SC" w:hAnsi="PingFang SC" w:cs="宋体" w:hint="eastAsia"/>
          <w:i/>
          <w:iCs/>
          <w:color w:val="800000"/>
          <w:kern w:val="0"/>
          <w:sz w:val="27"/>
          <w:szCs w:val="27"/>
          <w:lang w:eastAsia="ja-JP"/>
        </w:rPr>
        <w:t>一部改正〔平成23年規則35号・24年33号〕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29" w:name="JUMP_SEQ_69"/>
      <w:bookmarkStart w:id="130" w:name="MOKUJI_30"/>
      <w:bookmarkStart w:id="131" w:name="JUMP_JYO_10_0_0"/>
      <w:bookmarkEnd w:id="129"/>
      <w:bookmarkEnd w:id="130"/>
      <w:r w:rsidRPr="00430AB2">
        <w:rPr>
          <w:rFonts w:ascii="PingFang SC" w:eastAsia="PingFang SC" w:hAnsi="PingFang SC" w:cs="宋体" w:hint="eastAsia"/>
          <w:color w:val="000000"/>
          <w:kern w:val="0"/>
          <w:sz w:val="27"/>
          <w:szCs w:val="27"/>
          <w:lang w:eastAsia="ja-JP"/>
        </w:rPr>
        <w:t>（処理済み行政文書の整理）</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32" w:name="JUMP_SEQ_70"/>
      <w:bookmarkEnd w:id="132"/>
      <w:r w:rsidRPr="00430AB2">
        <w:rPr>
          <w:rFonts w:ascii="PingFang SC" w:eastAsia="PingFang SC" w:hAnsi="PingFang SC" w:cs="宋体" w:hint="eastAsia"/>
          <w:b/>
          <w:bCs/>
          <w:color w:val="000000"/>
          <w:kern w:val="0"/>
          <w:sz w:val="27"/>
          <w:szCs w:val="27"/>
          <w:lang w:eastAsia="ja-JP"/>
        </w:rPr>
        <w:t>第10条</w:t>
      </w:r>
      <w:r w:rsidRPr="00430AB2">
        <w:rPr>
          <w:rFonts w:ascii="PingFang SC" w:eastAsia="PingFang SC" w:hAnsi="PingFang SC" w:cs="宋体" w:hint="eastAsia"/>
          <w:color w:val="000000"/>
          <w:kern w:val="0"/>
          <w:sz w:val="27"/>
          <w:szCs w:val="27"/>
          <w:lang w:eastAsia="ja-JP"/>
        </w:rPr>
        <w:t xml:space="preserve">　主務課及び所の主務課においては、処理済み行政文書の整理を行うとともに、処理済み行政文書のうち、保存期間が10年以上</w:t>
      </w:r>
      <w:r w:rsidRPr="00430AB2">
        <w:rPr>
          <w:rFonts w:ascii="PingFang SC" w:eastAsia="PingFang SC" w:hAnsi="PingFang SC" w:cs="宋体" w:hint="eastAsia"/>
          <w:color w:val="000000"/>
          <w:kern w:val="0"/>
          <w:sz w:val="27"/>
          <w:szCs w:val="27"/>
          <w:lang w:eastAsia="ja-JP"/>
        </w:rPr>
        <w:lastRenderedPageBreak/>
        <w:t>に属するものについては、保存文書索引目次（</w:t>
      </w:r>
      <w:hyperlink r:id="rId6" w:anchor="JUMP_SEQ_160" w:history="1">
        <w:r w:rsidRPr="00430AB2">
          <w:rPr>
            <w:rFonts w:ascii="PingFang SC" w:eastAsia="PingFang SC" w:hAnsi="PingFang SC" w:cs="宋体" w:hint="eastAsia"/>
            <w:color w:val="0000FF"/>
            <w:kern w:val="0"/>
            <w:sz w:val="27"/>
            <w:szCs w:val="27"/>
            <w:u w:val="single"/>
            <w:lang w:eastAsia="ja-JP"/>
          </w:rPr>
          <w:t>第２号様式</w:t>
        </w:r>
      </w:hyperlink>
      <w:r w:rsidRPr="00430AB2">
        <w:rPr>
          <w:rFonts w:ascii="PingFang SC" w:eastAsia="PingFang SC" w:hAnsi="PingFang SC" w:cs="宋体" w:hint="eastAsia"/>
          <w:color w:val="000000"/>
          <w:kern w:val="0"/>
          <w:sz w:val="27"/>
          <w:szCs w:val="27"/>
          <w:lang w:eastAsia="ja-JP"/>
        </w:rPr>
        <w:t>）を作成しなければならない。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33" w:name="JUMP_SEQ_71"/>
      <w:bookmarkStart w:id="134" w:name="MOKUJI_31"/>
      <w:bookmarkEnd w:id="133"/>
      <w:bookmarkEnd w:id="134"/>
      <w:r w:rsidRPr="00430AB2">
        <w:rPr>
          <w:rFonts w:ascii="PingFang SC" w:eastAsia="PingFang SC" w:hAnsi="PingFang SC" w:cs="宋体" w:hint="eastAsia"/>
          <w:color w:val="000000"/>
          <w:kern w:val="0"/>
          <w:sz w:val="27"/>
          <w:szCs w:val="27"/>
          <w:lang w:eastAsia="ja-JP"/>
        </w:rPr>
        <w:t>２　行政文書のうち電磁的記録については、主務課長及び所長が、保存期間満了までの間、適切に保管しなければならない。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35" w:name="JUMP_SEQ_72"/>
      <w:bookmarkStart w:id="136" w:name="MOKUJI_32"/>
      <w:bookmarkEnd w:id="135"/>
      <w:bookmarkEnd w:id="136"/>
      <w:r w:rsidRPr="00430AB2">
        <w:rPr>
          <w:rFonts w:ascii="PingFang SC" w:eastAsia="PingFang SC" w:hAnsi="PingFang SC" w:cs="宋体" w:hint="eastAsia"/>
          <w:color w:val="000000"/>
          <w:kern w:val="0"/>
          <w:sz w:val="27"/>
          <w:szCs w:val="27"/>
          <w:lang w:eastAsia="ja-JP"/>
        </w:rPr>
        <w:t>３　主たる保存対象でない行政文書については、主務課長又は所長が、その保管の必要がないと認めるときには、廃棄できるものとする。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rPr>
      </w:pPr>
      <w:bookmarkStart w:id="137" w:name="JUMP_SEQ_73"/>
      <w:bookmarkEnd w:id="131"/>
      <w:bookmarkEnd w:id="137"/>
      <w:r w:rsidRPr="00430AB2">
        <w:rPr>
          <w:rFonts w:ascii="PingFang SC" w:eastAsia="PingFang SC" w:hAnsi="PingFang SC" w:cs="宋体" w:hint="eastAsia"/>
          <w:i/>
          <w:iCs/>
          <w:color w:val="800000"/>
          <w:kern w:val="0"/>
          <w:sz w:val="27"/>
          <w:szCs w:val="27"/>
        </w:rPr>
        <w:t>一部改正〔平成19年規則47号〕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38" w:name="JUMP_SEQ_74"/>
      <w:bookmarkStart w:id="139" w:name="MOKUJI_33"/>
      <w:bookmarkStart w:id="140" w:name="JUMP_JYO_11_0_0"/>
      <w:bookmarkEnd w:id="138"/>
      <w:bookmarkEnd w:id="139"/>
      <w:r w:rsidRPr="00430AB2">
        <w:rPr>
          <w:rFonts w:ascii="PingFang SC" w:eastAsia="PingFang SC" w:hAnsi="PingFang SC" w:cs="宋体" w:hint="eastAsia"/>
          <w:color w:val="000000"/>
          <w:kern w:val="0"/>
          <w:sz w:val="27"/>
          <w:szCs w:val="27"/>
          <w:lang w:eastAsia="ja-JP"/>
        </w:rPr>
        <w:t>（処理済み文書の引継ぎ）</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41" w:name="JUMP_SEQ_75"/>
      <w:bookmarkEnd w:id="141"/>
      <w:r w:rsidRPr="00430AB2">
        <w:rPr>
          <w:rFonts w:ascii="PingFang SC" w:eastAsia="PingFang SC" w:hAnsi="PingFang SC" w:cs="宋体" w:hint="eastAsia"/>
          <w:b/>
          <w:bCs/>
          <w:color w:val="000000"/>
          <w:kern w:val="0"/>
          <w:sz w:val="27"/>
          <w:szCs w:val="27"/>
          <w:lang w:eastAsia="ja-JP"/>
        </w:rPr>
        <w:t>第11条</w:t>
      </w:r>
      <w:r w:rsidRPr="00430AB2">
        <w:rPr>
          <w:rFonts w:ascii="PingFang SC" w:eastAsia="PingFang SC" w:hAnsi="PingFang SC" w:cs="宋体" w:hint="eastAsia"/>
          <w:color w:val="000000"/>
          <w:kern w:val="0"/>
          <w:sz w:val="27"/>
          <w:szCs w:val="27"/>
          <w:lang w:eastAsia="ja-JP"/>
        </w:rPr>
        <w:t xml:space="preserve">　主務課長及び所の主務課の長は、本庁にあっては文書課長に、所にあっては所の文書担当課（文書事務主任が置かれている所の課をいう。以下同じ。）の長に処理済み文書を引き継がなければならない。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42" w:name="JUMP_SEQ_76"/>
      <w:bookmarkStart w:id="143" w:name="MOKUJI_34"/>
      <w:bookmarkEnd w:id="142"/>
      <w:bookmarkEnd w:id="143"/>
      <w:r w:rsidRPr="00430AB2">
        <w:rPr>
          <w:rFonts w:ascii="PingFang SC" w:eastAsia="PingFang SC" w:hAnsi="PingFang SC" w:cs="宋体" w:hint="eastAsia"/>
          <w:color w:val="000000"/>
          <w:kern w:val="0"/>
          <w:sz w:val="27"/>
          <w:szCs w:val="27"/>
          <w:lang w:eastAsia="ja-JP"/>
        </w:rPr>
        <w:t>２　前項の規定にかかわらず、主務課長又は所の主務課の長が事務処理上特に必要があると認める処理済み文書は、その必要とする期間を限り、引継ぎをしないことができる。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44" w:name="JUMP_SEQ_77"/>
      <w:bookmarkStart w:id="145" w:name="MOKUJI_35"/>
      <w:bookmarkEnd w:id="144"/>
      <w:bookmarkEnd w:id="145"/>
      <w:r w:rsidRPr="00430AB2">
        <w:rPr>
          <w:rFonts w:ascii="PingFang SC" w:eastAsia="PingFang SC" w:hAnsi="PingFang SC" w:cs="宋体" w:hint="eastAsia"/>
          <w:color w:val="000000"/>
          <w:kern w:val="0"/>
          <w:sz w:val="27"/>
          <w:szCs w:val="27"/>
          <w:lang w:eastAsia="ja-JP"/>
        </w:rPr>
        <w:t>３　前２項の規定にかかわらず、くらし安全防災局くらし安全部消費生活課（以下「消費生活課」という。）の主務グループのグループリーダーは、消費生活課の文書事務主任に処理済み文書を引き継が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46" w:name="JUMP_SEQ_78"/>
      <w:bookmarkStart w:id="147" w:name="MOKUJI_36"/>
      <w:bookmarkEnd w:id="146"/>
      <w:bookmarkEnd w:id="147"/>
      <w:r w:rsidRPr="00430AB2">
        <w:rPr>
          <w:rFonts w:ascii="PingFang SC" w:eastAsia="PingFang SC" w:hAnsi="PingFang SC" w:cs="宋体" w:hint="eastAsia"/>
          <w:color w:val="000000"/>
          <w:kern w:val="0"/>
          <w:sz w:val="27"/>
          <w:szCs w:val="27"/>
          <w:lang w:eastAsia="ja-JP"/>
        </w:rPr>
        <w:t>４　第１項及び第２項の規定にかかわらず、給与事務センター所長は、文書課長に処理済み文書を引き継がなければならない。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48" w:name="JUMP_SEQ_79"/>
      <w:bookmarkStart w:id="149" w:name="MOKUJI_37"/>
      <w:bookmarkEnd w:id="148"/>
      <w:bookmarkEnd w:id="149"/>
      <w:r w:rsidRPr="00430AB2">
        <w:rPr>
          <w:rFonts w:ascii="PingFang SC" w:eastAsia="PingFang SC" w:hAnsi="PingFang SC" w:cs="宋体" w:hint="eastAsia"/>
          <w:color w:val="000000"/>
          <w:kern w:val="0"/>
          <w:sz w:val="27"/>
          <w:szCs w:val="27"/>
          <w:lang w:eastAsia="ja-JP"/>
        </w:rPr>
        <w:lastRenderedPageBreak/>
        <w:t>５　第２項の規定は、前２項の処理済み文書の引継ぎについて準用する。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150" w:name="JUMP_SEQ_80"/>
      <w:bookmarkEnd w:id="140"/>
      <w:bookmarkEnd w:id="150"/>
      <w:r w:rsidRPr="00430AB2">
        <w:rPr>
          <w:rFonts w:ascii="PingFang SC" w:eastAsia="PingFang SC" w:hAnsi="PingFang SC" w:cs="宋体" w:hint="eastAsia"/>
          <w:i/>
          <w:iCs/>
          <w:color w:val="800000"/>
          <w:kern w:val="0"/>
          <w:sz w:val="27"/>
          <w:szCs w:val="27"/>
          <w:lang w:eastAsia="ja-JP"/>
        </w:rPr>
        <w:t>一部改正〔平成22年規則30号・23年35号・25年46号・27年50号・30年32号〕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1" w:name="JUMP_SEQ_81"/>
      <w:bookmarkStart w:id="152" w:name="MOKUJI_38"/>
      <w:bookmarkStart w:id="153" w:name="JUMP_JYO_12_0_0"/>
      <w:bookmarkEnd w:id="151"/>
      <w:bookmarkEnd w:id="152"/>
      <w:r w:rsidRPr="00430AB2">
        <w:rPr>
          <w:rFonts w:ascii="PingFang SC" w:eastAsia="PingFang SC" w:hAnsi="PingFang SC" w:cs="宋体" w:hint="eastAsia"/>
          <w:color w:val="000000"/>
          <w:kern w:val="0"/>
          <w:sz w:val="27"/>
          <w:szCs w:val="27"/>
          <w:lang w:eastAsia="ja-JP"/>
        </w:rPr>
        <w:t>（文書の保存）</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4" w:name="JUMP_SEQ_82"/>
      <w:bookmarkEnd w:id="154"/>
      <w:r w:rsidRPr="00430AB2">
        <w:rPr>
          <w:rFonts w:ascii="PingFang SC" w:eastAsia="PingFang SC" w:hAnsi="PingFang SC" w:cs="宋体" w:hint="eastAsia"/>
          <w:b/>
          <w:bCs/>
          <w:color w:val="000000"/>
          <w:kern w:val="0"/>
          <w:sz w:val="27"/>
          <w:szCs w:val="27"/>
          <w:lang w:eastAsia="ja-JP"/>
        </w:rPr>
        <w:t>第12条</w:t>
      </w:r>
      <w:r w:rsidRPr="00430AB2">
        <w:rPr>
          <w:rFonts w:ascii="PingFang SC" w:eastAsia="PingFang SC" w:hAnsi="PingFang SC" w:cs="宋体" w:hint="eastAsia"/>
          <w:color w:val="000000"/>
          <w:kern w:val="0"/>
          <w:sz w:val="27"/>
          <w:szCs w:val="27"/>
          <w:lang w:eastAsia="ja-JP"/>
        </w:rPr>
        <w:t xml:space="preserve">　文書課長及び所（給与事務センターを除く。次項及び第３項において同じ。）の文書担当課の長は、保存文書を整理し、書庫等に保存するものとする。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5" w:name="JUMP_SEQ_83"/>
      <w:bookmarkStart w:id="156" w:name="MOKUJI_39"/>
      <w:bookmarkEnd w:id="155"/>
      <w:bookmarkEnd w:id="156"/>
      <w:r w:rsidRPr="00430AB2">
        <w:rPr>
          <w:rFonts w:ascii="PingFang SC" w:eastAsia="PingFang SC" w:hAnsi="PingFang SC" w:cs="宋体" w:hint="eastAsia"/>
          <w:color w:val="000000"/>
          <w:kern w:val="0"/>
          <w:sz w:val="27"/>
          <w:szCs w:val="27"/>
          <w:lang w:eastAsia="ja-JP"/>
        </w:rPr>
        <w:t>２　主務課長（くらし安全防災局くらし安全部消費生活課長を除く。次項において同じ。）及び所の主務課の長は、分掌事務に異動があったときは、その旨を文書課長又は所の文書担当課の長に通知するとともに、文書課長が別に定める措置を講じ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7" w:name="JUMP_SEQ_84"/>
      <w:bookmarkStart w:id="158" w:name="MOKUJI_40"/>
      <w:bookmarkEnd w:id="157"/>
      <w:bookmarkEnd w:id="158"/>
      <w:r w:rsidRPr="00430AB2">
        <w:rPr>
          <w:rFonts w:ascii="PingFang SC" w:eastAsia="PingFang SC" w:hAnsi="PingFang SC" w:cs="宋体" w:hint="eastAsia"/>
          <w:color w:val="000000"/>
          <w:kern w:val="0"/>
          <w:sz w:val="27"/>
          <w:szCs w:val="27"/>
          <w:lang w:eastAsia="ja-JP"/>
        </w:rPr>
        <w:t>３　主務課長及び所の主務課の長は、保存文書のうち事務処理上特に主務課（消費生活課を除く。）又は所の主務課において保管する必要があると認めたものがあるときは、文書課長又は所の文書担当課の長にその文書の返還を求め、その必要な期間を限り、保管する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59" w:name="JUMP_SEQ_85"/>
      <w:bookmarkStart w:id="160" w:name="MOKUJI_41"/>
      <w:bookmarkEnd w:id="73"/>
      <w:bookmarkEnd w:id="159"/>
      <w:bookmarkEnd w:id="160"/>
      <w:r w:rsidRPr="00430AB2">
        <w:rPr>
          <w:rFonts w:ascii="PingFang SC" w:eastAsia="PingFang SC" w:hAnsi="PingFang SC" w:cs="宋体" w:hint="eastAsia"/>
          <w:color w:val="000000"/>
          <w:kern w:val="0"/>
          <w:sz w:val="27"/>
          <w:szCs w:val="27"/>
          <w:lang w:eastAsia="ja-JP"/>
        </w:rPr>
        <w:t>４　前３項の規定は、消費生活課における文書の保存について準用する。この場合において、第１項中「文書課長及び所（給与事務センターを除く。次項及び第３項において同じ。）の文書担当課の長」とあり、並びに第２項及び前項中「文書課長又は所の文書担当課の長」とあるのは「消費生活課の文書事務主任」と、第２項中「主務</w:t>
      </w:r>
      <w:r w:rsidRPr="00430AB2">
        <w:rPr>
          <w:rFonts w:ascii="PingFang SC" w:eastAsia="PingFang SC" w:hAnsi="PingFang SC" w:cs="宋体" w:hint="eastAsia"/>
          <w:color w:val="000000"/>
          <w:kern w:val="0"/>
          <w:sz w:val="27"/>
          <w:szCs w:val="27"/>
          <w:lang w:eastAsia="ja-JP"/>
        </w:rPr>
        <w:lastRenderedPageBreak/>
        <w:t>課長（くらし安全防災局くらし安全部消費生活課長を除く。次項において同じ。）及び所の主務課の長」とあり、及び前項中「主務課長及び所の主務課の長」とあるのは「消費生活課の主務グループのグループリーダー」と、同項中「主務課（消費生活課を除く。）又は所の主務課」とあるのは「主務グループ」と読み替えるものと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61" w:name="JUMP_SEQ_86"/>
      <w:bookmarkStart w:id="162" w:name="MOKUJI_42"/>
      <w:bookmarkEnd w:id="76"/>
      <w:bookmarkEnd w:id="161"/>
      <w:bookmarkEnd w:id="162"/>
      <w:r w:rsidRPr="00430AB2">
        <w:rPr>
          <w:rFonts w:ascii="PingFang SC" w:eastAsia="PingFang SC" w:hAnsi="PingFang SC" w:cs="宋体" w:hint="eastAsia"/>
          <w:color w:val="000000"/>
          <w:kern w:val="0"/>
          <w:sz w:val="27"/>
          <w:szCs w:val="27"/>
          <w:lang w:eastAsia="ja-JP"/>
        </w:rPr>
        <w:t>５　第２項及び第３項の規定は、給与事務センターに係る文書の保存について準用する。この場合において、第２項中「主務課長（くらし安全防災局くらし安全部消費生活課長を除く。次項において同じ。）及び所の主務課の長」とあり、及び第３項中「主務課長及び所の主務課の長」とあるのは「給与事務センター所長」と、第２項及び第３項中「文書課長又は所の文書担当課の長」とあるのは「文書課長」と、同項中「主務課（消費生活課を除く。）又は所の主務課」とあるのは「給与事務センターの主務課」と読み替える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163" w:name="JUMP_SEQ_87"/>
      <w:bookmarkEnd w:id="153"/>
      <w:bookmarkEnd w:id="163"/>
      <w:r w:rsidRPr="00430AB2">
        <w:rPr>
          <w:rFonts w:ascii="PingFang SC" w:eastAsia="PingFang SC" w:hAnsi="PingFang SC" w:cs="宋体" w:hint="eastAsia"/>
          <w:i/>
          <w:iCs/>
          <w:color w:val="800000"/>
          <w:kern w:val="0"/>
          <w:sz w:val="27"/>
          <w:szCs w:val="27"/>
          <w:lang w:eastAsia="ja-JP"/>
        </w:rPr>
        <w:t>一部改正〔平成22年規則30号・25年46号・27年50号・30年32号〕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64" w:name="JUMP_SEQ_88"/>
      <w:bookmarkStart w:id="165" w:name="MOKUJI_43"/>
      <w:bookmarkStart w:id="166" w:name="JUMP_JYO_13_0_0"/>
      <w:bookmarkEnd w:id="164"/>
      <w:bookmarkEnd w:id="165"/>
      <w:r w:rsidRPr="00430AB2">
        <w:rPr>
          <w:rFonts w:ascii="PingFang SC" w:eastAsia="PingFang SC" w:hAnsi="PingFang SC" w:cs="宋体" w:hint="eastAsia"/>
          <w:color w:val="000000"/>
          <w:kern w:val="0"/>
          <w:sz w:val="27"/>
          <w:szCs w:val="27"/>
          <w:lang w:eastAsia="ja-JP"/>
        </w:rPr>
        <w:t>（保存文書の引継ぎ）</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67" w:name="JUMP_SEQ_89"/>
      <w:bookmarkEnd w:id="167"/>
      <w:r w:rsidRPr="00430AB2">
        <w:rPr>
          <w:rFonts w:ascii="PingFang SC" w:eastAsia="PingFang SC" w:hAnsi="PingFang SC" w:cs="宋体" w:hint="eastAsia"/>
          <w:b/>
          <w:bCs/>
          <w:color w:val="000000"/>
          <w:kern w:val="0"/>
          <w:sz w:val="27"/>
          <w:szCs w:val="27"/>
          <w:lang w:eastAsia="ja-JP"/>
        </w:rPr>
        <w:t>第13条</w:t>
      </w:r>
      <w:r w:rsidRPr="00430AB2">
        <w:rPr>
          <w:rFonts w:ascii="PingFang SC" w:eastAsia="PingFang SC" w:hAnsi="PingFang SC" w:cs="宋体" w:hint="eastAsia"/>
          <w:color w:val="000000"/>
          <w:kern w:val="0"/>
          <w:sz w:val="27"/>
          <w:szCs w:val="27"/>
          <w:lang w:eastAsia="ja-JP"/>
        </w:rPr>
        <w:t xml:space="preserve">　文書課長は、前条第１項の規定により保存する文書で保存期間が10年以上に属するもののうち、保存期間が５年を経過したものについて、公文書館長に引き継がなければならない。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68" w:name="JUMP_SEQ_90"/>
      <w:bookmarkStart w:id="169" w:name="MOKUJI_44"/>
      <w:bookmarkEnd w:id="168"/>
      <w:bookmarkEnd w:id="169"/>
      <w:r w:rsidRPr="00430AB2">
        <w:rPr>
          <w:rFonts w:ascii="PingFang SC" w:eastAsia="PingFang SC" w:hAnsi="PingFang SC" w:cs="宋体" w:hint="eastAsia"/>
          <w:color w:val="000000"/>
          <w:kern w:val="0"/>
          <w:sz w:val="27"/>
          <w:szCs w:val="27"/>
          <w:lang w:eastAsia="ja-JP"/>
        </w:rPr>
        <w:lastRenderedPageBreak/>
        <w:t>２　前項の規定は、消費生活課における保存文書の引継ぎについて準用する。この場合において、同項中「文書課長」とあるのは「くらし安全防災局くらし安全部消費生活課長」と、「前条第１項」とあるのは「前条第４項において読み替えて準用する同条第１項」と読み替える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170" w:name="JUMP_SEQ_91"/>
      <w:bookmarkEnd w:id="166"/>
      <w:bookmarkEnd w:id="170"/>
      <w:r w:rsidRPr="00430AB2">
        <w:rPr>
          <w:rFonts w:ascii="PingFang SC" w:eastAsia="PingFang SC" w:hAnsi="PingFang SC" w:cs="宋体" w:hint="eastAsia"/>
          <w:i/>
          <w:iCs/>
          <w:color w:val="800000"/>
          <w:kern w:val="0"/>
          <w:sz w:val="27"/>
          <w:szCs w:val="27"/>
          <w:lang w:eastAsia="ja-JP"/>
        </w:rPr>
        <w:t>一部改正〔平成22年規則30号・25年46号・30年32号〕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71" w:name="JUMP_SEQ_92"/>
      <w:bookmarkStart w:id="172" w:name="MOKUJI_45"/>
      <w:bookmarkStart w:id="173" w:name="JUMP_JYO_14_0_0"/>
      <w:bookmarkEnd w:id="171"/>
      <w:bookmarkEnd w:id="172"/>
      <w:r w:rsidRPr="00430AB2">
        <w:rPr>
          <w:rFonts w:ascii="PingFang SC" w:eastAsia="PingFang SC" w:hAnsi="PingFang SC" w:cs="宋体" w:hint="eastAsia"/>
          <w:color w:val="000000"/>
          <w:kern w:val="0"/>
          <w:sz w:val="27"/>
          <w:szCs w:val="27"/>
          <w:lang w:eastAsia="ja-JP"/>
        </w:rPr>
        <w:t>（準用）</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74" w:name="JUMP_SEQ_93"/>
      <w:bookmarkEnd w:id="174"/>
      <w:r w:rsidRPr="00430AB2">
        <w:rPr>
          <w:rFonts w:ascii="PingFang SC" w:eastAsia="PingFang SC" w:hAnsi="PingFang SC" w:cs="宋体" w:hint="eastAsia"/>
          <w:b/>
          <w:bCs/>
          <w:color w:val="000000"/>
          <w:kern w:val="0"/>
          <w:sz w:val="27"/>
          <w:szCs w:val="27"/>
          <w:lang w:eastAsia="ja-JP"/>
        </w:rPr>
        <w:t>第14条</w:t>
      </w:r>
      <w:r w:rsidRPr="00430AB2">
        <w:rPr>
          <w:rFonts w:ascii="PingFang SC" w:eastAsia="PingFang SC" w:hAnsi="PingFang SC" w:cs="宋体" w:hint="eastAsia"/>
          <w:color w:val="000000"/>
          <w:kern w:val="0"/>
          <w:sz w:val="27"/>
          <w:szCs w:val="27"/>
          <w:lang w:eastAsia="ja-JP"/>
        </w:rPr>
        <w:t xml:space="preserve">　第12条第１項から第３項までの規定は、前条の規定による引継ぎをした文書の保存等について準用する。この場合において、第12条第１項中「文書課長及び所（給与事務センターを除く。次項及び第３項において同じ。）の文書担当課の長」とあり、並びに同条第２項及び第３項中「文書課長又は所の文書担当課の長」とあるのは「公文書館長」と、同条第２項中「主務課長（くらし安全防災局くらし安全部消費生活課長を除く。次項において同じ。）及び所の主務課の長」とあり、及び同条第３項中「主務課長及び所の主務課の長」とあるのは「主務課長」と、同項中「主務課（消費生活課を除く。）又は所の主務課」とあるのは「主務課」と読み替えるものとする。</w:t>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175" w:name="JUMP_SEQ_94"/>
      <w:bookmarkEnd w:id="173"/>
      <w:bookmarkEnd w:id="175"/>
      <w:r w:rsidRPr="00430AB2">
        <w:rPr>
          <w:rFonts w:ascii="PingFang SC" w:eastAsia="PingFang SC" w:hAnsi="PingFang SC" w:cs="宋体" w:hint="eastAsia"/>
          <w:i/>
          <w:iCs/>
          <w:color w:val="800000"/>
          <w:kern w:val="0"/>
          <w:sz w:val="27"/>
          <w:szCs w:val="27"/>
          <w:lang w:eastAsia="ja-JP"/>
        </w:rPr>
        <w:t>一部改正〔平成22年規則30号・25年46号・27年50号・30年32号〕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76" w:name="JUMP_SEQ_95"/>
      <w:bookmarkStart w:id="177" w:name="MOKUJI_46"/>
      <w:bookmarkStart w:id="178" w:name="JUMP_JYO_15_0_0"/>
      <w:bookmarkEnd w:id="176"/>
      <w:bookmarkEnd w:id="177"/>
      <w:r w:rsidRPr="00430AB2">
        <w:rPr>
          <w:rFonts w:ascii="PingFang SC" w:eastAsia="PingFang SC" w:hAnsi="PingFang SC" w:cs="宋体" w:hint="eastAsia"/>
          <w:color w:val="000000"/>
          <w:kern w:val="0"/>
          <w:sz w:val="27"/>
          <w:szCs w:val="27"/>
          <w:lang w:eastAsia="ja-JP"/>
        </w:rPr>
        <w:t>（行政文書の引渡し）</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79" w:name="JUMP_SEQ_96"/>
      <w:bookmarkEnd w:id="179"/>
      <w:r w:rsidRPr="00430AB2">
        <w:rPr>
          <w:rFonts w:ascii="PingFang SC" w:eastAsia="PingFang SC" w:hAnsi="PingFang SC" w:cs="宋体" w:hint="eastAsia"/>
          <w:b/>
          <w:bCs/>
          <w:color w:val="000000"/>
          <w:kern w:val="0"/>
          <w:sz w:val="27"/>
          <w:szCs w:val="27"/>
          <w:lang w:eastAsia="ja-JP"/>
        </w:rPr>
        <w:lastRenderedPageBreak/>
        <w:t>第15条</w:t>
      </w:r>
      <w:r w:rsidRPr="00430AB2">
        <w:rPr>
          <w:rFonts w:ascii="PingFang SC" w:eastAsia="PingFang SC" w:hAnsi="PingFang SC" w:cs="宋体" w:hint="eastAsia"/>
          <w:color w:val="000000"/>
          <w:kern w:val="0"/>
          <w:sz w:val="27"/>
          <w:szCs w:val="27"/>
          <w:lang w:eastAsia="ja-JP"/>
        </w:rPr>
        <w:t xml:space="preserve">　保存期間が満了した行政文書は、公文書館長に引き渡さなければならない。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0" w:name="JUMP_SEQ_97"/>
      <w:bookmarkStart w:id="181" w:name="MOKUJI_47"/>
      <w:bookmarkEnd w:id="180"/>
      <w:bookmarkEnd w:id="181"/>
      <w:r w:rsidRPr="00430AB2">
        <w:rPr>
          <w:rFonts w:ascii="PingFang SC" w:eastAsia="PingFang SC" w:hAnsi="PingFang SC" w:cs="宋体" w:hint="eastAsia"/>
          <w:color w:val="000000"/>
          <w:kern w:val="0"/>
          <w:sz w:val="27"/>
          <w:szCs w:val="27"/>
          <w:lang w:eastAsia="ja-JP"/>
        </w:rPr>
        <w:t>２　前項の規定にかかわらず、保存期間が満了した行政文書であっても、なおその必要な期間を限り、保存することができる。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2" w:name="JUMP_SEQ_98"/>
      <w:bookmarkStart w:id="183" w:name="MOKUJI_48"/>
      <w:bookmarkEnd w:id="70"/>
      <w:bookmarkEnd w:id="178"/>
      <w:bookmarkEnd w:id="182"/>
      <w:bookmarkEnd w:id="183"/>
      <w:r w:rsidRPr="00430AB2">
        <w:rPr>
          <w:rFonts w:ascii="PingFang SC" w:eastAsia="PingFang SC" w:hAnsi="PingFang SC" w:cs="宋体" w:hint="eastAsia"/>
          <w:color w:val="000000"/>
          <w:kern w:val="0"/>
          <w:sz w:val="27"/>
          <w:szCs w:val="27"/>
          <w:lang w:eastAsia="ja-JP"/>
        </w:rPr>
        <w:t>３　第１項の規定にかかわらず、保存期間が満了しない行政文書であっても、その保存の必要がないと認めるときには、公文書館長へ引き渡すことができる。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4" w:name="JUMP_SEQ_99"/>
      <w:bookmarkStart w:id="185" w:name="MOKUJI_49"/>
      <w:bookmarkStart w:id="186" w:name="JUMP_JYO_16_0_0"/>
      <w:bookmarkEnd w:id="184"/>
      <w:bookmarkEnd w:id="185"/>
      <w:r w:rsidRPr="00430AB2">
        <w:rPr>
          <w:rFonts w:ascii="PingFang SC" w:eastAsia="PingFang SC" w:hAnsi="PingFang SC" w:cs="宋体" w:hint="eastAsia"/>
          <w:color w:val="000000"/>
          <w:kern w:val="0"/>
          <w:sz w:val="27"/>
          <w:szCs w:val="27"/>
          <w:lang w:eastAsia="ja-JP"/>
        </w:rPr>
        <w:t>（引渡しの実施規定）</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7" w:name="JUMP_SEQ_100"/>
      <w:bookmarkEnd w:id="187"/>
      <w:r w:rsidRPr="00430AB2">
        <w:rPr>
          <w:rFonts w:ascii="PingFang SC" w:eastAsia="PingFang SC" w:hAnsi="PingFang SC" w:cs="宋体" w:hint="eastAsia"/>
          <w:b/>
          <w:bCs/>
          <w:color w:val="000000"/>
          <w:kern w:val="0"/>
          <w:sz w:val="27"/>
          <w:szCs w:val="27"/>
          <w:lang w:eastAsia="ja-JP"/>
        </w:rPr>
        <w:t>第16条</w:t>
      </w:r>
      <w:r w:rsidRPr="00430AB2">
        <w:rPr>
          <w:rFonts w:ascii="PingFang SC" w:eastAsia="PingFang SC" w:hAnsi="PingFang SC" w:cs="宋体" w:hint="eastAsia"/>
          <w:color w:val="000000"/>
          <w:kern w:val="0"/>
          <w:sz w:val="27"/>
          <w:szCs w:val="27"/>
          <w:lang w:eastAsia="ja-JP"/>
        </w:rPr>
        <w:t xml:space="preserve">　前条に規定するもののほか、行政文書の引渡しに関し必要な事項は、公文書館長が文書課長と協議の上、別に定めることができる。</w:t>
      </w:r>
    </w:p>
    <w:p w:rsidR="00430AB2" w:rsidRPr="00430AB2" w:rsidRDefault="00430AB2" w:rsidP="00430AB2">
      <w:pPr>
        <w:widowControl/>
        <w:jc w:val="left"/>
        <w:rPr>
          <w:rFonts w:ascii="PingFang SC" w:eastAsia="PingFang SC" w:hAnsi="PingFang SC" w:cs="宋体" w:hint="eastAsia"/>
          <w:i/>
          <w:iCs/>
          <w:color w:val="800000"/>
          <w:kern w:val="0"/>
          <w:sz w:val="27"/>
          <w:szCs w:val="27"/>
        </w:rPr>
      </w:pPr>
      <w:bookmarkStart w:id="188" w:name="JUMP_SEQ_101"/>
      <w:bookmarkEnd w:id="186"/>
      <w:bookmarkEnd w:id="188"/>
      <w:r w:rsidRPr="00430AB2">
        <w:rPr>
          <w:rFonts w:ascii="PingFang SC" w:eastAsia="PingFang SC" w:hAnsi="PingFang SC" w:cs="宋体" w:hint="eastAsia"/>
          <w:i/>
          <w:iCs/>
          <w:color w:val="800000"/>
          <w:kern w:val="0"/>
          <w:sz w:val="27"/>
          <w:szCs w:val="27"/>
        </w:rPr>
        <w:t>一部改正〔平成22年規則30号〕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89" w:name="JUMP_SEQ_102"/>
      <w:bookmarkStart w:id="190" w:name="MOKUJI_50"/>
      <w:bookmarkStart w:id="191" w:name="JUMP_JYO_17_0_0"/>
      <w:bookmarkEnd w:id="189"/>
      <w:bookmarkEnd w:id="190"/>
      <w:r w:rsidRPr="00430AB2">
        <w:rPr>
          <w:rFonts w:ascii="PingFang SC" w:eastAsia="PingFang SC" w:hAnsi="PingFang SC" w:cs="宋体" w:hint="eastAsia"/>
          <w:color w:val="000000"/>
          <w:kern w:val="0"/>
          <w:sz w:val="27"/>
          <w:szCs w:val="27"/>
          <w:lang w:eastAsia="ja-JP"/>
        </w:rPr>
        <w:t>（実施細目）</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92" w:name="JUMP_SEQ_103"/>
      <w:bookmarkEnd w:id="191"/>
      <w:bookmarkEnd w:id="192"/>
      <w:r w:rsidRPr="00430AB2">
        <w:rPr>
          <w:rFonts w:ascii="PingFang SC" w:eastAsia="PingFang SC" w:hAnsi="PingFang SC" w:cs="宋体" w:hint="eastAsia"/>
          <w:b/>
          <w:bCs/>
          <w:color w:val="000000"/>
          <w:kern w:val="0"/>
          <w:sz w:val="27"/>
          <w:szCs w:val="27"/>
          <w:lang w:eastAsia="ja-JP"/>
        </w:rPr>
        <w:t>第17条</w:t>
      </w:r>
      <w:r w:rsidRPr="00430AB2">
        <w:rPr>
          <w:rFonts w:ascii="PingFang SC" w:eastAsia="PingFang SC" w:hAnsi="PingFang SC" w:cs="宋体" w:hint="eastAsia"/>
          <w:color w:val="000000"/>
          <w:kern w:val="0"/>
          <w:sz w:val="27"/>
          <w:szCs w:val="27"/>
          <w:lang w:eastAsia="ja-JP"/>
        </w:rPr>
        <w:t xml:space="preserve">　この規則に定めるもののほか、行政文書の管理に関し必要な事項は、別に定める。</w:t>
      </w:r>
    </w:p>
    <w:p w:rsidR="00430AB2" w:rsidRPr="00430AB2" w:rsidRDefault="00430AB2" w:rsidP="00430AB2">
      <w:pPr>
        <w:widowControl/>
        <w:jc w:val="left"/>
        <w:rPr>
          <w:rFonts w:ascii="PingFang SC" w:eastAsia="PingFang SC" w:hAnsi="PingFang SC" w:cs="宋体" w:hint="eastAsia"/>
          <w:color w:val="000000"/>
          <w:kern w:val="0"/>
          <w:sz w:val="27"/>
          <w:szCs w:val="27"/>
          <w:lang w:eastAsia="ja-JP"/>
        </w:rPr>
      </w:pPr>
      <w:bookmarkStart w:id="193" w:name="JUMP_SEQ_104"/>
      <w:bookmarkStart w:id="194" w:name="MOKUJI_51"/>
      <w:bookmarkEnd w:id="193"/>
      <w:bookmarkEnd w:id="194"/>
      <w:r w:rsidRPr="00430AB2">
        <w:rPr>
          <w:rFonts w:ascii="PingFang SC" w:eastAsia="PingFang SC" w:hAnsi="PingFang SC" w:cs="宋体" w:hint="eastAsia"/>
          <w:color w:val="000000"/>
          <w:kern w:val="0"/>
          <w:sz w:val="27"/>
          <w:szCs w:val="27"/>
          <w:lang w:eastAsia="ja-JP"/>
        </w:rPr>
        <w:t>附　則</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95" w:name="JUMP_SEQ_105"/>
      <w:bookmarkStart w:id="196" w:name="MOKUJI_52"/>
      <w:bookmarkEnd w:id="195"/>
      <w:bookmarkEnd w:id="196"/>
      <w:r w:rsidRPr="00430AB2">
        <w:rPr>
          <w:rFonts w:ascii="PingFang SC" w:eastAsia="PingFang SC" w:hAnsi="PingFang SC" w:cs="宋体" w:hint="eastAsia"/>
          <w:color w:val="000000"/>
          <w:kern w:val="0"/>
          <w:sz w:val="27"/>
          <w:szCs w:val="27"/>
          <w:lang w:eastAsia="ja-JP"/>
        </w:rPr>
        <w:t>１　この規則は、平成12年４月１日から施行する。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197" w:name="JUMP_SEQ_106"/>
      <w:bookmarkStart w:id="198" w:name="MOKUJI_53"/>
      <w:bookmarkEnd w:id="197"/>
      <w:bookmarkEnd w:id="198"/>
      <w:r w:rsidRPr="00430AB2">
        <w:rPr>
          <w:rFonts w:ascii="PingFang SC" w:eastAsia="PingFang SC" w:hAnsi="PingFang SC" w:cs="宋体" w:hint="eastAsia"/>
          <w:color w:val="000000"/>
          <w:kern w:val="0"/>
          <w:sz w:val="27"/>
          <w:szCs w:val="27"/>
          <w:lang w:eastAsia="ja-JP"/>
        </w:rPr>
        <w:t>２　この規則の施行前にされた神奈川県行政文書管理規程（平成11年神奈川県訓令第１号。以下「規程」という。）第55条第４項の規定による保存期間の設定は第９条第２項の規定による保存期間の設定と、規程第57条第１項の規定による保存文書索引目次の作成は第10条第１項の規定による保存文書索引目次の作成と、規程第59条</w:t>
      </w:r>
      <w:r w:rsidRPr="00430AB2">
        <w:rPr>
          <w:rFonts w:ascii="PingFang SC" w:eastAsia="PingFang SC" w:hAnsi="PingFang SC" w:cs="宋体" w:hint="eastAsia"/>
          <w:color w:val="000000"/>
          <w:kern w:val="0"/>
          <w:sz w:val="27"/>
          <w:szCs w:val="27"/>
          <w:lang w:eastAsia="ja-JP"/>
        </w:rPr>
        <w:lastRenderedPageBreak/>
        <w:t>第３項（第62条において準用する場合を含む。）の規定による保存文書の保管は第12条第３項（第14条において準用する場合を含む。）の規定による保存文書の保管とみなす。</w:t>
      </w:r>
    </w:p>
    <w:p w:rsidR="00430AB2" w:rsidRPr="00430AB2" w:rsidRDefault="00430AB2" w:rsidP="00430AB2">
      <w:pPr>
        <w:widowControl/>
        <w:jc w:val="left"/>
        <w:rPr>
          <w:rFonts w:ascii="PingFang SC" w:eastAsia="PingFang SC" w:hAnsi="PingFang SC" w:cs="宋体" w:hint="eastAsia"/>
          <w:color w:val="000000"/>
          <w:kern w:val="0"/>
          <w:sz w:val="27"/>
          <w:szCs w:val="27"/>
          <w:lang w:eastAsia="ja-JP"/>
        </w:rPr>
      </w:pPr>
      <w:bookmarkStart w:id="199" w:name="JUMP_SEQ_107"/>
      <w:bookmarkStart w:id="200" w:name="MOKUJI_54"/>
      <w:bookmarkStart w:id="201" w:name="JUMP_SEQ_108"/>
      <w:bookmarkStart w:id="202" w:name="MOKUJI_55"/>
      <w:bookmarkStart w:id="203" w:name="JUMP_FUSOKU_CODE_41390200002800000000"/>
      <w:bookmarkEnd w:id="199"/>
      <w:bookmarkEnd w:id="200"/>
      <w:bookmarkEnd w:id="201"/>
      <w:bookmarkEnd w:id="202"/>
      <w:r w:rsidRPr="00430AB2">
        <w:rPr>
          <w:rFonts w:ascii="PingFang SC" w:eastAsia="PingFang SC" w:hAnsi="PingFang SC" w:cs="宋体" w:hint="eastAsia"/>
          <w:color w:val="000000"/>
          <w:kern w:val="0"/>
          <w:sz w:val="27"/>
          <w:szCs w:val="27"/>
          <w:lang w:eastAsia="ja-JP"/>
        </w:rPr>
        <w:t>附　則（平成13年３月30日規則第28号）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04" w:name="JUMP_SEQ_109"/>
      <w:bookmarkEnd w:id="203"/>
      <w:bookmarkEnd w:id="204"/>
      <w:r w:rsidRPr="00430AB2">
        <w:rPr>
          <w:rFonts w:ascii="PingFang SC" w:eastAsia="PingFang SC" w:hAnsi="PingFang SC" w:cs="宋体" w:hint="eastAsia"/>
          <w:color w:val="000000"/>
          <w:kern w:val="0"/>
          <w:sz w:val="27"/>
          <w:szCs w:val="27"/>
          <w:lang w:eastAsia="ja-JP"/>
        </w:rPr>
        <w:t>この規則は、平成13年４月１日から施行する。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05" w:name="JUMP_SEQ_110"/>
      <w:bookmarkStart w:id="206" w:name="MOKUJI_56"/>
      <w:bookmarkStart w:id="207" w:name="JUMP_FUSOKU_CODE_41690200002900000000"/>
      <w:bookmarkEnd w:id="205"/>
      <w:bookmarkEnd w:id="206"/>
      <w:r w:rsidRPr="00430AB2">
        <w:rPr>
          <w:rFonts w:ascii="PingFang SC" w:eastAsia="PingFang SC" w:hAnsi="PingFang SC" w:cs="宋体" w:hint="eastAsia"/>
          <w:color w:val="000000"/>
          <w:kern w:val="0"/>
          <w:sz w:val="27"/>
          <w:szCs w:val="27"/>
        </w:rPr>
        <w:t>附　則（平成16年３月30日規則第29号）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08" w:name="JUMP_SEQ_111"/>
      <w:bookmarkEnd w:id="207"/>
      <w:bookmarkEnd w:id="208"/>
      <w:r w:rsidRPr="00430AB2">
        <w:rPr>
          <w:rFonts w:ascii="PingFang SC" w:eastAsia="PingFang SC" w:hAnsi="PingFang SC" w:cs="宋体" w:hint="eastAsia"/>
          <w:color w:val="000000"/>
          <w:kern w:val="0"/>
          <w:sz w:val="27"/>
          <w:szCs w:val="27"/>
          <w:lang w:eastAsia="ja-JP"/>
        </w:rPr>
        <w:t>この規則は、平成16年４月１日から施行する。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09" w:name="JUMP_SEQ_112"/>
      <w:bookmarkStart w:id="210" w:name="MOKUJI_57"/>
      <w:bookmarkStart w:id="211" w:name="JUMP_FUSOKU_CODE_41790200010800000000"/>
      <w:bookmarkEnd w:id="209"/>
      <w:bookmarkEnd w:id="210"/>
      <w:r w:rsidRPr="00430AB2">
        <w:rPr>
          <w:rFonts w:ascii="PingFang SC" w:eastAsia="PingFang SC" w:hAnsi="PingFang SC" w:cs="宋体" w:hint="eastAsia"/>
          <w:color w:val="000000"/>
          <w:kern w:val="0"/>
          <w:sz w:val="27"/>
          <w:szCs w:val="27"/>
        </w:rPr>
        <w:t>附　則（平成17年３月29日規則第108号抄）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12" w:name="JUMP_SEQ_113"/>
      <w:bookmarkStart w:id="213" w:name="MOKUJI_58"/>
      <w:bookmarkEnd w:id="212"/>
      <w:bookmarkEnd w:id="213"/>
      <w:r w:rsidRPr="00430AB2">
        <w:rPr>
          <w:rFonts w:ascii="PingFang SC" w:eastAsia="PingFang SC" w:hAnsi="PingFang SC" w:cs="宋体" w:hint="eastAsia"/>
          <w:color w:val="000000"/>
          <w:kern w:val="0"/>
          <w:sz w:val="27"/>
          <w:szCs w:val="27"/>
          <w:lang w:eastAsia="ja-JP"/>
        </w:rPr>
        <w:t>（施行期日）</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14" w:name="JUMP_SEQ_114"/>
      <w:bookmarkEnd w:id="211"/>
      <w:bookmarkEnd w:id="214"/>
      <w:r w:rsidRPr="00430AB2">
        <w:rPr>
          <w:rFonts w:ascii="PingFang SC" w:eastAsia="PingFang SC" w:hAnsi="PingFang SC" w:cs="宋体" w:hint="eastAsia"/>
          <w:color w:val="000000"/>
          <w:kern w:val="0"/>
          <w:sz w:val="27"/>
          <w:szCs w:val="27"/>
          <w:lang w:eastAsia="ja-JP"/>
        </w:rPr>
        <w:t>１　この規則は、平成17年４月１日から施行する。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15" w:name="JUMP_SEQ_115"/>
      <w:bookmarkStart w:id="216" w:name="MOKUJI_59"/>
      <w:bookmarkStart w:id="217" w:name="JUMP_FUSOKU_CODE_41890200002400000000"/>
      <w:bookmarkEnd w:id="215"/>
      <w:bookmarkEnd w:id="216"/>
      <w:r w:rsidRPr="00430AB2">
        <w:rPr>
          <w:rFonts w:ascii="PingFang SC" w:eastAsia="PingFang SC" w:hAnsi="PingFang SC" w:cs="宋体" w:hint="eastAsia"/>
          <w:color w:val="000000"/>
          <w:kern w:val="0"/>
          <w:sz w:val="27"/>
          <w:szCs w:val="27"/>
        </w:rPr>
        <w:t>附　則（平成18年３月31日規則第24号抄）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18" w:name="JUMP_SEQ_116"/>
      <w:bookmarkStart w:id="219" w:name="MOKUJI_60"/>
      <w:bookmarkEnd w:id="218"/>
      <w:bookmarkEnd w:id="219"/>
      <w:r w:rsidRPr="00430AB2">
        <w:rPr>
          <w:rFonts w:ascii="PingFang SC" w:eastAsia="PingFang SC" w:hAnsi="PingFang SC" w:cs="宋体" w:hint="eastAsia"/>
          <w:color w:val="000000"/>
          <w:kern w:val="0"/>
          <w:sz w:val="27"/>
          <w:szCs w:val="27"/>
          <w:lang w:eastAsia="ja-JP"/>
        </w:rPr>
        <w:t>（施行期日）</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20" w:name="JUMP_SEQ_117"/>
      <w:bookmarkEnd w:id="217"/>
      <w:bookmarkEnd w:id="220"/>
      <w:r w:rsidRPr="00430AB2">
        <w:rPr>
          <w:rFonts w:ascii="PingFang SC" w:eastAsia="PingFang SC" w:hAnsi="PingFang SC" w:cs="宋体" w:hint="eastAsia"/>
          <w:color w:val="000000"/>
          <w:kern w:val="0"/>
          <w:sz w:val="27"/>
          <w:szCs w:val="27"/>
          <w:lang w:eastAsia="ja-JP"/>
        </w:rPr>
        <w:t>１　この規則は、平成18年４月１日から施行する。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21" w:name="JUMP_SEQ_118"/>
      <w:bookmarkStart w:id="222" w:name="MOKUJI_61"/>
      <w:bookmarkStart w:id="223" w:name="JUMP_FUSOKU_CODE_41990200004700000000"/>
      <w:bookmarkEnd w:id="221"/>
      <w:bookmarkEnd w:id="222"/>
      <w:r w:rsidRPr="00430AB2">
        <w:rPr>
          <w:rFonts w:ascii="PingFang SC" w:eastAsia="PingFang SC" w:hAnsi="PingFang SC" w:cs="宋体" w:hint="eastAsia"/>
          <w:color w:val="000000"/>
          <w:kern w:val="0"/>
          <w:sz w:val="27"/>
          <w:szCs w:val="27"/>
        </w:rPr>
        <w:t>附　則（平成19年３月30日規則第47号）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24" w:name="JUMP_SEQ_119"/>
      <w:bookmarkStart w:id="225" w:name="MOKUJI_62"/>
      <w:bookmarkEnd w:id="224"/>
      <w:bookmarkEnd w:id="225"/>
      <w:r w:rsidRPr="00430AB2">
        <w:rPr>
          <w:rFonts w:ascii="PingFang SC" w:eastAsia="PingFang SC" w:hAnsi="PingFang SC" w:cs="宋体" w:hint="eastAsia"/>
          <w:color w:val="000000"/>
          <w:kern w:val="0"/>
          <w:sz w:val="27"/>
          <w:szCs w:val="27"/>
          <w:lang w:eastAsia="ja-JP"/>
        </w:rPr>
        <w:t>１　この規則は、平成19年４月１日から施行する。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26" w:name="JUMP_SEQ_120"/>
      <w:bookmarkStart w:id="227" w:name="MOKUJI_63"/>
      <w:bookmarkEnd w:id="223"/>
      <w:bookmarkEnd w:id="226"/>
      <w:bookmarkEnd w:id="227"/>
      <w:r w:rsidRPr="00430AB2">
        <w:rPr>
          <w:rFonts w:ascii="PingFang SC" w:eastAsia="PingFang SC" w:hAnsi="PingFang SC" w:cs="宋体" w:hint="eastAsia"/>
          <w:color w:val="000000"/>
          <w:kern w:val="0"/>
          <w:sz w:val="27"/>
          <w:szCs w:val="27"/>
          <w:lang w:eastAsia="ja-JP"/>
        </w:rPr>
        <w:t>２　改正前の別表30年保存とするものの項11の規定は、地方自治法の一部を改正する法律（平成18年法律第53号）附則第３条第１項の規定により出納長がなお従前の例により在職する場合について、なおその効力を有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28" w:name="JUMP_SEQ_121"/>
      <w:bookmarkStart w:id="229" w:name="MOKUJI_64"/>
      <w:bookmarkStart w:id="230" w:name="JUMP_FUSOKU_CODE_41990200007800000000"/>
      <w:bookmarkEnd w:id="228"/>
      <w:bookmarkEnd w:id="229"/>
      <w:r w:rsidRPr="00430AB2">
        <w:rPr>
          <w:rFonts w:ascii="PingFang SC" w:eastAsia="PingFang SC" w:hAnsi="PingFang SC" w:cs="宋体" w:hint="eastAsia"/>
          <w:color w:val="000000"/>
          <w:kern w:val="0"/>
          <w:sz w:val="27"/>
          <w:szCs w:val="27"/>
        </w:rPr>
        <w:t>附　則（平成19年５月29日規則第78号抄）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31" w:name="JUMP_SEQ_122"/>
      <w:bookmarkStart w:id="232" w:name="MOKUJI_65"/>
      <w:bookmarkEnd w:id="231"/>
      <w:bookmarkEnd w:id="232"/>
      <w:r w:rsidRPr="00430AB2">
        <w:rPr>
          <w:rFonts w:ascii="PingFang SC" w:eastAsia="PingFang SC" w:hAnsi="PingFang SC" w:cs="宋体" w:hint="eastAsia"/>
          <w:color w:val="000000"/>
          <w:kern w:val="0"/>
          <w:sz w:val="27"/>
          <w:szCs w:val="27"/>
          <w:lang w:eastAsia="ja-JP"/>
        </w:rPr>
        <w:t>（施行期日）</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33" w:name="JUMP_SEQ_123"/>
      <w:bookmarkEnd w:id="230"/>
      <w:bookmarkEnd w:id="233"/>
      <w:r w:rsidRPr="00430AB2">
        <w:rPr>
          <w:rFonts w:ascii="PingFang SC" w:eastAsia="PingFang SC" w:hAnsi="PingFang SC" w:cs="宋体" w:hint="eastAsia"/>
          <w:color w:val="000000"/>
          <w:kern w:val="0"/>
          <w:sz w:val="27"/>
          <w:szCs w:val="27"/>
          <w:lang w:eastAsia="ja-JP"/>
        </w:rPr>
        <w:t>１　この規則は、平成19年６月１日から施行する。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34" w:name="JUMP_SEQ_124"/>
      <w:bookmarkStart w:id="235" w:name="MOKUJI_66"/>
      <w:bookmarkStart w:id="236" w:name="JUMP_FUSOKU_CODE_42090200001000000000"/>
      <w:bookmarkEnd w:id="234"/>
      <w:bookmarkEnd w:id="235"/>
      <w:r w:rsidRPr="00430AB2">
        <w:rPr>
          <w:rFonts w:ascii="PingFang SC" w:eastAsia="PingFang SC" w:hAnsi="PingFang SC" w:cs="宋体" w:hint="eastAsia"/>
          <w:color w:val="000000"/>
          <w:kern w:val="0"/>
          <w:sz w:val="27"/>
          <w:szCs w:val="27"/>
        </w:rPr>
        <w:lastRenderedPageBreak/>
        <w:t>附　則（平成20年３月31日規則第10号抄）</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37" w:name="JUMP_SEQ_125"/>
      <w:bookmarkStart w:id="238" w:name="MOKUJI_67"/>
      <w:bookmarkEnd w:id="237"/>
      <w:bookmarkEnd w:id="238"/>
      <w:r w:rsidRPr="00430AB2">
        <w:rPr>
          <w:rFonts w:ascii="PingFang SC" w:eastAsia="PingFang SC" w:hAnsi="PingFang SC" w:cs="宋体" w:hint="eastAsia"/>
          <w:color w:val="000000"/>
          <w:kern w:val="0"/>
          <w:sz w:val="27"/>
          <w:szCs w:val="27"/>
          <w:lang w:eastAsia="ja-JP"/>
        </w:rPr>
        <w:t>（施行期日）</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39" w:name="JUMP_SEQ_126"/>
      <w:bookmarkEnd w:id="236"/>
      <w:bookmarkEnd w:id="239"/>
      <w:r w:rsidRPr="00430AB2">
        <w:rPr>
          <w:rFonts w:ascii="PingFang SC" w:eastAsia="PingFang SC" w:hAnsi="PingFang SC" w:cs="宋体" w:hint="eastAsia"/>
          <w:color w:val="000000"/>
          <w:kern w:val="0"/>
          <w:sz w:val="27"/>
          <w:szCs w:val="27"/>
          <w:lang w:eastAsia="ja-JP"/>
        </w:rPr>
        <w:t>１　この規則は、平成20年４月１日から施行する。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40" w:name="JUMP_SEQ_127"/>
      <w:bookmarkStart w:id="241" w:name="MOKUJI_68"/>
      <w:bookmarkStart w:id="242" w:name="JUMP_FUSOKU_CODE_42290200003000000000"/>
      <w:bookmarkEnd w:id="240"/>
      <w:bookmarkEnd w:id="241"/>
      <w:r w:rsidRPr="00430AB2">
        <w:rPr>
          <w:rFonts w:ascii="PingFang SC" w:eastAsia="PingFang SC" w:hAnsi="PingFang SC" w:cs="宋体" w:hint="eastAsia"/>
          <w:color w:val="000000"/>
          <w:kern w:val="0"/>
          <w:sz w:val="27"/>
          <w:szCs w:val="27"/>
        </w:rPr>
        <w:t>附　則（平成22年３月30日規則第30号）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43" w:name="JUMP_SEQ_128"/>
      <w:bookmarkEnd w:id="242"/>
      <w:bookmarkEnd w:id="243"/>
      <w:r w:rsidRPr="00430AB2">
        <w:rPr>
          <w:rFonts w:ascii="PingFang SC" w:eastAsia="PingFang SC" w:hAnsi="PingFang SC" w:cs="宋体" w:hint="eastAsia"/>
          <w:color w:val="000000"/>
          <w:kern w:val="0"/>
          <w:sz w:val="27"/>
          <w:szCs w:val="27"/>
          <w:lang w:eastAsia="ja-JP"/>
        </w:rPr>
        <w:t>この規則は、平成22年４月１日から施行する。ただし、別表の改正規定（「、病院事業管理者」を削る部分に限る。）は、地方独立行政法人神奈川県立病院機構の成立の日から施行する。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44" w:name="JUMP_SEQ_129"/>
      <w:bookmarkStart w:id="245" w:name="MOKUJI_69"/>
      <w:bookmarkStart w:id="246" w:name="JUMP_FUSOKU_CODE_42390200003500000000"/>
      <w:bookmarkEnd w:id="244"/>
      <w:bookmarkEnd w:id="245"/>
      <w:r w:rsidRPr="00430AB2">
        <w:rPr>
          <w:rFonts w:ascii="PingFang SC" w:eastAsia="PingFang SC" w:hAnsi="PingFang SC" w:cs="宋体" w:hint="eastAsia"/>
          <w:color w:val="000000"/>
          <w:kern w:val="0"/>
          <w:sz w:val="27"/>
          <w:szCs w:val="27"/>
        </w:rPr>
        <w:t>附　則（平成23年３月29日規則第35号）</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47" w:name="JUMP_SEQ_130"/>
      <w:bookmarkStart w:id="248" w:name="MOKUJI_70"/>
      <w:bookmarkEnd w:id="14"/>
      <w:bookmarkEnd w:id="247"/>
      <w:bookmarkEnd w:id="248"/>
      <w:r w:rsidRPr="00430AB2">
        <w:rPr>
          <w:rFonts w:ascii="PingFang SC" w:eastAsia="PingFang SC" w:hAnsi="PingFang SC" w:cs="宋体" w:hint="eastAsia"/>
          <w:color w:val="000000"/>
          <w:kern w:val="0"/>
          <w:sz w:val="27"/>
          <w:szCs w:val="27"/>
          <w:lang w:eastAsia="ja-JP"/>
        </w:rPr>
        <w:t>１　この規則は、平成23年４月１日から施行する。</w:t>
      </w:r>
    </w:p>
    <w:p w:rsidR="00430AB2" w:rsidRPr="00430AB2" w:rsidRDefault="00430AB2" w:rsidP="00430AB2">
      <w:pPr>
        <w:widowControl/>
        <w:ind w:hanging="200"/>
        <w:jc w:val="left"/>
        <w:rPr>
          <w:rFonts w:ascii="PingFang SC" w:eastAsia="PingFang SC" w:hAnsi="PingFang SC" w:cs="宋体" w:hint="eastAsia"/>
          <w:color w:val="000000"/>
          <w:kern w:val="0"/>
          <w:sz w:val="27"/>
          <w:szCs w:val="27"/>
          <w:lang w:eastAsia="ja-JP"/>
        </w:rPr>
      </w:pPr>
      <w:bookmarkStart w:id="249" w:name="JUMP_SEQ_131"/>
      <w:bookmarkStart w:id="250" w:name="MOKUJI_71"/>
      <w:bookmarkEnd w:id="67"/>
      <w:bookmarkEnd w:id="246"/>
      <w:bookmarkEnd w:id="249"/>
      <w:bookmarkEnd w:id="250"/>
      <w:r w:rsidRPr="00430AB2">
        <w:rPr>
          <w:rFonts w:ascii="PingFang SC" w:eastAsia="PingFang SC" w:hAnsi="PingFang SC" w:cs="宋体" w:hint="eastAsia"/>
          <w:color w:val="000000"/>
          <w:kern w:val="0"/>
          <w:sz w:val="27"/>
          <w:szCs w:val="27"/>
          <w:lang w:eastAsia="ja-JP"/>
        </w:rPr>
        <w:t>２　神奈川県財務規則の一部を改正する規則（平成23年神奈川県規則第32号）附則第２項の規定によりなお備えることができることとされる同項に規定する備品出納簿等の保存及び保管については、なお従前の例によ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51" w:name="JUMP_SEQ_132"/>
      <w:bookmarkStart w:id="252" w:name="MOKUJI_72"/>
      <w:bookmarkStart w:id="253" w:name="JUMP_FUSOKU_CODE_42490200003300000000"/>
      <w:bookmarkEnd w:id="251"/>
      <w:bookmarkEnd w:id="252"/>
      <w:r w:rsidRPr="00430AB2">
        <w:rPr>
          <w:rFonts w:ascii="PingFang SC" w:eastAsia="PingFang SC" w:hAnsi="PingFang SC" w:cs="宋体" w:hint="eastAsia"/>
          <w:color w:val="000000"/>
          <w:kern w:val="0"/>
          <w:sz w:val="27"/>
          <w:szCs w:val="27"/>
        </w:rPr>
        <w:t>附　則（平成24年３月30日規則第33号）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54" w:name="JUMP_SEQ_133"/>
      <w:bookmarkEnd w:id="253"/>
      <w:bookmarkEnd w:id="254"/>
      <w:r w:rsidRPr="00430AB2">
        <w:rPr>
          <w:rFonts w:ascii="PingFang SC" w:eastAsia="PingFang SC" w:hAnsi="PingFang SC" w:cs="宋体" w:hint="eastAsia"/>
          <w:color w:val="000000"/>
          <w:kern w:val="0"/>
          <w:sz w:val="27"/>
          <w:szCs w:val="27"/>
          <w:lang w:eastAsia="ja-JP"/>
        </w:rPr>
        <w:t>この規則は、平成24年４月１日から施行する。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55" w:name="JUMP_SEQ_134"/>
      <w:bookmarkStart w:id="256" w:name="MOKUJI_73"/>
      <w:bookmarkStart w:id="257" w:name="JUMP_FUSOKU_CODE_42590200004600000000"/>
      <w:bookmarkEnd w:id="255"/>
      <w:bookmarkEnd w:id="256"/>
      <w:r w:rsidRPr="00430AB2">
        <w:rPr>
          <w:rFonts w:ascii="PingFang SC" w:eastAsia="PingFang SC" w:hAnsi="PingFang SC" w:cs="宋体" w:hint="eastAsia"/>
          <w:color w:val="000000"/>
          <w:kern w:val="0"/>
          <w:sz w:val="27"/>
          <w:szCs w:val="27"/>
        </w:rPr>
        <w:t>附　則（平成25年３月29日規則第46号）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58" w:name="JUMP_SEQ_135"/>
      <w:bookmarkEnd w:id="257"/>
      <w:bookmarkEnd w:id="258"/>
      <w:r w:rsidRPr="00430AB2">
        <w:rPr>
          <w:rFonts w:ascii="PingFang SC" w:eastAsia="PingFang SC" w:hAnsi="PingFang SC" w:cs="宋体" w:hint="eastAsia"/>
          <w:color w:val="000000"/>
          <w:kern w:val="0"/>
          <w:sz w:val="27"/>
          <w:szCs w:val="27"/>
          <w:lang w:eastAsia="ja-JP"/>
        </w:rPr>
        <w:t>この規則は、平成25年４月１日から施行する。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59" w:name="JUMP_SEQ_136"/>
      <w:bookmarkStart w:id="260" w:name="MOKUJI_74"/>
      <w:bookmarkStart w:id="261" w:name="JUMP_FUSOKU_CODE_42690200004700000000"/>
      <w:bookmarkEnd w:id="259"/>
      <w:bookmarkEnd w:id="260"/>
      <w:r w:rsidRPr="00430AB2">
        <w:rPr>
          <w:rFonts w:ascii="PingFang SC" w:eastAsia="PingFang SC" w:hAnsi="PingFang SC" w:cs="宋体" w:hint="eastAsia"/>
          <w:color w:val="000000"/>
          <w:kern w:val="0"/>
          <w:sz w:val="27"/>
          <w:szCs w:val="27"/>
        </w:rPr>
        <w:t>附　則（平成26年３月28日規則第47号）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62" w:name="JUMP_SEQ_137"/>
      <w:bookmarkEnd w:id="261"/>
      <w:bookmarkEnd w:id="262"/>
      <w:r w:rsidRPr="00430AB2">
        <w:rPr>
          <w:rFonts w:ascii="PingFang SC" w:eastAsia="PingFang SC" w:hAnsi="PingFang SC" w:cs="宋体" w:hint="eastAsia"/>
          <w:color w:val="000000"/>
          <w:kern w:val="0"/>
          <w:sz w:val="27"/>
          <w:szCs w:val="27"/>
          <w:lang w:eastAsia="ja-JP"/>
        </w:rPr>
        <w:t>この規則は、平成26年４月１日から施行する。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63" w:name="JUMP_SEQ_138"/>
      <w:bookmarkStart w:id="264" w:name="MOKUJI_75"/>
      <w:bookmarkStart w:id="265" w:name="JUMP_FUSOKU_CODE_42790200005000000000"/>
      <w:bookmarkEnd w:id="263"/>
      <w:bookmarkEnd w:id="264"/>
      <w:r w:rsidRPr="00430AB2">
        <w:rPr>
          <w:rFonts w:ascii="PingFang SC" w:eastAsia="PingFang SC" w:hAnsi="PingFang SC" w:cs="宋体" w:hint="eastAsia"/>
          <w:color w:val="000000"/>
          <w:kern w:val="0"/>
          <w:sz w:val="27"/>
          <w:szCs w:val="27"/>
        </w:rPr>
        <w:t>附　則（平成27年３月31日規則第50号）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66" w:name="JUMP_SEQ_139"/>
      <w:bookmarkEnd w:id="265"/>
      <w:bookmarkEnd w:id="266"/>
      <w:r w:rsidRPr="00430AB2">
        <w:rPr>
          <w:rFonts w:ascii="PingFang SC" w:eastAsia="PingFang SC" w:hAnsi="PingFang SC" w:cs="宋体" w:hint="eastAsia"/>
          <w:color w:val="000000"/>
          <w:kern w:val="0"/>
          <w:sz w:val="27"/>
          <w:szCs w:val="27"/>
          <w:lang w:eastAsia="ja-JP"/>
        </w:rPr>
        <w:t>この規則は、平成27年４月１日から施行する。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67" w:name="JUMP_SEQ_140"/>
      <w:bookmarkStart w:id="268" w:name="MOKUJI_76"/>
      <w:bookmarkStart w:id="269" w:name="JUMP_FUSOKU_CODE_42790200008300000000"/>
      <w:bookmarkEnd w:id="267"/>
      <w:bookmarkEnd w:id="268"/>
      <w:r w:rsidRPr="00430AB2">
        <w:rPr>
          <w:rFonts w:ascii="PingFang SC" w:eastAsia="PingFang SC" w:hAnsi="PingFang SC" w:cs="宋体" w:hint="eastAsia"/>
          <w:color w:val="000000"/>
          <w:kern w:val="0"/>
          <w:sz w:val="27"/>
          <w:szCs w:val="27"/>
        </w:rPr>
        <w:t>附　則（平成27年５月29日規則第83号）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70" w:name="JUMP_SEQ_141"/>
      <w:bookmarkEnd w:id="269"/>
      <w:bookmarkEnd w:id="270"/>
      <w:r w:rsidRPr="00430AB2">
        <w:rPr>
          <w:rFonts w:ascii="PingFang SC" w:eastAsia="PingFang SC" w:hAnsi="PingFang SC" w:cs="宋体" w:hint="eastAsia"/>
          <w:color w:val="000000"/>
          <w:kern w:val="0"/>
          <w:sz w:val="27"/>
          <w:szCs w:val="27"/>
          <w:lang w:eastAsia="ja-JP"/>
        </w:rPr>
        <w:lastRenderedPageBreak/>
        <w:t>この規則は、平成27年６月１日から施行する。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71" w:name="JUMP_SEQ_142"/>
      <w:bookmarkStart w:id="272" w:name="MOKUJI_77"/>
      <w:bookmarkStart w:id="273" w:name="JUMP_FUSOKU_CODE_42890200003600000000"/>
      <w:bookmarkEnd w:id="271"/>
      <w:bookmarkEnd w:id="272"/>
      <w:r w:rsidRPr="00430AB2">
        <w:rPr>
          <w:rFonts w:ascii="PingFang SC" w:eastAsia="PingFang SC" w:hAnsi="PingFang SC" w:cs="宋体" w:hint="eastAsia"/>
          <w:color w:val="000000"/>
          <w:kern w:val="0"/>
          <w:sz w:val="27"/>
          <w:szCs w:val="27"/>
        </w:rPr>
        <w:t>附　則（平成28年３月29日規則第36号）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74" w:name="JUMP_SEQ_143"/>
      <w:bookmarkEnd w:id="273"/>
      <w:bookmarkEnd w:id="274"/>
      <w:r w:rsidRPr="00430AB2">
        <w:rPr>
          <w:rFonts w:ascii="PingFang SC" w:eastAsia="PingFang SC" w:hAnsi="PingFang SC" w:cs="宋体" w:hint="eastAsia"/>
          <w:color w:val="000000"/>
          <w:kern w:val="0"/>
          <w:sz w:val="27"/>
          <w:szCs w:val="27"/>
          <w:lang w:eastAsia="ja-JP"/>
        </w:rPr>
        <w:t>この規則は、平成28年４月１日から施行する。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75" w:name="JUMP_SEQ_144"/>
      <w:bookmarkStart w:id="276" w:name="MOKUJI_78"/>
      <w:bookmarkStart w:id="277" w:name="JUMP_FUSOKU_CODE_42990200003500000000"/>
      <w:bookmarkEnd w:id="275"/>
      <w:bookmarkEnd w:id="276"/>
      <w:r w:rsidRPr="00430AB2">
        <w:rPr>
          <w:rFonts w:ascii="PingFang SC" w:eastAsia="PingFang SC" w:hAnsi="PingFang SC" w:cs="宋体" w:hint="eastAsia"/>
          <w:color w:val="000000"/>
          <w:kern w:val="0"/>
          <w:sz w:val="27"/>
          <w:szCs w:val="27"/>
        </w:rPr>
        <w:t>附　則（平成29年３月31日規則第35号）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78" w:name="JUMP_SEQ_145"/>
      <w:bookmarkEnd w:id="277"/>
      <w:bookmarkEnd w:id="278"/>
      <w:r w:rsidRPr="00430AB2">
        <w:rPr>
          <w:rFonts w:ascii="PingFang SC" w:eastAsia="PingFang SC" w:hAnsi="PingFang SC" w:cs="宋体" w:hint="eastAsia"/>
          <w:color w:val="000000"/>
          <w:kern w:val="0"/>
          <w:sz w:val="27"/>
          <w:szCs w:val="27"/>
          <w:lang w:eastAsia="ja-JP"/>
        </w:rPr>
        <w:t>この規則は、地方独立行政法人神奈川県立産業技術総合研究所の成立の日から施行する。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79" w:name="JUMP_SEQ_146"/>
      <w:bookmarkStart w:id="280" w:name="MOKUJI_79"/>
      <w:bookmarkStart w:id="281" w:name="JUMP_FUSOKU_CODE_43090200003200000000"/>
      <w:bookmarkEnd w:id="279"/>
      <w:bookmarkEnd w:id="280"/>
      <w:r w:rsidRPr="00430AB2">
        <w:rPr>
          <w:rFonts w:ascii="PingFang SC" w:eastAsia="PingFang SC" w:hAnsi="PingFang SC" w:cs="宋体" w:hint="eastAsia"/>
          <w:color w:val="000000"/>
          <w:kern w:val="0"/>
          <w:sz w:val="27"/>
          <w:szCs w:val="27"/>
        </w:rPr>
        <w:t>附　則（平成30年３月30日規則第32号）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82" w:name="JUMP_SEQ_147"/>
      <w:bookmarkEnd w:id="281"/>
      <w:bookmarkEnd w:id="282"/>
      <w:r w:rsidRPr="00430AB2">
        <w:rPr>
          <w:rFonts w:ascii="PingFang SC" w:eastAsia="PingFang SC" w:hAnsi="PingFang SC" w:cs="宋体" w:hint="eastAsia"/>
          <w:color w:val="000000"/>
          <w:kern w:val="0"/>
          <w:sz w:val="27"/>
          <w:szCs w:val="27"/>
          <w:lang w:eastAsia="ja-JP"/>
        </w:rPr>
        <w:t>この規則は、平成30年４月１日から施行する。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83" w:name="JUMP_SEQ_148"/>
      <w:bookmarkStart w:id="284" w:name="MOKUJI_80"/>
      <w:bookmarkStart w:id="285" w:name="JUMP_FUSOKU_CODE_50190200001500000000"/>
      <w:bookmarkEnd w:id="283"/>
      <w:bookmarkEnd w:id="284"/>
      <w:r w:rsidRPr="00430AB2">
        <w:rPr>
          <w:rFonts w:ascii="PingFang SC" w:eastAsia="PingFang SC" w:hAnsi="PingFang SC" w:cs="宋体" w:hint="eastAsia"/>
          <w:color w:val="000000"/>
          <w:kern w:val="0"/>
          <w:sz w:val="27"/>
          <w:szCs w:val="27"/>
        </w:rPr>
        <w:t>附　則（令和元年６月25日規則第15号）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86" w:name="JUMP_SEQ_149"/>
      <w:bookmarkEnd w:id="285"/>
      <w:bookmarkEnd w:id="286"/>
      <w:r w:rsidRPr="00430AB2">
        <w:rPr>
          <w:rFonts w:ascii="PingFang SC" w:eastAsia="PingFang SC" w:hAnsi="PingFang SC" w:cs="宋体" w:hint="eastAsia"/>
          <w:color w:val="000000"/>
          <w:kern w:val="0"/>
          <w:sz w:val="27"/>
          <w:szCs w:val="27"/>
          <w:lang w:eastAsia="ja-JP"/>
        </w:rPr>
        <w:t>この規則は、令和元年７月１日から施行する。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87" w:name="JUMP_SEQ_150"/>
      <w:bookmarkStart w:id="288" w:name="MOKUJI_81"/>
      <w:bookmarkStart w:id="289" w:name="JUMP_FUSOKU_CODE_50290200003000000000"/>
      <w:bookmarkEnd w:id="287"/>
      <w:bookmarkEnd w:id="288"/>
      <w:r w:rsidRPr="00430AB2">
        <w:rPr>
          <w:rFonts w:ascii="PingFang SC" w:eastAsia="PingFang SC" w:hAnsi="PingFang SC" w:cs="宋体" w:hint="eastAsia"/>
          <w:color w:val="000000"/>
          <w:kern w:val="0"/>
          <w:sz w:val="27"/>
          <w:szCs w:val="27"/>
        </w:rPr>
        <w:t>附　則（令和２年３月31日規則第30号）</w:t>
      </w:r>
    </w:p>
    <w:p w:rsidR="00430AB2" w:rsidRPr="00430AB2" w:rsidRDefault="00430AB2" w:rsidP="00430AB2">
      <w:pPr>
        <w:widowControl/>
        <w:ind w:firstLine="200"/>
        <w:jc w:val="left"/>
        <w:rPr>
          <w:rFonts w:ascii="PingFang SC" w:eastAsia="PingFang SC" w:hAnsi="PingFang SC" w:cs="宋体" w:hint="eastAsia"/>
          <w:color w:val="000000"/>
          <w:kern w:val="0"/>
          <w:sz w:val="27"/>
          <w:szCs w:val="27"/>
          <w:lang w:eastAsia="ja-JP"/>
        </w:rPr>
      </w:pPr>
      <w:bookmarkStart w:id="290" w:name="JUMP_SEQ_151"/>
      <w:bookmarkEnd w:id="289"/>
      <w:bookmarkEnd w:id="290"/>
      <w:r w:rsidRPr="00430AB2">
        <w:rPr>
          <w:rFonts w:ascii="PingFang SC" w:eastAsia="PingFang SC" w:hAnsi="PingFang SC" w:cs="宋体" w:hint="eastAsia"/>
          <w:color w:val="000000"/>
          <w:kern w:val="0"/>
          <w:sz w:val="27"/>
          <w:szCs w:val="27"/>
          <w:lang w:eastAsia="ja-JP"/>
        </w:rPr>
        <w:t>この規則は、令和２年４月１日から施行する。</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91" w:name="JUMP_SEQ_152"/>
      <w:bookmarkStart w:id="292" w:name="MOKUJI_82"/>
      <w:bookmarkStart w:id="293" w:name="JUMP_SEQ_153"/>
      <w:bookmarkStart w:id="294" w:name="MOKUJI_83"/>
      <w:bookmarkEnd w:id="291"/>
      <w:bookmarkEnd w:id="292"/>
      <w:bookmarkEnd w:id="293"/>
      <w:bookmarkEnd w:id="294"/>
      <w:r w:rsidRPr="00430AB2">
        <w:rPr>
          <w:rFonts w:ascii="PingFang SC" w:eastAsia="PingFang SC" w:hAnsi="PingFang SC" w:cs="宋体" w:hint="eastAsia"/>
          <w:color w:val="000000"/>
          <w:kern w:val="0"/>
          <w:sz w:val="27"/>
          <w:szCs w:val="27"/>
        </w:rPr>
        <w:t>別表（第９条関係）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9"/>
        <w:gridCol w:w="6741"/>
      </w:tblGrid>
      <w:tr w:rsidR="00430AB2" w:rsidRPr="00430AB2" w:rsidTr="00430AB2">
        <w:tc>
          <w:tcPr>
            <w:tcW w:w="1875" w:type="dxa"/>
            <w:tcBorders>
              <w:top w:val="outset" w:sz="6" w:space="0" w:color="auto"/>
              <w:left w:val="nil"/>
              <w:bottom w:val="outset" w:sz="6" w:space="0" w:color="auto"/>
              <w:right w:val="nil"/>
            </w:tcBorders>
            <w:vAlign w:val="center"/>
            <w:hideMark/>
          </w:tcPr>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95" w:name="JUMP_SEQ_154"/>
            <w:bookmarkEnd w:id="295"/>
          </w:p>
        </w:tc>
        <w:tc>
          <w:tcPr>
            <w:tcW w:w="8475" w:type="dxa"/>
            <w:tcBorders>
              <w:top w:val="outset" w:sz="6" w:space="0" w:color="auto"/>
              <w:left w:val="nil"/>
              <w:bottom w:val="outset" w:sz="6" w:space="0" w:color="auto"/>
              <w:right w:val="nil"/>
            </w:tcBorders>
            <w:vAlign w:val="center"/>
            <w:hideMark/>
          </w:tcPr>
          <w:p w:rsidR="00430AB2" w:rsidRPr="00430AB2" w:rsidRDefault="00430AB2" w:rsidP="00430AB2">
            <w:pPr>
              <w:widowControl/>
              <w:jc w:val="left"/>
              <w:rPr>
                <w:rFonts w:ascii="Times New Roman" w:eastAsia="Times New Roman" w:hAnsi="Times New Roman" w:cs="Times New Roman"/>
                <w:kern w:val="0"/>
                <w:sz w:val="20"/>
                <w:szCs w:val="20"/>
              </w:rPr>
            </w:pPr>
          </w:p>
        </w:tc>
      </w:tr>
      <w:tr w:rsidR="00430AB2" w:rsidRPr="00430AB2" w:rsidTr="00430AB2">
        <w:tc>
          <w:tcPr>
            <w:tcW w:w="1875" w:type="dxa"/>
            <w:tcBorders>
              <w:top w:val="single" w:sz="6" w:space="0" w:color="auto"/>
              <w:left w:val="single" w:sz="6" w:space="0" w:color="auto"/>
              <w:bottom w:val="single" w:sz="6" w:space="0" w:color="auto"/>
              <w:right w:val="single" w:sz="6" w:space="0" w:color="auto"/>
            </w:tcBorders>
            <w:vAlign w:val="center"/>
            <w:hideMark/>
          </w:tcPr>
          <w:p w:rsidR="00430AB2" w:rsidRPr="00430AB2" w:rsidRDefault="00430AB2" w:rsidP="00430AB2">
            <w:pPr>
              <w:widowControl/>
              <w:spacing w:before="100" w:beforeAutospacing="1" w:after="100" w:afterAutospacing="1"/>
              <w:jc w:val="center"/>
              <w:rPr>
                <w:rFonts w:ascii="宋体" w:eastAsia="宋体" w:hAnsi="宋体" w:cs="宋体"/>
                <w:kern w:val="0"/>
                <w:sz w:val="24"/>
              </w:rPr>
            </w:pPr>
            <w:r w:rsidRPr="00430AB2">
              <w:rPr>
                <w:rFonts w:ascii="宋体" w:eastAsia="宋体" w:hAnsi="宋体" w:cs="宋体"/>
                <w:kern w:val="0"/>
                <w:sz w:val="24"/>
              </w:rPr>
              <w:t>保存期間の区分</w:t>
            </w:r>
          </w:p>
        </w:tc>
        <w:tc>
          <w:tcPr>
            <w:tcW w:w="8475" w:type="dxa"/>
            <w:tcBorders>
              <w:top w:val="single" w:sz="6" w:space="0" w:color="auto"/>
              <w:left w:val="single" w:sz="6" w:space="0" w:color="auto"/>
              <w:bottom w:val="single" w:sz="6" w:space="0" w:color="auto"/>
              <w:right w:val="single" w:sz="6" w:space="0" w:color="auto"/>
            </w:tcBorders>
            <w:vAlign w:val="center"/>
            <w:hideMark/>
          </w:tcPr>
          <w:p w:rsidR="00430AB2" w:rsidRPr="00430AB2" w:rsidRDefault="00430AB2" w:rsidP="00430AB2">
            <w:pPr>
              <w:widowControl/>
              <w:spacing w:before="100" w:beforeAutospacing="1" w:after="100" w:afterAutospacing="1"/>
              <w:jc w:val="center"/>
              <w:rPr>
                <w:rFonts w:ascii="宋体" w:eastAsia="宋体" w:hAnsi="宋体" w:cs="宋体"/>
                <w:kern w:val="0"/>
                <w:sz w:val="24"/>
              </w:rPr>
            </w:pPr>
            <w:r w:rsidRPr="00430AB2">
              <w:rPr>
                <w:rFonts w:ascii="宋体" w:eastAsia="宋体" w:hAnsi="宋体" w:cs="宋体"/>
                <w:kern w:val="0"/>
                <w:sz w:val="24"/>
              </w:rPr>
              <w:t>行政文書の類型</w:t>
            </w:r>
          </w:p>
        </w:tc>
      </w:tr>
      <w:tr w:rsidR="00430AB2" w:rsidRPr="00430AB2" w:rsidTr="00430AB2">
        <w:tc>
          <w:tcPr>
            <w:tcW w:w="1875" w:type="dxa"/>
            <w:vMerge w:val="restart"/>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30年保存とするもの</w:t>
            </w:r>
          </w:p>
        </w:tc>
        <w:tc>
          <w:tcPr>
            <w:tcW w:w="8475" w:type="dxa"/>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１　条例、規則及び訓令の制定及び改廃に関するもの</w:t>
            </w:r>
          </w:p>
        </w:tc>
      </w:tr>
      <w:tr w:rsidR="00430AB2" w:rsidRPr="00430AB2" w:rsidTr="00430AB2">
        <w:tc>
          <w:tcPr>
            <w:tcW w:w="0" w:type="auto"/>
            <w:vMerge/>
            <w:tcBorders>
              <w:top w:val="single" w:sz="6" w:space="0" w:color="auto"/>
              <w:left w:val="single" w:sz="6" w:space="0" w:color="auto"/>
              <w:bottom w:val="nil"/>
              <w:right w:val="single" w:sz="6" w:space="0" w:color="auto"/>
            </w:tcBorders>
            <w:vAlign w:val="center"/>
            <w:hideMark/>
          </w:tcPr>
          <w:p w:rsidR="00430AB2" w:rsidRPr="00430AB2" w:rsidRDefault="00430AB2" w:rsidP="00430AB2">
            <w:pPr>
              <w:widowControl/>
              <w:jc w:val="left"/>
              <w:rPr>
                <w:rFonts w:ascii="宋体" w:eastAsia="宋体" w:hAnsi="宋体" w:cs="宋体"/>
                <w:kern w:val="0"/>
                <w:sz w:val="24"/>
                <w:lang w:eastAsia="ja-JP"/>
              </w:rPr>
            </w:pP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２　県議会議案、県議会報告案及び県議会会議結果並びに条例及び予算の議決に関する文書その他県議会に関するもので重要なもの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３　県行政の総合計画、計画期間が10年以上の重要な事業の計画及び実施に関するもの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４　条例、規則等の解釈及び運用方針に関するもので重要なもの（主務課の所掌するものに限る。</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５　法律関係が10年を超える許可、認可、免許、承認等の行政処分に関するもの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６　行政代執行に関するもので重要なもの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７　訴訟及び土地収用裁決に関するもの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８　審査請求その他の争訟（訴訟を除く。）に関するもので重要なもの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lastRenderedPageBreak/>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９　公営企業管理者、行政委員会の委員及び附属機関の委員の任免に関するもの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10  職員の人事異動（総務局組織人材部人事課（以下「人事課」という。）の所掌するものに限る。）及び人事考査（総務局総務室の所掌するものに限る。</w:t>
            </w:r>
            <w:r w:rsidRPr="00430AB2">
              <w:rPr>
                <w:rFonts w:ascii="宋体" w:eastAsia="宋体" w:hAnsi="宋体" w:cs="宋体"/>
                <w:kern w:val="0"/>
                <w:sz w:val="24"/>
              </w:rPr>
              <w:t>）に関するもの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11  知事及び副知事の事務引継書</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12  職員の長期給付及び恩給に関するもの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13  叙位叙勲及び褒章に関するもの（政策局知事室及び福祉子どもみらい局福祉部生活援護課の所掌するものに限る。</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14  表彰に関するもので重要なもの（当該事務を総括する課又は所の所掌するものに限る。</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15  県有財産の取得に関するもの（設計に関するものを含む。）及び県有財産の処分に関するもので重要なもの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16  市町村の廃置分合、境界変更及び未所属地域の編入に関するもの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17  県行政の沿革に関するもの</w:t>
            </w:r>
          </w:p>
        </w:tc>
      </w:tr>
      <w:tr w:rsidR="00430AB2" w:rsidRPr="00430AB2" w:rsidTr="00430AB2">
        <w:tc>
          <w:tcPr>
            <w:tcW w:w="18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18  １から17までに掲げるものに類するもの</w:t>
            </w:r>
          </w:p>
        </w:tc>
      </w:tr>
      <w:tr w:rsidR="00430AB2" w:rsidRPr="00430AB2" w:rsidTr="00430AB2">
        <w:tc>
          <w:tcPr>
            <w:tcW w:w="1875" w:type="dxa"/>
            <w:vMerge w:val="restart"/>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10年保存とするもの</w:t>
            </w:r>
          </w:p>
        </w:tc>
        <w:tc>
          <w:tcPr>
            <w:tcW w:w="8475" w:type="dxa"/>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１　県議会に関するもの（政策局総務室の所掌するものに限る。</w:t>
            </w:r>
            <w:r w:rsidRPr="00430AB2">
              <w:rPr>
                <w:rFonts w:ascii="宋体" w:eastAsia="宋体" w:hAnsi="宋体" w:cs="宋体"/>
                <w:kern w:val="0"/>
                <w:sz w:val="24"/>
              </w:rPr>
              <w:t>）</w:t>
            </w:r>
          </w:p>
        </w:tc>
      </w:tr>
      <w:tr w:rsidR="00430AB2" w:rsidRPr="00430AB2" w:rsidTr="00430AB2">
        <w:tc>
          <w:tcPr>
            <w:tcW w:w="0" w:type="auto"/>
            <w:vMerge/>
            <w:tcBorders>
              <w:top w:val="single" w:sz="6" w:space="0" w:color="auto"/>
              <w:left w:val="single" w:sz="6" w:space="0" w:color="auto"/>
              <w:bottom w:val="nil"/>
              <w:right w:val="single" w:sz="6" w:space="0" w:color="auto"/>
            </w:tcBorders>
            <w:vAlign w:val="center"/>
            <w:hideMark/>
          </w:tcPr>
          <w:p w:rsidR="00430AB2" w:rsidRPr="00430AB2" w:rsidRDefault="00430AB2" w:rsidP="00430AB2">
            <w:pPr>
              <w:widowControl/>
              <w:jc w:val="left"/>
              <w:rPr>
                <w:rFonts w:ascii="宋体" w:eastAsia="宋体" w:hAnsi="宋体" w:cs="宋体"/>
                <w:kern w:val="0"/>
                <w:sz w:val="24"/>
              </w:rPr>
            </w:pP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２　重要な事業の計画及び実施に関するもの（30年保存とするものに属するものを除く。</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３　条例、規則等の解釈及び運用方針に関するもの（主務課の所掌するものに限る。</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４　諮問及び答申に関するもので重要なもの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５　法律関係が５年を超える許可、認可、免許、承認等の行政処分に関するもの（30年保存とするものに属するものを除く。</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lang w:eastAsia="ja-JP"/>
              </w:rPr>
            </w:pPr>
            <w:r w:rsidRPr="00430AB2">
              <w:rPr>
                <w:rFonts w:ascii="宋体" w:eastAsia="宋体" w:hAnsi="宋体" w:cs="宋体"/>
                <w:kern w:val="0"/>
                <w:sz w:val="24"/>
                <w:lang w:eastAsia="ja-JP"/>
              </w:rPr>
              <w:t>６　行政代執行に関するもの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lang w:eastAsia="ja-JP"/>
              </w:rPr>
            </w:pPr>
            <w:r w:rsidRPr="00430AB2">
              <w:rPr>
                <w:rFonts w:ascii="宋体" w:eastAsia="宋体" w:hAnsi="宋体" w:cs="宋体"/>
                <w:kern w:val="0"/>
                <w:sz w:val="24"/>
                <w:lang w:eastAsia="ja-JP"/>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７　審査請求その他の争訟（訴訟を除く。</w:t>
            </w:r>
            <w:r w:rsidRPr="00430AB2">
              <w:rPr>
                <w:rFonts w:ascii="宋体" w:eastAsia="宋体" w:hAnsi="宋体" w:cs="宋体"/>
                <w:kern w:val="0"/>
                <w:sz w:val="24"/>
              </w:rPr>
              <w:t>）に関するもの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lang w:eastAsia="ja-JP"/>
              </w:rPr>
              <w:t>８　職員の服務に関するもので重要なもの（人事課の所掌するものに限る。</w:t>
            </w:r>
            <w:r w:rsidRPr="00430AB2">
              <w:rPr>
                <w:rFonts w:ascii="宋体" w:eastAsia="宋体" w:hAnsi="宋体" w:cs="宋体"/>
                <w:kern w:val="0"/>
                <w:sz w:val="24"/>
              </w:rPr>
              <w:t>）</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９　表彰に関するもの（当該事務を総括する課又は所の所掌するものに限る。）</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10  県有財産の処分に関するもの並びに県有財産及び国有財産の管理に関するもの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11  予算、決算及び出納に関するもので重要なもの（総務局財政部財政課、会計局の会計課及び指導課その他出納員若しくは現金出納員の置かれている課又は各所（神奈川県財務規則（昭和29年神奈川県規則第５号）第２条第７号に規定する各所をいう。）の所掌するものに限る。）</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12  契約に関するもので重要なもの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lastRenderedPageBreak/>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13  貸付金及び補助金に関するもので重要なもの</w:t>
            </w:r>
          </w:p>
        </w:tc>
      </w:tr>
      <w:tr w:rsidR="00430AB2" w:rsidRPr="00430AB2" w:rsidTr="00430AB2">
        <w:tc>
          <w:tcPr>
            <w:tcW w:w="18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14  １から13までに掲げるものに類するもの</w:t>
            </w:r>
          </w:p>
        </w:tc>
      </w:tr>
      <w:tr w:rsidR="00430AB2" w:rsidRPr="00430AB2" w:rsidTr="00430AB2">
        <w:tc>
          <w:tcPr>
            <w:tcW w:w="1875" w:type="dxa"/>
            <w:vMerge w:val="restart"/>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５年保存とするもの</w:t>
            </w:r>
          </w:p>
        </w:tc>
        <w:tc>
          <w:tcPr>
            <w:tcW w:w="8475" w:type="dxa"/>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１　事業の計画及び実施に関するもの</w:t>
            </w:r>
          </w:p>
        </w:tc>
      </w:tr>
      <w:tr w:rsidR="00430AB2" w:rsidRPr="00430AB2" w:rsidTr="00430AB2">
        <w:tc>
          <w:tcPr>
            <w:tcW w:w="0" w:type="auto"/>
            <w:vMerge/>
            <w:tcBorders>
              <w:top w:val="single" w:sz="6" w:space="0" w:color="auto"/>
              <w:left w:val="single" w:sz="6" w:space="0" w:color="auto"/>
              <w:bottom w:val="nil"/>
              <w:right w:val="single" w:sz="6" w:space="0" w:color="auto"/>
            </w:tcBorders>
            <w:vAlign w:val="center"/>
            <w:hideMark/>
          </w:tcPr>
          <w:p w:rsidR="00430AB2" w:rsidRPr="00430AB2" w:rsidRDefault="00430AB2" w:rsidP="00430AB2">
            <w:pPr>
              <w:widowControl/>
              <w:jc w:val="left"/>
              <w:rPr>
                <w:rFonts w:ascii="宋体" w:eastAsia="宋体" w:hAnsi="宋体" w:cs="宋体"/>
                <w:kern w:val="0"/>
                <w:sz w:val="24"/>
              </w:rPr>
            </w:pP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２　請願及び陳情に関するもの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３　諮問及び答申に関するもの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４　法律関係が３年を超える許可、認可、免許、承認等の行政処分に関するもの（30年又は10年保存とするものに属するものを除く。）</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５　人事異動内申書、休職（復職）内申書、昇格推薦調書、特別昇給推薦調書及び臨時的任用内申書</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６　非常勤職員（地方公務員法（昭和25年法律第261号）第28条の５第１項に規定する短時間勤務の職を占める職員を除く。）の任免に関するもの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７　職員の服務に関するもの（人事課の所掌するものに限る。）</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８　職員の給与及び旅費に関するもの（常時使用する行政文書として必要な期間保管することができるものを除く。）</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９　褒章及び表彰に関する内申書</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10  県有財産の処分又は管理に関するもので軽易なもの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11  予算、収入及び支出に関するもの（３年保存とするものに属するものを除く。）</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12  契約に関するもの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13  貸付金及び補助金に関するもの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14  工事の執行に関するもの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15  調査研究に関するもので重要なもの</w:t>
            </w:r>
          </w:p>
        </w:tc>
      </w:tr>
      <w:tr w:rsidR="00430AB2" w:rsidRPr="00430AB2" w:rsidTr="00430AB2">
        <w:tc>
          <w:tcPr>
            <w:tcW w:w="18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16  １から15までに掲げるものに類するもの</w:t>
            </w:r>
          </w:p>
        </w:tc>
      </w:tr>
      <w:tr w:rsidR="00430AB2" w:rsidRPr="00430AB2" w:rsidTr="00430AB2">
        <w:tc>
          <w:tcPr>
            <w:tcW w:w="1875" w:type="dxa"/>
            <w:vMerge w:val="restart"/>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３年保存とするもの</w:t>
            </w:r>
          </w:p>
        </w:tc>
        <w:tc>
          <w:tcPr>
            <w:tcW w:w="8475" w:type="dxa"/>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１　会議及び講習会に関するもの</w:t>
            </w:r>
          </w:p>
        </w:tc>
      </w:tr>
      <w:tr w:rsidR="00430AB2" w:rsidRPr="00430AB2" w:rsidTr="00430AB2">
        <w:tc>
          <w:tcPr>
            <w:tcW w:w="0" w:type="auto"/>
            <w:vMerge/>
            <w:tcBorders>
              <w:top w:val="single" w:sz="6" w:space="0" w:color="auto"/>
              <w:left w:val="single" w:sz="6" w:space="0" w:color="auto"/>
              <w:bottom w:val="nil"/>
              <w:right w:val="single" w:sz="6" w:space="0" w:color="auto"/>
            </w:tcBorders>
            <w:vAlign w:val="center"/>
            <w:hideMark/>
          </w:tcPr>
          <w:p w:rsidR="00430AB2" w:rsidRPr="00430AB2" w:rsidRDefault="00430AB2" w:rsidP="00430AB2">
            <w:pPr>
              <w:widowControl/>
              <w:jc w:val="left"/>
              <w:rPr>
                <w:rFonts w:ascii="宋体" w:eastAsia="宋体" w:hAnsi="宋体" w:cs="宋体"/>
                <w:kern w:val="0"/>
                <w:sz w:val="24"/>
              </w:rPr>
            </w:pP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２　法律関係が１年を超える許可、認可、免許、承認等の行政処分に関するもの（30年、10年又は５年保存とするものに属するものを除く。）</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３　定期昇給昇格調書</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４　出勤簿、休暇等申請（届出）簿、介護休暇申請簿、出勤状況報告書、時間外勤務及び休日勤務命令簿、週休日又は休日振替簿、時間外登退庁簿、証人等としての出頭に関する届、事務引継書その他職員の服務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５　職員の被服貸与に関するもの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６　職員の健康管理、資金貸付け、住宅その他職員の福利厚生に関するもの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７　支出計画申請書、配当書、再配当書、支出計画書、予算流用申請書、予算流用許可書、予備費充当申請書、予備費配</w:t>
            </w:r>
            <w:r w:rsidRPr="00430AB2">
              <w:rPr>
                <w:rFonts w:ascii="宋体" w:eastAsia="宋体" w:hAnsi="宋体" w:cs="宋体"/>
                <w:kern w:val="0"/>
                <w:sz w:val="24"/>
              </w:rPr>
              <w:lastRenderedPageBreak/>
              <w:t>当書、物品取得調書、物品処分調書、生産物（動物）消費（処分）明細書及び印紙類出納簿</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lastRenderedPageBreak/>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８　物品管理換えに関するもの、生産物台帳及び動物台帳</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９　監査及び検査に関するもの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10  調査研究に関するもの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11  収受、施行及び経由文書の決裁に使用する帳簿等</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12  各種試験の願書、答案等で重要なもの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13  証明に関するもので重要なもの</w:t>
            </w:r>
          </w:p>
        </w:tc>
      </w:tr>
      <w:tr w:rsidR="00430AB2" w:rsidRPr="00430AB2" w:rsidTr="00430AB2">
        <w:tc>
          <w:tcPr>
            <w:tcW w:w="18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14  １から13までに掲げるものに類するもの</w:t>
            </w:r>
          </w:p>
        </w:tc>
      </w:tr>
      <w:tr w:rsidR="00430AB2" w:rsidRPr="00430AB2" w:rsidTr="00430AB2">
        <w:tc>
          <w:tcPr>
            <w:tcW w:w="1875" w:type="dxa"/>
            <w:vMerge w:val="restart"/>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１年保存とするもの</w:t>
            </w:r>
          </w:p>
        </w:tc>
        <w:tc>
          <w:tcPr>
            <w:tcW w:w="8475" w:type="dxa"/>
            <w:tcBorders>
              <w:top w:val="single" w:sz="6"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１　各種試験の願書、答案等</w:t>
            </w:r>
          </w:p>
        </w:tc>
      </w:tr>
      <w:tr w:rsidR="00430AB2" w:rsidRPr="00430AB2" w:rsidTr="00430AB2">
        <w:tc>
          <w:tcPr>
            <w:tcW w:w="0" w:type="auto"/>
            <w:vMerge/>
            <w:tcBorders>
              <w:top w:val="single" w:sz="6" w:space="0" w:color="auto"/>
              <w:left w:val="single" w:sz="6" w:space="0" w:color="auto"/>
              <w:bottom w:val="nil"/>
              <w:right w:val="single" w:sz="6" w:space="0" w:color="auto"/>
            </w:tcBorders>
            <w:vAlign w:val="center"/>
            <w:hideMark/>
          </w:tcPr>
          <w:p w:rsidR="00430AB2" w:rsidRPr="00430AB2" w:rsidRDefault="00430AB2" w:rsidP="00430AB2">
            <w:pPr>
              <w:widowControl/>
              <w:jc w:val="left"/>
              <w:rPr>
                <w:rFonts w:ascii="宋体" w:eastAsia="宋体" w:hAnsi="宋体" w:cs="宋体"/>
                <w:kern w:val="0"/>
                <w:sz w:val="24"/>
              </w:rPr>
            </w:pP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２　請願及び陳情に関するもので軽易なもの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３　一時的な庁内外往復文書等</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４　事務分担表</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５　職員の研修に関するもの</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６　統計表の基礎となった調査票</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７　月報、日報及び日誌の類</w:t>
            </w:r>
          </w:p>
        </w:tc>
      </w:tr>
      <w:tr w:rsidR="00430AB2" w:rsidRPr="00430AB2" w:rsidTr="00430AB2">
        <w:tc>
          <w:tcPr>
            <w:tcW w:w="18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nil"/>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８　証明に関するもの</w:t>
            </w:r>
          </w:p>
        </w:tc>
      </w:tr>
      <w:tr w:rsidR="00430AB2" w:rsidRPr="00430AB2" w:rsidTr="00430AB2">
        <w:tc>
          <w:tcPr>
            <w:tcW w:w="18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jc w:val="left"/>
              <w:rPr>
                <w:rFonts w:ascii="宋体" w:eastAsia="宋体" w:hAnsi="宋体" w:cs="宋体"/>
                <w:kern w:val="0"/>
                <w:sz w:val="24"/>
              </w:rPr>
            </w:pPr>
            <w:r w:rsidRPr="00430AB2">
              <w:rPr>
                <w:rFonts w:ascii="宋体" w:eastAsia="宋体" w:hAnsi="宋体" w:cs="宋体"/>
                <w:kern w:val="0"/>
                <w:sz w:val="24"/>
              </w:rPr>
              <w:t>  </w:t>
            </w:r>
          </w:p>
        </w:tc>
        <w:tc>
          <w:tcPr>
            <w:tcW w:w="8475" w:type="dxa"/>
            <w:tcBorders>
              <w:top w:val="outset" w:sz="2" w:space="0" w:color="auto"/>
              <w:left w:val="single" w:sz="6" w:space="0" w:color="auto"/>
              <w:bottom w:val="single" w:sz="6" w:space="0" w:color="auto"/>
              <w:right w:val="single" w:sz="6" w:space="0" w:color="auto"/>
            </w:tcBorders>
            <w:hideMark/>
          </w:tcPr>
          <w:p w:rsidR="00430AB2" w:rsidRPr="00430AB2" w:rsidRDefault="00430AB2" w:rsidP="00430AB2">
            <w:pPr>
              <w:widowControl/>
              <w:spacing w:before="100" w:beforeAutospacing="1" w:after="100" w:afterAutospacing="1"/>
              <w:ind w:left="200" w:hanging="200"/>
              <w:jc w:val="left"/>
              <w:rPr>
                <w:rFonts w:ascii="宋体" w:eastAsia="宋体" w:hAnsi="宋体" w:cs="宋体"/>
                <w:kern w:val="0"/>
                <w:sz w:val="24"/>
              </w:rPr>
            </w:pPr>
            <w:r w:rsidRPr="00430AB2">
              <w:rPr>
                <w:rFonts w:ascii="宋体" w:eastAsia="宋体" w:hAnsi="宋体" w:cs="宋体"/>
                <w:kern w:val="0"/>
                <w:sz w:val="24"/>
              </w:rPr>
              <w:t>９　１から８までに掲げるものに類するもの</w:t>
            </w:r>
          </w:p>
        </w:tc>
      </w:tr>
    </w:tbl>
    <w:p w:rsidR="00430AB2" w:rsidRPr="00430AB2" w:rsidRDefault="00430AB2" w:rsidP="00430AB2">
      <w:pPr>
        <w:widowControl/>
        <w:ind w:hanging="200"/>
        <w:jc w:val="left"/>
        <w:rPr>
          <w:rFonts w:ascii="PingFang SC" w:eastAsia="PingFang SC" w:hAnsi="PingFang SC" w:cs="宋体"/>
          <w:color w:val="000000"/>
          <w:kern w:val="0"/>
          <w:sz w:val="27"/>
          <w:szCs w:val="27"/>
        </w:rPr>
      </w:pPr>
    </w:p>
    <w:p w:rsidR="00430AB2" w:rsidRPr="00430AB2" w:rsidRDefault="00430AB2" w:rsidP="00430AB2">
      <w:pPr>
        <w:widowControl/>
        <w:jc w:val="left"/>
        <w:rPr>
          <w:rFonts w:ascii="PingFang SC" w:eastAsia="PingFang SC" w:hAnsi="PingFang SC" w:cs="宋体" w:hint="eastAsia"/>
          <w:i/>
          <w:iCs/>
          <w:color w:val="800000"/>
          <w:kern w:val="0"/>
          <w:sz w:val="27"/>
          <w:szCs w:val="27"/>
        </w:rPr>
      </w:pPr>
      <w:bookmarkStart w:id="296" w:name="JUMP_SEQ_155"/>
      <w:bookmarkEnd w:id="296"/>
      <w:r w:rsidRPr="00430AB2">
        <w:rPr>
          <w:rFonts w:ascii="PingFang SC" w:eastAsia="PingFang SC" w:hAnsi="PingFang SC" w:cs="宋体" w:hint="eastAsia"/>
          <w:i/>
          <w:iCs/>
          <w:color w:val="800000"/>
          <w:kern w:val="0"/>
          <w:sz w:val="27"/>
          <w:szCs w:val="27"/>
        </w:rPr>
        <w:t>一部改正〔平成13年規則28号・16年29号・17年108号・19年47号・78号・20年10号・22年30号・23年35号・24年33号・25年46号・27年83号・28年36号・30年32号・令和２年30号〕</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297" w:name="JUMP_SEQ_156"/>
      <w:bookmarkStart w:id="298" w:name="MOKUJI_84"/>
      <w:bookmarkStart w:id="299" w:name="JUMP_SEQ_157"/>
      <w:bookmarkEnd w:id="297"/>
      <w:bookmarkEnd w:id="298"/>
      <w:bookmarkEnd w:id="299"/>
      <w:r w:rsidRPr="00430AB2">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430AB2">
        <w:rPr>
          <w:rFonts w:ascii="PingFang SC" w:eastAsia="PingFang SC" w:hAnsi="PingFang SC" w:cs="宋体" w:hint="eastAsia"/>
          <w:color w:val="000000"/>
          <w:kern w:val="0"/>
          <w:sz w:val="27"/>
          <w:szCs w:val="27"/>
        </w:rPr>
        <w:t>第１号様式</w:t>
      </w:r>
      <w:bookmarkStart w:id="300" w:name="MOKUJI_85"/>
      <w:bookmarkEnd w:id="300"/>
      <w:r w:rsidRPr="00430AB2">
        <w:rPr>
          <w:rFonts w:ascii="PingFang SC" w:eastAsia="PingFang SC" w:hAnsi="PingFang SC" w:cs="宋体" w:hint="eastAsia"/>
          <w:color w:val="000000"/>
          <w:kern w:val="0"/>
          <w:sz w:val="27"/>
          <w:szCs w:val="27"/>
        </w:rPr>
        <w:t>（第４条、第８条、第９条関係）（用紙　日本産業規格Ａ４縦長型）</w:t>
      </w:r>
    </w:p>
    <w:bookmarkStart w:id="301" w:name="JUMP_SEQ_158"/>
    <w:bookmarkEnd w:id="301"/>
    <w:p w:rsidR="00430AB2" w:rsidRPr="00430AB2" w:rsidRDefault="00430AB2" w:rsidP="00430AB2">
      <w:pPr>
        <w:widowControl/>
        <w:ind w:hanging="200"/>
        <w:jc w:val="left"/>
        <w:rPr>
          <w:rFonts w:ascii="PingFang SC" w:eastAsia="PingFang SC" w:hAnsi="PingFang SC" w:cs="宋体" w:hint="eastAsia"/>
          <w:color w:val="000000"/>
          <w:kern w:val="0"/>
          <w:sz w:val="27"/>
          <w:szCs w:val="27"/>
        </w:rPr>
      </w:pPr>
      <w:r w:rsidRPr="00430AB2">
        <w:rPr>
          <w:rFonts w:ascii="PingFang SC" w:eastAsia="PingFang SC" w:hAnsi="PingFang SC" w:cs="宋体"/>
          <w:color w:val="000000"/>
          <w:kern w:val="0"/>
          <w:sz w:val="27"/>
          <w:szCs w:val="27"/>
        </w:rPr>
        <w:lastRenderedPageBreak/>
        <w:fldChar w:fldCharType="begin"/>
      </w:r>
      <w:r w:rsidRPr="00430AB2">
        <w:rPr>
          <w:rFonts w:ascii="PingFang SC" w:eastAsia="PingFang SC" w:hAnsi="PingFang SC" w:cs="宋体"/>
          <w:color w:val="000000"/>
          <w:kern w:val="0"/>
          <w:sz w:val="27"/>
          <w:szCs w:val="27"/>
        </w:rPr>
        <w:instrText xml:space="preserve"> INCLUDEPICTURE "https://en3-jg.d1-law.com/kanagawa-kenw/41290200001500000000/50290200003000000000/000017-001-1_c361.gif" \* MERGEFORMATINET </w:instrText>
      </w:r>
      <w:r w:rsidRPr="00430AB2">
        <w:rPr>
          <w:rFonts w:ascii="PingFang SC" w:eastAsia="PingFang SC" w:hAnsi="PingFang SC" w:cs="宋体"/>
          <w:color w:val="000000"/>
          <w:kern w:val="0"/>
          <w:sz w:val="27"/>
          <w:szCs w:val="27"/>
        </w:rPr>
        <w:fldChar w:fldCharType="separate"/>
      </w:r>
      <w:r w:rsidRPr="00430AB2">
        <w:rPr>
          <w:rFonts w:ascii="PingFang SC" w:eastAsia="PingFang SC" w:hAnsi="PingFang SC" w:cs="宋体"/>
          <w:noProof/>
          <w:color w:val="000000"/>
          <w:kern w:val="0"/>
          <w:sz w:val="27"/>
          <w:szCs w:val="27"/>
        </w:rPr>
        <w:drawing>
          <wp:inline distT="0" distB="0" distL="0" distR="0">
            <wp:extent cx="5270500" cy="7705725"/>
            <wp:effectExtent l="0" t="0" r="0" b="3175"/>
            <wp:docPr id="3" name="图片 3" descr="第１号様式（第４条、第８条、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第４条、第８条、第９条関係）（用紙　日本産業規格Ａ４縦長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7705725"/>
                    </a:xfrm>
                    <a:prstGeom prst="rect">
                      <a:avLst/>
                    </a:prstGeom>
                    <a:noFill/>
                    <a:ln>
                      <a:noFill/>
                    </a:ln>
                  </pic:spPr>
                </pic:pic>
              </a:graphicData>
            </a:graphic>
          </wp:inline>
        </w:drawing>
      </w:r>
      <w:r w:rsidRPr="00430AB2">
        <w:rPr>
          <w:rFonts w:ascii="PingFang SC" w:eastAsia="PingFang SC" w:hAnsi="PingFang SC" w:cs="宋体"/>
          <w:color w:val="000000"/>
          <w:kern w:val="0"/>
          <w:sz w:val="27"/>
          <w:szCs w:val="27"/>
        </w:rPr>
        <w:fldChar w:fldCharType="end"/>
      </w:r>
    </w:p>
    <w:p w:rsidR="00430AB2" w:rsidRPr="00430AB2" w:rsidRDefault="00430AB2" w:rsidP="00430AB2">
      <w:pPr>
        <w:widowControl/>
        <w:jc w:val="left"/>
        <w:rPr>
          <w:rFonts w:ascii="PingFang SC" w:eastAsia="PingFang SC" w:hAnsi="PingFang SC" w:cs="宋体" w:hint="eastAsia"/>
          <w:i/>
          <w:iCs/>
          <w:color w:val="800000"/>
          <w:kern w:val="0"/>
          <w:sz w:val="27"/>
          <w:szCs w:val="27"/>
        </w:rPr>
      </w:pPr>
      <w:bookmarkStart w:id="302" w:name="JUMP_SEQ_159"/>
      <w:bookmarkEnd w:id="302"/>
      <w:r w:rsidRPr="00430AB2">
        <w:rPr>
          <w:rFonts w:ascii="PingFang SC" w:eastAsia="PingFang SC" w:hAnsi="PingFang SC" w:cs="宋体" w:hint="eastAsia"/>
          <w:i/>
          <w:iCs/>
          <w:color w:val="800000"/>
          <w:kern w:val="0"/>
          <w:sz w:val="27"/>
          <w:szCs w:val="27"/>
        </w:rPr>
        <w:t>一部改正〔令和元年規則15号〕</w:t>
      </w:r>
    </w:p>
    <w:p w:rsidR="00430AB2" w:rsidRPr="00430AB2" w:rsidRDefault="00430AB2" w:rsidP="00430AB2">
      <w:pPr>
        <w:widowControl/>
        <w:jc w:val="left"/>
        <w:rPr>
          <w:rFonts w:ascii="PingFang SC" w:eastAsia="PingFang SC" w:hAnsi="PingFang SC" w:cs="宋体" w:hint="eastAsia"/>
          <w:color w:val="000000"/>
          <w:kern w:val="0"/>
          <w:sz w:val="27"/>
          <w:szCs w:val="27"/>
        </w:rPr>
      </w:pPr>
      <w:bookmarkStart w:id="303" w:name="JUMP_SEQ_160"/>
      <w:bookmarkEnd w:id="303"/>
      <w:r w:rsidRPr="00430AB2">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2" name="图片 2" descr="https://en3-jg.d1-law.com/kanagawa-ken/download_RTF.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430AB2">
        <w:rPr>
          <w:rFonts w:ascii="PingFang SC" w:eastAsia="PingFang SC" w:hAnsi="PingFang SC" w:cs="宋体" w:hint="eastAsia"/>
          <w:color w:val="000000"/>
          <w:kern w:val="0"/>
          <w:sz w:val="27"/>
          <w:szCs w:val="27"/>
        </w:rPr>
        <w:t>第２号様式</w:t>
      </w:r>
      <w:bookmarkStart w:id="304" w:name="MOKUJI_86"/>
      <w:bookmarkEnd w:id="304"/>
      <w:r w:rsidRPr="00430AB2">
        <w:rPr>
          <w:rFonts w:ascii="PingFang SC" w:eastAsia="PingFang SC" w:hAnsi="PingFang SC" w:cs="宋体" w:hint="eastAsia"/>
          <w:color w:val="000000"/>
          <w:kern w:val="0"/>
          <w:sz w:val="27"/>
          <w:szCs w:val="27"/>
        </w:rPr>
        <w:t>（第９条、第10条関係）（用紙　日本産業規格Ａ４縦長型）</w:t>
      </w:r>
    </w:p>
    <w:bookmarkStart w:id="305" w:name="JUMP_SEQ_161"/>
    <w:bookmarkEnd w:id="305"/>
    <w:p w:rsidR="00430AB2" w:rsidRPr="00430AB2" w:rsidRDefault="00430AB2" w:rsidP="00430AB2">
      <w:pPr>
        <w:widowControl/>
        <w:ind w:hanging="200"/>
        <w:jc w:val="left"/>
        <w:rPr>
          <w:rFonts w:ascii="PingFang SC" w:eastAsia="PingFang SC" w:hAnsi="PingFang SC" w:cs="宋体" w:hint="eastAsia"/>
          <w:color w:val="000000"/>
          <w:kern w:val="0"/>
          <w:sz w:val="27"/>
          <w:szCs w:val="27"/>
        </w:rPr>
      </w:pPr>
      <w:r w:rsidRPr="00430AB2">
        <w:rPr>
          <w:rFonts w:ascii="PingFang SC" w:eastAsia="PingFang SC" w:hAnsi="PingFang SC" w:cs="宋体"/>
          <w:color w:val="000000"/>
          <w:kern w:val="0"/>
          <w:sz w:val="27"/>
          <w:szCs w:val="27"/>
        </w:rPr>
        <w:fldChar w:fldCharType="begin"/>
      </w:r>
      <w:r w:rsidRPr="00430AB2">
        <w:rPr>
          <w:rFonts w:ascii="PingFang SC" w:eastAsia="PingFang SC" w:hAnsi="PingFang SC" w:cs="宋体"/>
          <w:color w:val="000000"/>
          <w:kern w:val="0"/>
          <w:sz w:val="27"/>
          <w:szCs w:val="27"/>
        </w:rPr>
        <w:instrText xml:space="preserve"> INCLUDEPICTURE "https://en3-jg.d1-law.com/kanagawa-kenw/41290200001500000000/50290200003000000000/000017-002-1_c361.gif" \* MERGEFORMATINET </w:instrText>
      </w:r>
      <w:r w:rsidRPr="00430AB2">
        <w:rPr>
          <w:rFonts w:ascii="PingFang SC" w:eastAsia="PingFang SC" w:hAnsi="PingFang SC" w:cs="宋体"/>
          <w:color w:val="000000"/>
          <w:kern w:val="0"/>
          <w:sz w:val="27"/>
          <w:szCs w:val="27"/>
        </w:rPr>
        <w:fldChar w:fldCharType="separate"/>
      </w:r>
      <w:r w:rsidRPr="00430AB2">
        <w:rPr>
          <w:rFonts w:ascii="PingFang SC" w:eastAsia="PingFang SC" w:hAnsi="PingFang SC" w:cs="宋体"/>
          <w:noProof/>
          <w:color w:val="000000"/>
          <w:kern w:val="0"/>
          <w:sz w:val="27"/>
          <w:szCs w:val="27"/>
        </w:rPr>
        <w:drawing>
          <wp:inline distT="0" distB="0" distL="0" distR="0">
            <wp:extent cx="5270500" cy="6835775"/>
            <wp:effectExtent l="0" t="0" r="0" b="0"/>
            <wp:docPr id="1" name="图片 1" descr="第２号様式（第９条、第1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２号様式（第９条、第10条関係）（用紙　日本産業規格Ａ４縦長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6835775"/>
                    </a:xfrm>
                    <a:prstGeom prst="rect">
                      <a:avLst/>
                    </a:prstGeom>
                    <a:noFill/>
                    <a:ln>
                      <a:noFill/>
                    </a:ln>
                  </pic:spPr>
                </pic:pic>
              </a:graphicData>
            </a:graphic>
          </wp:inline>
        </w:drawing>
      </w:r>
      <w:r w:rsidRPr="00430AB2">
        <w:rPr>
          <w:rFonts w:ascii="PingFang SC" w:eastAsia="PingFang SC" w:hAnsi="PingFang SC" w:cs="宋体"/>
          <w:color w:val="000000"/>
          <w:kern w:val="0"/>
          <w:sz w:val="27"/>
          <w:szCs w:val="27"/>
        </w:rPr>
        <w:fldChar w:fldCharType="end"/>
      </w:r>
    </w:p>
    <w:p w:rsidR="00430AB2" w:rsidRPr="00430AB2" w:rsidRDefault="00430AB2" w:rsidP="00430AB2">
      <w:pPr>
        <w:widowControl/>
        <w:jc w:val="left"/>
        <w:rPr>
          <w:rFonts w:ascii="PingFang SC" w:eastAsia="PingFang SC" w:hAnsi="PingFang SC" w:cs="宋体" w:hint="eastAsia"/>
          <w:i/>
          <w:iCs/>
          <w:color w:val="800000"/>
          <w:kern w:val="0"/>
          <w:sz w:val="27"/>
          <w:szCs w:val="27"/>
          <w:lang w:eastAsia="ja-JP"/>
        </w:rPr>
      </w:pPr>
      <w:bookmarkStart w:id="306" w:name="JUMP_SEQ_162"/>
      <w:bookmarkEnd w:id="306"/>
      <w:r w:rsidRPr="00430AB2">
        <w:rPr>
          <w:rFonts w:ascii="PingFang SC" w:eastAsia="PingFang SC" w:hAnsi="PingFang SC" w:cs="宋体" w:hint="eastAsia"/>
          <w:i/>
          <w:iCs/>
          <w:color w:val="800000"/>
          <w:kern w:val="0"/>
          <w:sz w:val="27"/>
          <w:szCs w:val="27"/>
          <w:lang w:eastAsia="ja-JP"/>
        </w:rPr>
        <w:t>一部改正〔平成22年規則30号・25年46号・26年47号・令和元年15号〕</w:t>
      </w:r>
    </w:p>
    <w:p w:rsidR="00430AB2" w:rsidRPr="00430AB2" w:rsidRDefault="00430AB2">
      <w:pPr>
        <w:rPr>
          <w:lang w:eastAsia="ja-JP"/>
        </w:rPr>
      </w:pPr>
      <w:bookmarkStart w:id="307" w:name="_GoBack"/>
      <w:bookmarkEnd w:id="307"/>
    </w:p>
    <w:p w:rsidR="00430AB2" w:rsidRDefault="00430AB2">
      <w:pPr>
        <w:rPr>
          <w:lang w:eastAsia="ja-JP"/>
        </w:rPr>
      </w:pPr>
    </w:p>
    <w:p w:rsidR="00430AB2" w:rsidRDefault="00430AB2">
      <w:pPr>
        <w:rPr>
          <w:lang w:eastAsia="ja-JP"/>
        </w:rPr>
      </w:pPr>
    </w:p>
    <w:p w:rsidR="00430AB2" w:rsidRDefault="00430AB2">
      <w:pPr>
        <w:rPr>
          <w:lang w:eastAsia="ja-JP"/>
        </w:rPr>
      </w:pPr>
    </w:p>
    <w:p w:rsidR="00430AB2" w:rsidRDefault="00430AB2">
      <w:pPr>
        <w:rPr>
          <w:lang w:eastAsia="ja-JP"/>
        </w:rPr>
      </w:pPr>
    </w:p>
    <w:p w:rsidR="00430AB2" w:rsidRDefault="00430AB2">
      <w:pPr>
        <w:rPr>
          <w:rFonts w:hint="eastAsia"/>
          <w:lang w:eastAsia="ja-JP"/>
        </w:rPr>
      </w:pPr>
    </w:p>
    <w:sectPr w:rsidR="00430AB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B2"/>
    <w:rsid w:val="00430AB2"/>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A2B0"/>
  <w15:chartTrackingRefBased/>
  <w15:docId w15:val="{7A69A6F5-0DBA-2E44-88E8-B8722A8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AB2"/>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30AB2"/>
    <w:rPr>
      <w:color w:val="0000FF"/>
      <w:u w:val="single"/>
    </w:rPr>
  </w:style>
  <w:style w:type="paragraph" w:customStyle="1" w:styleId="rrrt3701">
    <w:name w:val="rrrt37_0_1"/>
    <w:basedOn w:val="a"/>
    <w:rsid w:val="00430AB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83763">
      <w:bodyDiv w:val="1"/>
      <w:marLeft w:val="0"/>
      <w:marRight w:val="0"/>
      <w:marTop w:val="0"/>
      <w:marBottom w:val="0"/>
      <w:divBdr>
        <w:top w:val="none" w:sz="0" w:space="0" w:color="auto"/>
        <w:left w:val="none" w:sz="0" w:space="0" w:color="auto"/>
        <w:bottom w:val="none" w:sz="0" w:space="0" w:color="auto"/>
        <w:right w:val="none" w:sz="0" w:space="0" w:color="auto"/>
      </w:divBdr>
      <w:divsChild>
        <w:div w:id="1117482922">
          <w:marLeft w:val="800"/>
          <w:marRight w:val="0"/>
          <w:marTop w:val="0"/>
          <w:marBottom w:val="0"/>
          <w:divBdr>
            <w:top w:val="none" w:sz="0" w:space="0" w:color="auto"/>
            <w:left w:val="none" w:sz="0" w:space="0" w:color="auto"/>
            <w:bottom w:val="none" w:sz="0" w:space="0" w:color="auto"/>
            <w:right w:val="none" w:sz="0" w:space="0" w:color="auto"/>
          </w:divBdr>
        </w:div>
        <w:div w:id="1823111329">
          <w:marLeft w:val="5000"/>
          <w:marRight w:val="0"/>
          <w:marTop w:val="0"/>
          <w:marBottom w:val="0"/>
          <w:divBdr>
            <w:top w:val="none" w:sz="0" w:space="0" w:color="auto"/>
            <w:left w:val="none" w:sz="0" w:space="0" w:color="auto"/>
            <w:bottom w:val="none" w:sz="0" w:space="0" w:color="auto"/>
            <w:right w:val="none" w:sz="0" w:space="0" w:color="auto"/>
          </w:divBdr>
        </w:div>
        <w:div w:id="1624380172">
          <w:marLeft w:val="1200"/>
          <w:marRight w:val="0"/>
          <w:marTop w:val="0"/>
          <w:marBottom w:val="0"/>
          <w:divBdr>
            <w:top w:val="none" w:sz="0" w:space="0" w:color="auto"/>
            <w:left w:val="none" w:sz="0" w:space="0" w:color="auto"/>
            <w:bottom w:val="none" w:sz="0" w:space="0" w:color="auto"/>
            <w:right w:val="none" w:sz="0" w:space="0" w:color="auto"/>
          </w:divBdr>
        </w:div>
        <w:div w:id="815609228">
          <w:marLeft w:val="600"/>
          <w:marRight w:val="0"/>
          <w:marTop w:val="0"/>
          <w:marBottom w:val="0"/>
          <w:divBdr>
            <w:top w:val="none" w:sz="0" w:space="0" w:color="auto"/>
            <w:left w:val="none" w:sz="0" w:space="0" w:color="auto"/>
            <w:bottom w:val="none" w:sz="0" w:space="0" w:color="auto"/>
            <w:right w:val="none" w:sz="0" w:space="0" w:color="auto"/>
          </w:divBdr>
        </w:div>
        <w:div w:id="1400010360">
          <w:marLeft w:val="200"/>
          <w:marRight w:val="0"/>
          <w:marTop w:val="0"/>
          <w:marBottom w:val="0"/>
          <w:divBdr>
            <w:top w:val="none" w:sz="0" w:space="0" w:color="auto"/>
            <w:left w:val="none" w:sz="0" w:space="0" w:color="auto"/>
            <w:bottom w:val="none" w:sz="0" w:space="0" w:color="auto"/>
            <w:right w:val="none" w:sz="0" w:space="0" w:color="auto"/>
          </w:divBdr>
        </w:div>
        <w:div w:id="1909218392">
          <w:marLeft w:val="200"/>
          <w:marRight w:val="0"/>
          <w:marTop w:val="0"/>
          <w:marBottom w:val="0"/>
          <w:divBdr>
            <w:top w:val="none" w:sz="0" w:space="0" w:color="auto"/>
            <w:left w:val="none" w:sz="0" w:space="0" w:color="auto"/>
            <w:bottom w:val="none" w:sz="0" w:space="0" w:color="auto"/>
            <w:right w:val="none" w:sz="0" w:space="0" w:color="auto"/>
          </w:divBdr>
        </w:div>
        <w:div w:id="810945088">
          <w:marLeft w:val="200"/>
          <w:marRight w:val="0"/>
          <w:marTop w:val="0"/>
          <w:marBottom w:val="0"/>
          <w:divBdr>
            <w:top w:val="none" w:sz="0" w:space="0" w:color="auto"/>
            <w:left w:val="none" w:sz="0" w:space="0" w:color="auto"/>
            <w:bottom w:val="none" w:sz="0" w:space="0" w:color="auto"/>
            <w:right w:val="none" w:sz="0" w:space="0" w:color="auto"/>
          </w:divBdr>
        </w:div>
        <w:div w:id="1435587282">
          <w:marLeft w:val="200"/>
          <w:marRight w:val="0"/>
          <w:marTop w:val="0"/>
          <w:marBottom w:val="0"/>
          <w:divBdr>
            <w:top w:val="none" w:sz="0" w:space="0" w:color="auto"/>
            <w:left w:val="none" w:sz="0" w:space="0" w:color="auto"/>
            <w:bottom w:val="none" w:sz="0" w:space="0" w:color="auto"/>
            <w:right w:val="none" w:sz="0" w:space="0" w:color="auto"/>
          </w:divBdr>
        </w:div>
        <w:div w:id="1808162497">
          <w:marLeft w:val="400"/>
          <w:marRight w:val="0"/>
          <w:marTop w:val="0"/>
          <w:marBottom w:val="0"/>
          <w:divBdr>
            <w:top w:val="none" w:sz="0" w:space="0" w:color="auto"/>
            <w:left w:val="none" w:sz="0" w:space="0" w:color="auto"/>
            <w:bottom w:val="none" w:sz="0" w:space="0" w:color="auto"/>
            <w:right w:val="none" w:sz="0" w:space="0" w:color="auto"/>
          </w:divBdr>
        </w:div>
        <w:div w:id="1083257467">
          <w:marLeft w:val="600"/>
          <w:marRight w:val="0"/>
          <w:marTop w:val="0"/>
          <w:marBottom w:val="0"/>
          <w:divBdr>
            <w:top w:val="none" w:sz="0" w:space="0" w:color="auto"/>
            <w:left w:val="none" w:sz="0" w:space="0" w:color="auto"/>
            <w:bottom w:val="none" w:sz="0" w:space="0" w:color="auto"/>
            <w:right w:val="none" w:sz="0" w:space="0" w:color="auto"/>
          </w:divBdr>
        </w:div>
        <w:div w:id="739524059">
          <w:marLeft w:val="600"/>
          <w:marRight w:val="0"/>
          <w:marTop w:val="0"/>
          <w:marBottom w:val="0"/>
          <w:divBdr>
            <w:top w:val="none" w:sz="0" w:space="0" w:color="auto"/>
            <w:left w:val="none" w:sz="0" w:space="0" w:color="auto"/>
            <w:bottom w:val="none" w:sz="0" w:space="0" w:color="auto"/>
            <w:right w:val="none" w:sz="0" w:space="0" w:color="auto"/>
          </w:divBdr>
        </w:div>
        <w:div w:id="384915776">
          <w:marLeft w:val="600"/>
          <w:marRight w:val="0"/>
          <w:marTop w:val="0"/>
          <w:marBottom w:val="0"/>
          <w:divBdr>
            <w:top w:val="none" w:sz="0" w:space="0" w:color="auto"/>
            <w:left w:val="none" w:sz="0" w:space="0" w:color="auto"/>
            <w:bottom w:val="none" w:sz="0" w:space="0" w:color="auto"/>
            <w:right w:val="none" w:sz="0" w:space="0" w:color="auto"/>
          </w:divBdr>
        </w:div>
        <w:div w:id="437529488">
          <w:marLeft w:val="600"/>
          <w:marRight w:val="0"/>
          <w:marTop w:val="0"/>
          <w:marBottom w:val="0"/>
          <w:divBdr>
            <w:top w:val="none" w:sz="0" w:space="0" w:color="auto"/>
            <w:left w:val="none" w:sz="0" w:space="0" w:color="auto"/>
            <w:bottom w:val="none" w:sz="0" w:space="0" w:color="auto"/>
            <w:right w:val="none" w:sz="0" w:space="0" w:color="auto"/>
          </w:divBdr>
        </w:div>
        <w:div w:id="1377437497">
          <w:marLeft w:val="400"/>
          <w:marRight w:val="0"/>
          <w:marTop w:val="0"/>
          <w:marBottom w:val="0"/>
          <w:divBdr>
            <w:top w:val="none" w:sz="0" w:space="0" w:color="auto"/>
            <w:left w:val="none" w:sz="0" w:space="0" w:color="auto"/>
            <w:bottom w:val="none" w:sz="0" w:space="0" w:color="auto"/>
            <w:right w:val="none" w:sz="0" w:space="0" w:color="auto"/>
          </w:divBdr>
        </w:div>
        <w:div w:id="562645503">
          <w:marLeft w:val="400"/>
          <w:marRight w:val="0"/>
          <w:marTop w:val="0"/>
          <w:marBottom w:val="0"/>
          <w:divBdr>
            <w:top w:val="none" w:sz="0" w:space="0" w:color="auto"/>
            <w:left w:val="none" w:sz="0" w:space="0" w:color="auto"/>
            <w:bottom w:val="none" w:sz="0" w:space="0" w:color="auto"/>
            <w:right w:val="none" w:sz="0" w:space="0" w:color="auto"/>
          </w:divBdr>
        </w:div>
        <w:div w:id="1563104256">
          <w:marLeft w:val="400"/>
          <w:marRight w:val="0"/>
          <w:marTop w:val="0"/>
          <w:marBottom w:val="0"/>
          <w:divBdr>
            <w:top w:val="none" w:sz="0" w:space="0" w:color="auto"/>
            <w:left w:val="none" w:sz="0" w:space="0" w:color="auto"/>
            <w:bottom w:val="none" w:sz="0" w:space="0" w:color="auto"/>
            <w:right w:val="none" w:sz="0" w:space="0" w:color="auto"/>
          </w:divBdr>
        </w:div>
        <w:div w:id="1197236787">
          <w:marLeft w:val="400"/>
          <w:marRight w:val="0"/>
          <w:marTop w:val="0"/>
          <w:marBottom w:val="0"/>
          <w:divBdr>
            <w:top w:val="none" w:sz="0" w:space="0" w:color="auto"/>
            <w:left w:val="none" w:sz="0" w:space="0" w:color="auto"/>
            <w:bottom w:val="none" w:sz="0" w:space="0" w:color="auto"/>
            <w:right w:val="none" w:sz="0" w:space="0" w:color="auto"/>
          </w:divBdr>
        </w:div>
        <w:div w:id="1658722352">
          <w:marLeft w:val="400"/>
          <w:marRight w:val="0"/>
          <w:marTop w:val="0"/>
          <w:marBottom w:val="0"/>
          <w:divBdr>
            <w:top w:val="none" w:sz="0" w:space="0" w:color="auto"/>
            <w:left w:val="none" w:sz="0" w:space="0" w:color="auto"/>
            <w:bottom w:val="none" w:sz="0" w:space="0" w:color="auto"/>
            <w:right w:val="none" w:sz="0" w:space="0" w:color="auto"/>
          </w:divBdr>
        </w:div>
        <w:div w:id="1787892140">
          <w:marLeft w:val="400"/>
          <w:marRight w:val="0"/>
          <w:marTop w:val="0"/>
          <w:marBottom w:val="0"/>
          <w:divBdr>
            <w:top w:val="none" w:sz="0" w:space="0" w:color="auto"/>
            <w:left w:val="none" w:sz="0" w:space="0" w:color="auto"/>
            <w:bottom w:val="none" w:sz="0" w:space="0" w:color="auto"/>
            <w:right w:val="none" w:sz="0" w:space="0" w:color="auto"/>
          </w:divBdr>
        </w:div>
        <w:div w:id="218631262">
          <w:marLeft w:val="400"/>
          <w:marRight w:val="0"/>
          <w:marTop w:val="0"/>
          <w:marBottom w:val="0"/>
          <w:divBdr>
            <w:top w:val="none" w:sz="0" w:space="0" w:color="auto"/>
            <w:left w:val="none" w:sz="0" w:space="0" w:color="auto"/>
            <w:bottom w:val="none" w:sz="0" w:space="0" w:color="auto"/>
            <w:right w:val="none" w:sz="0" w:space="0" w:color="auto"/>
          </w:divBdr>
        </w:div>
        <w:div w:id="142703663">
          <w:marLeft w:val="400"/>
          <w:marRight w:val="0"/>
          <w:marTop w:val="0"/>
          <w:marBottom w:val="0"/>
          <w:divBdr>
            <w:top w:val="none" w:sz="0" w:space="0" w:color="auto"/>
            <w:left w:val="none" w:sz="0" w:space="0" w:color="auto"/>
            <w:bottom w:val="none" w:sz="0" w:space="0" w:color="auto"/>
            <w:right w:val="none" w:sz="0" w:space="0" w:color="auto"/>
          </w:divBdr>
        </w:div>
        <w:div w:id="1083769095">
          <w:marLeft w:val="400"/>
          <w:marRight w:val="0"/>
          <w:marTop w:val="0"/>
          <w:marBottom w:val="0"/>
          <w:divBdr>
            <w:top w:val="none" w:sz="0" w:space="0" w:color="auto"/>
            <w:left w:val="none" w:sz="0" w:space="0" w:color="auto"/>
            <w:bottom w:val="none" w:sz="0" w:space="0" w:color="auto"/>
            <w:right w:val="none" w:sz="0" w:space="0" w:color="auto"/>
          </w:divBdr>
        </w:div>
        <w:div w:id="2072120158">
          <w:marLeft w:val="400"/>
          <w:marRight w:val="0"/>
          <w:marTop w:val="0"/>
          <w:marBottom w:val="0"/>
          <w:divBdr>
            <w:top w:val="none" w:sz="0" w:space="0" w:color="auto"/>
            <w:left w:val="none" w:sz="0" w:space="0" w:color="auto"/>
            <w:bottom w:val="none" w:sz="0" w:space="0" w:color="auto"/>
            <w:right w:val="none" w:sz="0" w:space="0" w:color="auto"/>
          </w:divBdr>
        </w:div>
        <w:div w:id="647511046">
          <w:marLeft w:val="400"/>
          <w:marRight w:val="0"/>
          <w:marTop w:val="0"/>
          <w:marBottom w:val="0"/>
          <w:divBdr>
            <w:top w:val="none" w:sz="0" w:space="0" w:color="auto"/>
            <w:left w:val="none" w:sz="0" w:space="0" w:color="auto"/>
            <w:bottom w:val="none" w:sz="0" w:space="0" w:color="auto"/>
            <w:right w:val="none" w:sz="0" w:space="0" w:color="auto"/>
          </w:divBdr>
        </w:div>
        <w:div w:id="1492911158">
          <w:marLeft w:val="400"/>
          <w:marRight w:val="0"/>
          <w:marTop w:val="0"/>
          <w:marBottom w:val="0"/>
          <w:divBdr>
            <w:top w:val="none" w:sz="0" w:space="0" w:color="auto"/>
            <w:left w:val="none" w:sz="0" w:space="0" w:color="auto"/>
            <w:bottom w:val="none" w:sz="0" w:space="0" w:color="auto"/>
            <w:right w:val="none" w:sz="0" w:space="0" w:color="auto"/>
          </w:divBdr>
        </w:div>
        <w:div w:id="514078520">
          <w:marLeft w:val="400"/>
          <w:marRight w:val="0"/>
          <w:marTop w:val="0"/>
          <w:marBottom w:val="0"/>
          <w:divBdr>
            <w:top w:val="none" w:sz="0" w:space="0" w:color="auto"/>
            <w:left w:val="none" w:sz="0" w:space="0" w:color="auto"/>
            <w:bottom w:val="none" w:sz="0" w:space="0" w:color="auto"/>
            <w:right w:val="none" w:sz="0" w:space="0" w:color="auto"/>
          </w:divBdr>
        </w:div>
        <w:div w:id="1716849266">
          <w:marLeft w:val="400"/>
          <w:marRight w:val="0"/>
          <w:marTop w:val="0"/>
          <w:marBottom w:val="0"/>
          <w:divBdr>
            <w:top w:val="none" w:sz="0" w:space="0" w:color="auto"/>
            <w:left w:val="none" w:sz="0" w:space="0" w:color="auto"/>
            <w:bottom w:val="none" w:sz="0" w:space="0" w:color="auto"/>
            <w:right w:val="none" w:sz="0" w:space="0" w:color="auto"/>
          </w:divBdr>
        </w:div>
        <w:div w:id="1339695015">
          <w:marLeft w:val="400"/>
          <w:marRight w:val="0"/>
          <w:marTop w:val="0"/>
          <w:marBottom w:val="0"/>
          <w:divBdr>
            <w:top w:val="none" w:sz="0" w:space="0" w:color="auto"/>
            <w:left w:val="none" w:sz="0" w:space="0" w:color="auto"/>
            <w:bottom w:val="none" w:sz="0" w:space="0" w:color="auto"/>
            <w:right w:val="none" w:sz="0" w:space="0" w:color="auto"/>
          </w:divBdr>
        </w:div>
        <w:div w:id="1416780342">
          <w:marLeft w:val="1000"/>
          <w:marRight w:val="0"/>
          <w:marTop w:val="0"/>
          <w:marBottom w:val="0"/>
          <w:divBdr>
            <w:top w:val="none" w:sz="0" w:space="0" w:color="auto"/>
            <w:left w:val="none" w:sz="0" w:space="0" w:color="auto"/>
            <w:bottom w:val="none" w:sz="0" w:space="0" w:color="auto"/>
            <w:right w:val="none" w:sz="0" w:space="0" w:color="auto"/>
          </w:divBdr>
        </w:div>
        <w:div w:id="1792553442">
          <w:marLeft w:val="200"/>
          <w:marRight w:val="0"/>
          <w:marTop w:val="0"/>
          <w:marBottom w:val="0"/>
          <w:divBdr>
            <w:top w:val="none" w:sz="0" w:space="0" w:color="auto"/>
            <w:left w:val="none" w:sz="0" w:space="0" w:color="auto"/>
            <w:bottom w:val="none" w:sz="0" w:space="0" w:color="auto"/>
            <w:right w:val="none" w:sz="0" w:space="0" w:color="auto"/>
          </w:divBdr>
        </w:div>
        <w:div w:id="1092243183">
          <w:marLeft w:val="200"/>
          <w:marRight w:val="0"/>
          <w:marTop w:val="0"/>
          <w:marBottom w:val="0"/>
          <w:divBdr>
            <w:top w:val="none" w:sz="0" w:space="0" w:color="auto"/>
            <w:left w:val="none" w:sz="0" w:space="0" w:color="auto"/>
            <w:bottom w:val="none" w:sz="0" w:space="0" w:color="auto"/>
            <w:right w:val="none" w:sz="0" w:space="0" w:color="auto"/>
          </w:divBdr>
        </w:div>
        <w:div w:id="1169904452">
          <w:marLeft w:val="1000"/>
          <w:marRight w:val="0"/>
          <w:marTop w:val="0"/>
          <w:marBottom w:val="0"/>
          <w:divBdr>
            <w:top w:val="none" w:sz="0" w:space="0" w:color="auto"/>
            <w:left w:val="none" w:sz="0" w:space="0" w:color="auto"/>
            <w:bottom w:val="none" w:sz="0" w:space="0" w:color="auto"/>
            <w:right w:val="none" w:sz="0" w:space="0" w:color="auto"/>
          </w:divBdr>
        </w:div>
        <w:div w:id="2123458440">
          <w:marLeft w:val="200"/>
          <w:marRight w:val="0"/>
          <w:marTop w:val="0"/>
          <w:marBottom w:val="0"/>
          <w:divBdr>
            <w:top w:val="none" w:sz="0" w:space="0" w:color="auto"/>
            <w:left w:val="none" w:sz="0" w:space="0" w:color="auto"/>
            <w:bottom w:val="none" w:sz="0" w:space="0" w:color="auto"/>
            <w:right w:val="none" w:sz="0" w:space="0" w:color="auto"/>
          </w:divBdr>
        </w:div>
        <w:div w:id="1923876790">
          <w:marLeft w:val="200"/>
          <w:marRight w:val="0"/>
          <w:marTop w:val="0"/>
          <w:marBottom w:val="0"/>
          <w:divBdr>
            <w:top w:val="none" w:sz="0" w:space="0" w:color="auto"/>
            <w:left w:val="none" w:sz="0" w:space="0" w:color="auto"/>
            <w:bottom w:val="none" w:sz="0" w:space="0" w:color="auto"/>
            <w:right w:val="none" w:sz="0" w:space="0" w:color="auto"/>
          </w:divBdr>
        </w:div>
        <w:div w:id="1539928091">
          <w:marLeft w:val="200"/>
          <w:marRight w:val="0"/>
          <w:marTop w:val="0"/>
          <w:marBottom w:val="0"/>
          <w:divBdr>
            <w:top w:val="none" w:sz="0" w:space="0" w:color="auto"/>
            <w:left w:val="none" w:sz="0" w:space="0" w:color="auto"/>
            <w:bottom w:val="none" w:sz="0" w:space="0" w:color="auto"/>
            <w:right w:val="none" w:sz="0" w:space="0" w:color="auto"/>
          </w:divBdr>
        </w:div>
        <w:div w:id="1573663178">
          <w:marLeft w:val="200"/>
          <w:marRight w:val="0"/>
          <w:marTop w:val="0"/>
          <w:marBottom w:val="0"/>
          <w:divBdr>
            <w:top w:val="none" w:sz="0" w:space="0" w:color="auto"/>
            <w:left w:val="none" w:sz="0" w:space="0" w:color="auto"/>
            <w:bottom w:val="none" w:sz="0" w:space="0" w:color="auto"/>
            <w:right w:val="none" w:sz="0" w:space="0" w:color="auto"/>
          </w:divBdr>
        </w:div>
        <w:div w:id="641732199">
          <w:marLeft w:val="200"/>
          <w:marRight w:val="0"/>
          <w:marTop w:val="0"/>
          <w:marBottom w:val="0"/>
          <w:divBdr>
            <w:top w:val="none" w:sz="0" w:space="0" w:color="auto"/>
            <w:left w:val="none" w:sz="0" w:space="0" w:color="auto"/>
            <w:bottom w:val="none" w:sz="0" w:space="0" w:color="auto"/>
            <w:right w:val="none" w:sz="0" w:space="0" w:color="auto"/>
          </w:divBdr>
        </w:div>
        <w:div w:id="196503547">
          <w:marLeft w:val="200"/>
          <w:marRight w:val="0"/>
          <w:marTop w:val="0"/>
          <w:marBottom w:val="0"/>
          <w:divBdr>
            <w:top w:val="none" w:sz="0" w:space="0" w:color="auto"/>
            <w:left w:val="none" w:sz="0" w:space="0" w:color="auto"/>
            <w:bottom w:val="none" w:sz="0" w:space="0" w:color="auto"/>
            <w:right w:val="none" w:sz="0" w:space="0" w:color="auto"/>
          </w:divBdr>
        </w:div>
        <w:div w:id="800541903">
          <w:marLeft w:val="200"/>
          <w:marRight w:val="0"/>
          <w:marTop w:val="0"/>
          <w:marBottom w:val="0"/>
          <w:divBdr>
            <w:top w:val="none" w:sz="0" w:space="0" w:color="auto"/>
            <w:left w:val="none" w:sz="0" w:space="0" w:color="auto"/>
            <w:bottom w:val="none" w:sz="0" w:space="0" w:color="auto"/>
            <w:right w:val="none" w:sz="0" w:space="0" w:color="auto"/>
          </w:divBdr>
        </w:div>
        <w:div w:id="798958632">
          <w:marLeft w:val="200"/>
          <w:marRight w:val="0"/>
          <w:marTop w:val="0"/>
          <w:marBottom w:val="0"/>
          <w:divBdr>
            <w:top w:val="none" w:sz="0" w:space="0" w:color="auto"/>
            <w:left w:val="none" w:sz="0" w:space="0" w:color="auto"/>
            <w:bottom w:val="none" w:sz="0" w:space="0" w:color="auto"/>
            <w:right w:val="none" w:sz="0" w:space="0" w:color="auto"/>
          </w:divBdr>
        </w:div>
        <w:div w:id="658923052">
          <w:marLeft w:val="200"/>
          <w:marRight w:val="0"/>
          <w:marTop w:val="0"/>
          <w:marBottom w:val="0"/>
          <w:divBdr>
            <w:top w:val="none" w:sz="0" w:space="0" w:color="auto"/>
            <w:left w:val="none" w:sz="0" w:space="0" w:color="auto"/>
            <w:bottom w:val="none" w:sz="0" w:space="0" w:color="auto"/>
            <w:right w:val="none" w:sz="0" w:space="0" w:color="auto"/>
          </w:divBdr>
        </w:div>
        <w:div w:id="1667124113">
          <w:marLeft w:val="1000"/>
          <w:marRight w:val="0"/>
          <w:marTop w:val="0"/>
          <w:marBottom w:val="0"/>
          <w:divBdr>
            <w:top w:val="none" w:sz="0" w:space="0" w:color="auto"/>
            <w:left w:val="none" w:sz="0" w:space="0" w:color="auto"/>
            <w:bottom w:val="none" w:sz="0" w:space="0" w:color="auto"/>
            <w:right w:val="none" w:sz="0" w:space="0" w:color="auto"/>
          </w:divBdr>
        </w:div>
        <w:div w:id="276302053">
          <w:marLeft w:val="200"/>
          <w:marRight w:val="0"/>
          <w:marTop w:val="0"/>
          <w:marBottom w:val="0"/>
          <w:divBdr>
            <w:top w:val="none" w:sz="0" w:space="0" w:color="auto"/>
            <w:left w:val="none" w:sz="0" w:space="0" w:color="auto"/>
            <w:bottom w:val="none" w:sz="0" w:space="0" w:color="auto"/>
            <w:right w:val="none" w:sz="0" w:space="0" w:color="auto"/>
          </w:divBdr>
        </w:div>
        <w:div w:id="951135282">
          <w:marLeft w:val="200"/>
          <w:marRight w:val="0"/>
          <w:marTop w:val="0"/>
          <w:marBottom w:val="0"/>
          <w:divBdr>
            <w:top w:val="none" w:sz="0" w:space="0" w:color="auto"/>
            <w:left w:val="none" w:sz="0" w:space="0" w:color="auto"/>
            <w:bottom w:val="none" w:sz="0" w:space="0" w:color="auto"/>
            <w:right w:val="none" w:sz="0" w:space="0" w:color="auto"/>
          </w:divBdr>
        </w:div>
        <w:div w:id="2114208134">
          <w:marLeft w:val="200"/>
          <w:marRight w:val="0"/>
          <w:marTop w:val="0"/>
          <w:marBottom w:val="0"/>
          <w:divBdr>
            <w:top w:val="none" w:sz="0" w:space="0" w:color="auto"/>
            <w:left w:val="none" w:sz="0" w:space="0" w:color="auto"/>
            <w:bottom w:val="none" w:sz="0" w:space="0" w:color="auto"/>
            <w:right w:val="none" w:sz="0" w:space="0" w:color="auto"/>
          </w:divBdr>
        </w:div>
        <w:div w:id="1595431892">
          <w:marLeft w:val="200"/>
          <w:marRight w:val="0"/>
          <w:marTop w:val="0"/>
          <w:marBottom w:val="0"/>
          <w:divBdr>
            <w:top w:val="none" w:sz="0" w:space="0" w:color="auto"/>
            <w:left w:val="none" w:sz="0" w:space="0" w:color="auto"/>
            <w:bottom w:val="none" w:sz="0" w:space="0" w:color="auto"/>
            <w:right w:val="none" w:sz="0" w:space="0" w:color="auto"/>
          </w:divBdr>
        </w:div>
        <w:div w:id="1890072403">
          <w:marLeft w:val="200"/>
          <w:marRight w:val="0"/>
          <w:marTop w:val="0"/>
          <w:marBottom w:val="0"/>
          <w:divBdr>
            <w:top w:val="none" w:sz="0" w:space="0" w:color="auto"/>
            <w:left w:val="none" w:sz="0" w:space="0" w:color="auto"/>
            <w:bottom w:val="none" w:sz="0" w:space="0" w:color="auto"/>
            <w:right w:val="none" w:sz="0" w:space="0" w:color="auto"/>
          </w:divBdr>
        </w:div>
        <w:div w:id="128138213">
          <w:marLeft w:val="200"/>
          <w:marRight w:val="0"/>
          <w:marTop w:val="0"/>
          <w:marBottom w:val="0"/>
          <w:divBdr>
            <w:top w:val="none" w:sz="0" w:space="0" w:color="auto"/>
            <w:left w:val="none" w:sz="0" w:space="0" w:color="auto"/>
            <w:bottom w:val="none" w:sz="0" w:space="0" w:color="auto"/>
            <w:right w:val="none" w:sz="0" w:space="0" w:color="auto"/>
          </w:divBdr>
        </w:div>
        <w:div w:id="1430809045">
          <w:marLeft w:val="1000"/>
          <w:marRight w:val="0"/>
          <w:marTop w:val="0"/>
          <w:marBottom w:val="0"/>
          <w:divBdr>
            <w:top w:val="none" w:sz="0" w:space="0" w:color="auto"/>
            <w:left w:val="none" w:sz="0" w:space="0" w:color="auto"/>
            <w:bottom w:val="none" w:sz="0" w:space="0" w:color="auto"/>
            <w:right w:val="none" w:sz="0" w:space="0" w:color="auto"/>
          </w:divBdr>
        </w:div>
        <w:div w:id="811562276">
          <w:marLeft w:val="200"/>
          <w:marRight w:val="0"/>
          <w:marTop w:val="0"/>
          <w:marBottom w:val="0"/>
          <w:divBdr>
            <w:top w:val="none" w:sz="0" w:space="0" w:color="auto"/>
            <w:left w:val="none" w:sz="0" w:space="0" w:color="auto"/>
            <w:bottom w:val="none" w:sz="0" w:space="0" w:color="auto"/>
            <w:right w:val="none" w:sz="0" w:space="0" w:color="auto"/>
          </w:divBdr>
        </w:div>
        <w:div w:id="133573231">
          <w:marLeft w:val="200"/>
          <w:marRight w:val="0"/>
          <w:marTop w:val="0"/>
          <w:marBottom w:val="0"/>
          <w:divBdr>
            <w:top w:val="none" w:sz="0" w:space="0" w:color="auto"/>
            <w:left w:val="none" w:sz="0" w:space="0" w:color="auto"/>
            <w:bottom w:val="none" w:sz="0" w:space="0" w:color="auto"/>
            <w:right w:val="none" w:sz="0" w:space="0" w:color="auto"/>
          </w:divBdr>
        </w:div>
        <w:div w:id="2035232620">
          <w:marLeft w:val="200"/>
          <w:marRight w:val="0"/>
          <w:marTop w:val="0"/>
          <w:marBottom w:val="0"/>
          <w:divBdr>
            <w:top w:val="none" w:sz="0" w:space="0" w:color="auto"/>
            <w:left w:val="none" w:sz="0" w:space="0" w:color="auto"/>
            <w:bottom w:val="none" w:sz="0" w:space="0" w:color="auto"/>
            <w:right w:val="none" w:sz="0" w:space="0" w:color="auto"/>
          </w:divBdr>
        </w:div>
        <w:div w:id="1364936506">
          <w:marLeft w:val="200"/>
          <w:marRight w:val="0"/>
          <w:marTop w:val="0"/>
          <w:marBottom w:val="0"/>
          <w:divBdr>
            <w:top w:val="none" w:sz="0" w:space="0" w:color="auto"/>
            <w:left w:val="none" w:sz="0" w:space="0" w:color="auto"/>
            <w:bottom w:val="none" w:sz="0" w:space="0" w:color="auto"/>
            <w:right w:val="none" w:sz="0" w:space="0" w:color="auto"/>
          </w:divBdr>
        </w:div>
        <w:div w:id="412050888">
          <w:marLeft w:val="200"/>
          <w:marRight w:val="0"/>
          <w:marTop w:val="0"/>
          <w:marBottom w:val="0"/>
          <w:divBdr>
            <w:top w:val="none" w:sz="0" w:space="0" w:color="auto"/>
            <w:left w:val="none" w:sz="0" w:space="0" w:color="auto"/>
            <w:bottom w:val="none" w:sz="0" w:space="0" w:color="auto"/>
            <w:right w:val="none" w:sz="0" w:space="0" w:color="auto"/>
          </w:divBdr>
        </w:div>
        <w:div w:id="1179545799">
          <w:marLeft w:val="200"/>
          <w:marRight w:val="0"/>
          <w:marTop w:val="0"/>
          <w:marBottom w:val="0"/>
          <w:divBdr>
            <w:top w:val="none" w:sz="0" w:space="0" w:color="auto"/>
            <w:left w:val="none" w:sz="0" w:space="0" w:color="auto"/>
            <w:bottom w:val="none" w:sz="0" w:space="0" w:color="auto"/>
            <w:right w:val="none" w:sz="0" w:space="0" w:color="auto"/>
          </w:divBdr>
        </w:div>
        <w:div w:id="613748387">
          <w:marLeft w:val="200"/>
          <w:marRight w:val="0"/>
          <w:marTop w:val="0"/>
          <w:marBottom w:val="0"/>
          <w:divBdr>
            <w:top w:val="none" w:sz="0" w:space="0" w:color="auto"/>
            <w:left w:val="none" w:sz="0" w:space="0" w:color="auto"/>
            <w:bottom w:val="none" w:sz="0" w:space="0" w:color="auto"/>
            <w:right w:val="none" w:sz="0" w:space="0" w:color="auto"/>
          </w:divBdr>
        </w:div>
        <w:div w:id="236475191">
          <w:marLeft w:val="200"/>
          <w:marRight w:val="0"/>
          <w:marTop w:val="0"/>
          <w:marBottom w:val="0"/>
          <w:divBdr>
            <w:top w:val="none" w:sz="0" w:space="0" w:color="auto"/>
            <w:left w:val="none" w:sz="0" w:space="0" w:color="auto"/>
            <w:bottom w:val="none" w:sz="0" w:space="0" w:color="auto"/>
            <w:right w:val="none" w:sz="0" w:space="0" w:color="auto"/>
          </w:divBdr>
        </w:div>
        <w:div w:id="1944266707">
          <w:marLeft w:val="200"/>
          <w:marRight w:val="0"/>
          <w:marTop w:val="0"/>
          <w:marBottom w:val="0"/>
          <w:divBdr>
            <w:top w:val="none" w:sz="0" w:space="0" w:color="auto"/>
            <w:left w:val="none" w:sz="0" w:space="0" w:color="auto"/>
            <w:bottom w:val="none" w:sz="0" w:space="0" w:color="auto"/>
            <w:right w:val="none" w:sz="0" w:space="0" w:color="auto"/>
          </w:divBdr>
        </w:div>
        <w:div w:id="1315572528">
          <w:marLeft w:val="200"/>
          <w:marRight w:val="0"/>
          <w:marTop w:val="0"/>
          <w:marBottom w:val="0"/>
          <w:divBdr>
            <w:top w:val="none" w:sz="0" w:space="0" w:color="auto"/>
            <w:left w:val="none" w:sz="0" w:space="0" w:color="auto"/>
            <w:bottom w:val="none" w:sz="0" w:space="0" w:color="auto"/>
            <w:right w:val="none" w:sz="0" w:space="0" w:color="auto"/>
          </w:divBdr>
        </w:div>
        <w:div w:id="1195265658">
          <w:marLeft w:val="400"/>
          <w:marRight w:val="0"/>
          <w:marTop w:val="0"/>
          <w:marBottom w:val="0"/>
          <w:divBdr>
            <w:top w:val="none" w:sz="0" w:space="0" w:color="auto"/>
            <w:left w:val="none" w:sz="0" w:space="0" w:color="auto"/>
            <w:bottom w:val="none" w:sz="0" w:space="0" w:color="auto"/>
            <w:right w:val="none" w:sz="0" w:space="0" w:color="auto"/>
          </w:divBdr>
        </w:div>
        <w:div w:id="1235625767">
          <w:marLeft w:val="400"/>
          <w:marRight w:val="0"/>
          <w:marTop w:val="0"/>
          <w:marBottom w:val="0"/>
          <w:divBdr>
            <w:top w:val="none" w:sz="0" w:space="0" w:color="auto"/>
            <w:left w:val="none" w:sz="0" w:space="0" w:color="auto"/>
            <w:bottom w:val="none" w:sz="0" w:space="0" w:color="auto"/>
            <w:right w:val="none" w:sz="0" w:space="0" w:color="auto"/>
          </w:divBdr>
        </w:div>
        <w:div w:id="117572586">
          <w:marLeft w:val="400"/>
          <w:marRight w:val="0"/>
          <w:marTop w:val="0"/>
          <w:marBottom w:val="0"/>
          <w:divBdr>
            <w:top w:val="none" w:sz="0" w:space="0" w:color="auto"/>
            <w:left w:val="none" w:sz="0" w:space="0" w:color="auto"/>
            <w:bottom w:val="none" w:sz="0" w:space="0" w:color="auto"/>
            <w:right w:val="none" w:sz="0" w:space="0" w:color="auto"/>
          </w:divBdr>
        </w:div>
        <w:div w:id="614100927">
          <w:marLeft w:val="400"/>
          <w:marRight w:val="0"/>
          <w:marTop w:val="0"/>
          <w:marBottom w:val="0"/>
          <w:divBdr>
            <w:top w:val="none" w:sz="0" w:space="0" w:color="auto"/>
            <w:left w:val="none" w:sz="0" w:space="0" w:color="auto"/>
            <w:bottom w:val="none" w:sz="0" w:space="0" w:color="auto"/>
            <w:right w:val="none" w:sz="0" w:space="0" w:color="auto"/>
          </w:divBdr>
        </w:div>
        <w:div w:id="505365121">
          <w:marLeft w:val="400"/>
          <w:marRight w:val="0"/>
          <w:marTop w:val="0"/>
          <w:marBottom w:val="0"/>
          <w:divBdr>
            <w:top w:val="none" w:sz="0" w:space="0" w:color="auto"/>
            <w:left w:val="none" w:sz="0" w:space="0" w:color="auto"/>
            <w:bottom w:val="none" w:sz="0" w:space="0" w:color="auto"/>
            <w:right w:val="none" w:sz="0" w:space="0" w:color="auto"/>
          </w:divBdr>
        </w:div>
        <w:div w:id="1531605341">
          <w:marLeft w:val="400"/>
          <w:marRight w:val="0"/>
          <w:marTop w:val="0"/>
          <w:marBottom w:val="0"/>
          <w:divBdr>
            <w:top w:val="none" w:sz="0" w:space="0" w:color="auto"/>
            <w:left w:val="none" w:sz="0" w:space="0" w:color="auto"/>
            <w:bottom w:val="none" w:sz="0" w:space="0" w:color="auto"/>
            <w:right w:val="none" w:sz="0" w:space="0" w:color="auto"/>
          </w:divBdr>
        </w:div>
        <w:div w:id="840969980">
          <w:marLeft w:val="200"/>
          <w:marRight w:val="0"/>
          <w:marTop w:val="0"/>
          <w:marBottom w:val="0"/>
          <w:divBdr>
            <w:top w:val="none" w:sz="0" w:space="0" w:color="auto"/>
            <w:left w:val="none" w:sz="0" w:space="0" w:color="auto"/>
            <w:bottom w:val="none" w:sz="0" w:space="0" w:color="auto"/>
            <w:right w:val="none" w:sz="0" w:space="0" w:color="auto"/>
          </w:divBdr>
        </w:div>
        <w:div w:id="458719134">
          <w:marLeft w:val="1000"/>
          <w:marRight w:val="0"/>
          <w:marTop w:val="0"/>
          <w:marBottom w:val="0"/>
          <w:divBdr>
            <w:top w:val="none" w:sz="0" w:space="0" w:color="auto"/>
            <w:left w:val="none" w:sz="0" w:space="0" w:color="auto"/>
            <w:bottom w:val="none" w:sz="0" w:space="0" w:color="auto"/>
            <w:right w:val="none" w:sz="0" w:space="0" w:color="auto"/>
          </w:divBdr>
        </w:div>
        <w:div w:id="61830699">
          <w:marLeft w:val="200"/>
          <w:marRight w:val="0"/>
          <w:marTop w:val="0"/>
          <w:marBottom w:val="0"/>
          <w:divBdr>
            <w:top w:val="none" w:sz="0" w:space="0" w:color="auto"/>
            <w:left w:val="none" w:sz="0" w:space="0" w:color="auto"/>
            <w:bottom w:val="none" w:sz="0" w:space="0" w:color="auto"/>
            <w:right w:val="none" w:sz="0" w:space="0" w:color="auto"/>
          </w:divBdr>
        </w:div>
        <w:div w:id="2071809573">
          <w:marLeft w:val="200"/>
          <w:marRight w:val="0"/>
          <w:marTop w:val="0"/>
          <w:marBottom w:val="0"/>
          <w:divBdr>
            <w:top w:val="none" w:sz="0" w:space="0" w:color="auto"/>
            <w:left w:val="none" w:sz="0" w:space="0" w:color="auto"/>
            <w:bottom w:val="none" w:sz="0" w:space="0" w:color="auto"/>
            <w:right w:val="none" w:sz="0" w:space="0" w:color="auto"/>
          </w:divBdr>
        </w:div>
        <w:div w:id="2126196874">
          <w:marLeft w:val="200"/>
          <w:marRight w:val="0"/>
          <w:marTop w:val="0"/>
          <w:marBottom w:val="0"/>
          <w:divBdr>
            <w:top w:val="none" w:sz="0" w:space="0" w:color="auto"/>
            <w:left w:val="none" w:sz="0" w:space="0" w:color="auto"/>
            <w:bottom w:val="none" w:sz="0" w:space="0" w:color="auto"/>
            <w:right w:val="none" w:sz="0" w:space="0" w:color="auto"/>
          </w:divBdr>
        </w:div>
        <w:div w:id="835994425">
          <w:marLeft w:val="200"/>
          <w:marRight w:val="0"/>
          <w:marTop w:val="0"/>
          <w:marBottom w:val="0"/>
          <w:divBdr>
            <w:top w:val="none" w:sz="0" w:space="0" w:color="auto"/>
            <w:left w:val="none" w:sz="0" w:space="0" w:color="auto"/>
            <w:bottom w:val="none" w:sz="0" w:space="0" w:color="auto"/>
            <w:right w:val="none" w:sz="0" w:space="0" w:color="auto"/>
          </w:divBdr>
        </w:div>
        <w:div w:id="1877615687">
          <w:marLeft w:val="1000"/>
          <w:marRight w:val="0"/>
          <w:marTop w:val="0"/>
          <w:marBottom w:val="0"/>
          <w:divBdr>
            <w:top w:val="none" w:sz="0" w:space="0" w:color="auto"/>
            <w:left w:val="none" w:sz="0" w:space="0" w:color="auto"/>
            <w:bottom w:val="none" w:sz="0" w:space="0" w:color="auto"/>
            <w:right w:val="none" w:sz="0" w:space="0" w:color="auto"/>
          </w:divBdr>
        </w:div>
        <w:div w:id="1236013411">
          <w:marLeft w:val="200"/>
          <w:marRight w:val="0"/>
          <w:marTop w:val="0"/>
          <w:marBottom w:val="0"/>
          <w:divBdr>
            <w:top w:val="none" w:sz="0" w:space="0" w:color="auto"/>
            <w:left w:val="none" w:sz="0" w:space="0" w:color="auto"/>
            <w:bottom w:val="none" w:sz="0" w:space="0" w:color="auto"/>
            <w:right w:val="none" w:sz="0" w:space="0" w:color="auto"/>
          </w:divBdr>
        </w:div>
        <w:div w:id="388965056">
          <w:marLeft w:val="200"/>
          <w:marRight w:val="0"/>
          <w:marTop w:val="0"/>
          <w:marBottom w:val="0"/>
          <w:divBdr>
            <w:top w:val="none" w:sz="0" w:space="0" w:color="auto"/>
            <w:left w:val="none" w:sz="0" w:space="0" w:color="auto"/>
            <w:bottom w:val="none" w:sz="0" w:space="0" w:color="auto"/>
            <w:right w:val="none" w:sz="0" w:space="0" w:color="auto"/>
          </w:divBdr>
        </w:div>
        <w:div w:id="1061055456">
          <w:marLeft w:val="200"/>
          <w:marRight w:val="0"/>
          <w:marTop w:val="0"/>
          <w:marBottom w:val="0"/>
          <w:divBdr>
            <w:top w:val="none" w:sz="0" w:space="0" w:color="auto"/>
            <w:left w:val="none" w:sz="0" w:space="0" w:color="auto"/>
            <w:bottom w:val="none" w:sz="0" w:space="0" w:color="auto"/>
            <w:right w:val="none" w:sz="0" w:space="0" w:color="auto"/>
          </w:divBdr>
        </w:div>
        <w:div w:id="557203577">
          <w:marLeft w:val="200"/>
          <w:marRight w:val="0"/>
          <w:marTop w:val="0"/>
          <w:marBottom w:val="0"/>
          <w:divBdr>
            <w:top w:val="none" w:sz="0" w:space="0" w:color="auto"/>
            <w:left w:val="none" w:sz="0" w:space="0" w:color="auto"/>
            <w:bottom w:val="none" w:sz="0" w:space="0" w:color="auto"/>
            <w:right w:val="none" w:sz="0" w:space="0" w:color="auto"/>
          </w:divBdr>
        </w:div>
        <w:div w:id="1924291511">
          <w:marLeft w:val="200"/>
          <w:marRight w:val="0"/>
          <w:marTop w:val="0"/>
          <w:marBottom w:val="0"/>
          <w:divBdr>
            <w:top w:val="none" w:sz="0" w:space="0" w:color="auto"/>
            <w:left w:val="none" w:sz="0" w:space="0" w:color="auto"/>
            <w:bottom w:val="none" w:sz="0" w:space="0" w:color="auto"/>
            <w:right w:val="none" w:sz="0" w:space="0" w:color="auto"/>
          </w:divBdr>
        </w:div>
        <w:div w:id="523397262">
          <w:marLeft w:val="200"/>
          <w:marRight w:val="0"/>
          <w:marTop w:val="0"/>
          <w:marBottom w:val="0"/>
          <w:divBdr>
            <w:top w:val="none" w:sz="0" w:space="0" w:color="auto"/>
            <w:left w:val="none" w:sz="0" w:space="0" w:color="auto"/>
            <w:bottom w:val="none" w:sz="0" w:space="0" w:color="auto"/>
            <w:right w:val="none" w:sz="0" w:space="0" w:color="auto"/>
          </w:divBdr>
        </w:div>
        <w:div w:id="908419894">
          <w:marLeft w:val="1000"/>
          <w:marRight w:val="0"/>
          <w:marTop w:val="0"/>
          <w:marBottom w:val="0"/>
          <w:divBdr>
            <w:top w:val="none" w:sz="0" w:space="0" w:color="auto"/>
            <w:left w:val="none" w:sz="0" w:space="0" w:color="auto"/>
            <w:bottom w:val="none" w:sz="0" w:space="0" w:color="auto"/>
            <w:right w:val="none" w:sz="0" w:space="0" w:color="auto"/>
          </w:divBdr>
        </w:div>
        <w:div w:id="1148593765">
          <w:marLeft w:val="200"/>
          <w:marRight w:val="0"/>
          <w:marTop w:val="0"/>
          <w:marBottom w:val="0"/>
          <w:divBdr>
            <w:top w:val="none" w:sz="0" w:space="0" w:color="auto"/>
            <w:left w:val="none" w:sz="0" w:space="0" w:color="auto"/>
            <w:bottom w:val="none" w:sz="0" w:space="0" w:color="auto"/>
            <w:right w:val="none" w:sz="0" w:space="0" w:color="auto"/>
          </w:divBdr>
        </w:div>
        <w:div w:id="319165496">
          <w:marLeft w:val="200"/>
          <w:marRight w:val="0"/>
          <w:marTop w:val="0"/>
          <w:marBottom w:val="0"/>
          <w:divBdr>
            <w:top w:val="none" w:sz="0" w:space="0" w:color="auto"/>
            <w:left w:val="none" w:sz="0" w:space="0" w:color="auto"/>
            <w:bottom w:val="none" w:sz="0" w:space="0" w:color="auto"/>
            <w:right w:val="none" w:sz="0" w:space="0" w:color="auto"/>
          </w:divBdr>
        </w:div>
        <w:div w:id="1213349880">
          <w:marLeft w:val="200"/>
          <w:marRight w:val="0"/>
          <w:marTop w:val="0"/>
          <w:marBottom w:val="0"/>
          <w:divBdr>
            <w:top w:val="none" w:sz="0" w:space="0" w:color="auto"/>
            <w:left w:val="none" w:sz="0" w:space="0" w:color="auto"/>
            <w:bottom w:val="none" w:sz="0" w:space="0" w:color="auto"/>
            <w:right w:val="none" w:sz="0" w:space="0" w:color="auto"/>
          </w:divBdr>
        </w:div>
        <w:div w:id="887449523">
          <w:marLeft w:val="200"/>
          <w:marRight w:val="0"/>
          <w:marTop w:val="0"/>
          <w:marBottom w:val="0"/>
          <w:divBdr>
            <w:top w:val="none" w:sz="0" w:space="0" w:color="auto"/>
            <w:left w:val="none" w:sz="0" w:space="0" w:color="auto"/>
            <w:bottom w:val="none" w:sz="0" w:space="0" w:color="auto"/>
            <w:right w:val="none" w:sz="0" w:space="0" w:color="auto"/>
          </w:divBdr>
        </w:div>
        <w:div w:id="1596598054">
          <w:marLeft w:val="200"/>
          <w:marRight w:val="0"/>
          <w:marTop w:val="0"/>
          <w:marBottom w:val="0"/>
          <w:divBdr>
            <w:top w:val="none" w:sz="0" w:space="0" w:color="auto"/>
            <w:left w:val="none" w:sz="0" w:space="0" w:color="auto"/>
            <w:bottom w:val="none" w:sz="0" w:space="0" w:color="auto"/>
            <w:right w:val="none" w:sz="0" w:space="0" w:color="auto"/>
          </w:divBdr>
        </w:div>
        <w:div w:id="1836994124">
          <w:marLeft w:val="200"/>
          <w:marRight w:val="0"/>
          <w:marTop w:val="0"/>
          <w:marBottom w:val="0"/>
          <w:divBdr>
            <w:top w:val="none" w:sz="0" w:space="0" w:color="auto"/>
            <w:left w:val="none" w:sz="0" w:space="0" w:color="auto"/>
            <w:bottom w:val="none" w:sz="0" w:space="0" w:color="auto"/>
            <w:right w:val="none" w:sz="0" w:space="0" w:color="auto"/>
          </w:divBdr>
        </w:div>
        <w:div w:id="1348024749">
          <w:marLeft w:val="1000"/>
          <w:marRight w:val="0"/>
          <w:marTop w:val="0"/>
          <w:marBottom w:val="0"/>
          <w:divBdr>
            <w:top w:val="none" w:sz="0" w:space="0" w:color="auto"/>
            <w:left w:val="none" w:sz="0" w:space="0" w:color="auto"/>
            <w:bottom w:val="none" w:sz="0" w:space="0" w:color="auto"/>
            <w:right w:val="none" w:sz="0" w:space="0" w:color="auto"/>
          </w:divBdr>
        </w:div>
        <w:div w:id="1072509790">
          <w:marLeft w:val="200"/>
          <w:marRight w:val="0"/>
          <w:marTop w:val="0"/>
          <w:marBottom w:val="0"/>
          <w:divBdr>
            <w:top w:val="none" w:sz="0" w:space="0" w:color="auto"/>
            <w:left w:val="none" w:sz="0" w:space="0" w:color="auto"/>
            <w:bottom w:val="none" w:sz="0" w:space="0" w:color="auto"/>
            <w:right w:val="none" w:sz="0" w:space="0" w:color="auto"/>
          </w:divBdr>
        </w:div>
        <w:div w:id="944192264">
          <w:marLeft w:val="200"/>
          <w:marRight w:val="0"/>
          <w:marTop w:val="0"/>
          <w:marBottom w:val="0"/>
          <w:divBdr>
            <w:top w:val="none" w:sz="0" w:space="0" w:color="auto"/>
            <w:left w:val="none" w:sz="0" w:space="0" w:color="auto"/>
            <w:bottom w:val="none" w:sz="0" w:space="0" w:color="auto"/>
            <w:right w:val="none" w:sz="0" w:space="0" w:color="auto"/>
          </w:divBdr>
        </w:div>
        <w:div w:id="678310850">
          <w:marLeft w:val="200"/>
          <w:marRight w:val="0"/>
          <w:marTop w:val="0"/>
          <w:marBottom w:val="0"/>
          <w:divBdr>
            <w:top w:val="none" w:sz="0" w:space="0" w:color="auto"/>
            <w:left w:val="none" w:sz="0" w:space="0" w:color="auto"/>
            <w:bottom w:val="none" w:sz="0" w:space="0" w:color="auto"/>
            <w:right w:val="none" w:sz="0" w:space="0" w:color="auto"/>
          </w:divBdr>
        </w:div>
        <w:div w:id="581916190">
          <w:marLeft w:val="1000"/>
          <w:marRight w:val="0"/>
          <w:marTop w:val="0"/>
          <w:marBottom w:val="0"/>
          <w:divBdr>
            <w:top w:val="none" w:sz="0" w:space="0" w:color="auto"/>
            <w:left w:val="none" w:sz="0" w:space="0" w:color="auto"/>
            <w:bottom w:val="none" w:sz="0" w:space="0" w:color="auto"/>
            <w:right w:val="none" w:sz="0" w:space="0" w:color="auto"/>
          </w:divBdr>
        </w:div>
        <w:div w:id="1271283323">
          <w:marLeft w:val="200"/>
          <w:marRight w:val="0"/>
          <w:marTop w:val="0"/>
          <w:marBottom w:val="0"/>
          <w:divBdr>
            <w:top w:val="none" w:sz="0" w:space="0" w:color="auto"/>
            <w:left w:val="none" w:sz="0" w:space="0" w:color="auto"/>
            <w:bottom w:val="none" w:sz="0" w:space="0" w:color="auto"/>
            <w:right w:val="none" w:sz="0" w:space="0" w:color="auto"/>
          </w:divBdr>
        </w:div>
        <w:div w:id="423763487">
          <w:marLeft w:val="200"/>
          <w:marRight w:val="0"/>
          <w:marTop w:val="0"/>
          <w:marBottom w:val="0"/>
          <w:divBdr>
            <w:top w:val="none" w:sz="0" w:space="0" w:color="auto"/>
            <w:left w:val="none" w:sz="0" w:space="0" w:color="auto"/>
            <w:bottom w:val="none" w:sz="0" w:space="0" w:color="auto"/>
            <w:right w:val="none" w:sz="0" w:space="0" w:color="auto"/>
          </w:divBdr>
        </w:div>
        <w:div w:id="759987242">
          <w:marLeft w:val="1000"/>
          <w:marRight w:val="0"/>
          <w:marTop w:val="0"/>
          <w:marBottom w:val="0"/>
          <w:divBdr>
            <w:top w:val="none" w:sz="0" w:space="0" w:color="auto"/>
            <w:left w:val="none" w:sz="0" w:space="0" w:color="auto"/>
            <w:bottom w:val="none" w:sz="0" w:space="0" w:color="auto"/>
            <w:right w:val="none" w:sz="0" w:space="0" w:color="auto"/>
          </w:divBdr>
        </w:div>
        <w:div w:id="182745435">
          <w:marLeft w:val="200"/>
          <w:marRight w:val="0"/>
          <w:marTop w:val="0"/>
          <w:marBottom w:val="0"/>
          <w:divBdr>
            <w:top w:val="none" w:sz="0" w:space="0" w:color="auto"/>
            <w:left w:val="none" w:sz="0" w:space="0" w:color="auto"/>
            <w:bottom w:val="none" w:sz="0" w:space="0" w:color="auto"/>
            <w:right w:val="none" w:sz="0" w:space="0" w:color="auto"/>
          </w:divBdr>
        </w:div>
        <w:div w:id="1268199662">
          <w:marLeft w:val="200"/>
          <w:marRight w:val="0"/>
          <w:marTop w:val="0"/>
          <w:marBottom w:val="0"/>
          <w:divBdr>
            <w:top w:val="none" w:sz="0" w:space="0" w:color="auto"/>
            <w:left w:val="none" w:sz="0" w:space="0" w:color="auto"/>
            <w:bottom w:val="none" w:sz="0" w:space="0" w:color="auto"/>
            <w:right w:val="none" w:sz="0" w:space="0" w:color="auto"/>
          </w:divBdr>
        </w:div>
        <w:div w:id="894699983">
          <w:marLeft w:val="200"/>
          <w:marRight w:val="0"/>
          <w:marTop w:val="0"/>
          <w:marBottom w:val="0"/>
          <w:divBdr>
            <w:top w:val="none" w:sz="0" w:space="0" w:color="auto"/>
            <w:left w:val="none" w:sz="0" w:space="0" w:color="auto"/>
            <w:bottom w:val="none" w:sz="0" w:space="0" w:color="auto"/>
            <w:right w:val="none" w:sz="0" w:space="0" w:color="auto"/>
          </w:divBdr>
        </w:div>
        <w:div w:id="1578904888">
          <w:marLeft w:val="200"/>
          <w:marRight w:val="0"/>
          <w:marTop w:val="0"/>
          <w:marBottom w:val="0"/>
          <w:divBdr>
            <w:top w:val="none" w:sz="0" w:space="0" w:color="auto"/>
            <w:left w:val="none" w:sz="0" w:space="0" w:color="auto"/>
            <w:bottom w:val="none" w:sz="0" w:space="0" w:color="auto"/>
            <w:right w:val="none" w:sz="0" w:space="0" w:color="auto"/>
          </w:divBdr>
        </w:div>
        <w:div w:id="1481724871">
          <w:marLeft w:val="200"/>
          <w:marRight w:val="0"/>
          <w:marTop w:val="0"/>
          <w:marBottom w:val="0"/>
          <w:divBdr>
            <w:top w:val="none" w:sz="0" w:space="0" w:color="auto"/>
            <w:left w:val="none" w:sz="0" w:space="0" w:color="auto"/>
            <w:bottom w:val="none" w:sz="0" w:space="0" w:color="auto"/>
            <w:right w:val="none" w:sz="0" w:space="0" w:color="auto"/>
          </w:divBdr>
        </w:div>
        <w:div w:id="624120736">
          <w:marLeft w:val="200"/>
          <w:marRight w:val="0"/>
          <w:marTop w:val="0"/>
          <w:marBottom w:val="0"/>
          <w:divBdr>
            <w:top w:val="none" w:sz="0" w:space="0" w:color="auto"/>
            <w:left w:val="none" w:sz="0" w:space="0" w:color="auto"/>
            <w:bottom w:val="none" w:sz="0" w:space="0" w:color="auto"/>
            <w:right w:val="none" w:sz="0" w:space="0" w:color="auto"/>
          </w:divBdr>
        </w:div>
        <w:div w:id="843087859">
          <w:marLeft w:val="1000"/>
          <w:marRight w:val="0"/>
          <w:marTop w:val="0"/>
          <w:marBottom w:val="0"/>
          <w:divBdr>
            <w:top w:val="none" w:sz="0" w:space="0" w:color="auto"/>
            <w:left w:val="none" w:sz="0" w:space="0" w:color="auto"/>
            <w:bottom w:val="none" w:sz="0" w:space="0" w:color="auto"/>
            <w:right w:val="none" w:sz="0" w:space="0" w:color="auto"/>
          </w:divBdr>
        </w:div>
        <w:div w:id="1248074699">
          <w:marLeft w:val="200"/>
          <w:marRight w:val="0"/>
          <w:marTop w:val="0"/>
          <w:marBottom w:val="0"/>
          <w:divBdr>
            <w:top w:val="none" w:sz="0" w:space="0" w:color="auto"/>
            <w:left w:val="none" w:sz="0" w:space="0" w:color="auto"/>
            <w:bottom w:val="none" w:sz="0" w:space="0" w:color="auto"/>
            <w:right w:val="none" w:sz="0" w:space="0" w:color="auto"/>
          </w:divBdr>
        </w:div>
        <w:div w:id="963462923">
          <w:marLeft w:val="200"/>
          <w:marRight w:val="0"/>
          <w:marTop w:val="0"/>
          <w:marBottom w:val="0"/>
          <w:divBdr>
            <w:top w:val="none" w:sz="0" w:space="0" w:color="auto"/>
            <w:left w:val="none" w:sz="0" w:space="0" w:color="auto"/>
            <w:bottom w:val="none" w:sz="0" w:space="0" w:color="auto"/>
            <w:right w:val="none" w:sz="0" w:space="0" w:color="auto"/>
          </w:divBdr>
        </w:div>
        <w:div w:id="2117480535">
          <w:marLeft w:val="600"/>
          <w:marRight w:val="0"/>
          <w:marTop w:val="0"/>
          <w:marBottom w:val="0"/>
          <w:divBdr>
            <w:top w:val="none" w:sz="0" w:space="0" w:color="auto"/>
            <w:left w:val="none" w:sz="0" w:space="0" w:color="auto"/>
            <w:bottom w:val="none" w:sz="0" w:space="0" w:color="auto"/>
            <w:right w:val="none" w:sz="0" w:space="0" w:color="auto"/>
          </w:divBdr>
        </w:div>
        <w:div w:id="319887799">
          <w:marLeft w:val="200"/>
          <w:marRight w:val="0"/>
          <w:marTop w:val="0"/>
          <w:marBottom w:val="0"/>
          <w:divBdr>
            <w:top w:val="none" w:sz="0" w:space="0" w:color="auto"/>
            <w:left w:val="none" w:sz="0" w:space="0" w:color="auto"/>
            <w:bottom w:val="none" w:sz="0" w:space="0" w:color="auto"/>
            <w:right w:val="none" w:sz="0" w:space="0" w:color="auto"/>
          </w:divBdr>
        </w:div>
        <w:div w:id="205876599">
          <w:marLeft w:val="200"/>
          <w:marRight w:val="0"/>
          <w:marTop w:val="0"/>
          <w:marBottom w:val="0"/>
          <w:divBdr>
            <w:top w:val="none" w:sz="0" w:space="0" w:color="auto"/>
            <w:left w:val="none" w:sz="0" w:space="0" w:color="auto"/>
            <w:bottom w:val="none" w:sz="0" w:space="0" w:color="auto"/>
            <w:right w:val="none" w:sz="0" w:space="0" w:color="auto"/>
          </w:divBdr>
        </w:div>
        <w:div w:id="330137226">
          <w:marLeft w:val="600"/>
          <w:marRight w:val="0"/>
          <w:marTop w:val="0"/>
          <w:marBottom w:val="0"/>
          <w:divBdr>
            <w:top w:val="none" w:sz="0" w:space="0" w:color="auto"/>
            <w:left w:val="none" w:sz="0" w:space="0" w:color="auto"/>
            <w:bottom w:val="none" w:sz="0" w:space="0" w:color="auto"/>
            <w:right w:val="none" w:sz="0" w:space="0" w:color="auto"/>
          </w:divBdr>
        </w:div>
        <w:div w:id="599606146">
          <w:marLeft w:val="600"/>
          <w:marRight w:val="0"/>
          <w:marTop w:val="0"/>
          <w:marBottom w:val="0"/>
          <w:divBdr>
            <w:top w:val="none" w:sz="0" w:space="0" w:color="auto"/>
            <w:left w:val="none" w:sz="0" w:space="0" w:color="auto"/>
            <w:bottom w:val="none" w:sz="0" w:space="0" w:color="auto"/>
            <w:right w:val="none" w:sz="0" w:space="0" w:color="auto"/>
          </w:divBdr>
        </w:div>
        <w:div w:id="1618097316">
          <w:marLeft w:val="600"/>
          <w:marRight w:val="0"/>
          <w:marTop w:val="0"/>
          <w:marBottom w:val="0"/>
          <w:divBdr>
            <w:top w:val="none" w:sz="0" w:space="0" w:color="auto"/>
            <w:left w:val="none" w:sz="0" w:space="0" w:color="auto"/>
            <w:bottom w:val="none" w:sz="0" w:space="0" w:color="auto"/>
            <w:right w:val="none" w:sz="0" w:space="0" w:color="auto"/>
          </w:divBdr>
        </w:div>
        <w:div w:id="315688646">
          <w:marLeft w:val="200"/>
          <w:marRight w:val="0"/>
          <w:marTop w:val="0"/>
          <w:marBottom w:val="0"/>
          <w:divBdr>
            <w:top w:val="none" w:sz="0" w:space="0" w:color="auto"/>
            <w:left w:val="none" w:sz="0" w:space="0" w:color="auto"/>
            <w:bottom w:val="none" w:sz="0" w:space="0" w:color="auto"/>
            <w:right w:val="none" w:sz="0" w:space="0" w:color="auto"/>
          </w:divBdr>
        </w:div>
        <w:div w:id="1917090605">
          <w:marLeft w:val="200"/>
          <w:marRight w:val="0"/>
          <w:marTop w:val="0"/>
          <w:marBottom w:val="0"/>
          <w:divBdr>
            <w:top w:val="none" w:sz="0" w:space="0" w:color="auto"/>
            <w:left w:val="none" w:sz="0" w:space="0" w:color="auto"/>
            <w:bottom w:val="none" w:sz="0" w:space="0" w:color="auto"/>
            <w:right w:val="none" w:sz="0" w:space="0" w:color="auto"/>
          </w:divBdr>
        </w:div>
        <w:div w:id="579292860">
          <w:marLeft w:val="600"/>
          <w:marRight w:val="0"/>
          <w:marTop w:val="0"/>
          <w:marBottom w:val="0"/>
          <w:divBdr>
            <w:top w:val="none" w:sz="0" w:space="0" w:color="auto"/>
            <w:left w:val="none" w:sz="0" w:space="0" w:color="auto"/>
            <w:bottom w:val="none" w:sz="0" w:space="0" w:color="auto"/>
            <w:right w:val="none" w:sz="0" w:space="0" w:color="auto"/>
          </w:divBdr>
        </w:div>
        <w:div w:id="686641836">
          <w:marLeft w:val="200"/>
          <w:marRight w:val="0"/>
          <w:marTop w:val="0"/>
          <w:marBottom w:val="0"/>
          <w:divBdr>
            <w:top w:val="none" w:sz="0" w:space="0" w:color="auto"/>
            <w:left w:val="none" w:sz="0" w:space="0" w:color="auto"/>
            <w:bottom w:val="none" w:sz="0" w:space="0" w:color="auto"/>
            <w:right w:val="none" w:sz="0" w:space="0" w:color="auto"/>
          </w:divBdr>
        </w:div>
        <w:div w:id="845943184">
          <w:marLeft w:val="200"/>
          <w:marRight w:val="0"/>
          <w:marTop w:val="0"/>
          <w:marBottom w:val="0"/>
          <w:divBdr>
            <w:top w:val="none" w:sz="0" w:space="0" w:color="auto"/>
            <w:left w:val="none" w:sz="0" w:space="0" w:color="auto"/>
            <w:bottom w:val="none" w:sz="0" w:space="0" w:color="auto"/>
            <w:right w:val="none" w:sz="0" w:space="0" w:color="auto"/>
          </w:divBdr>
        </w:div>
        <w:div w:id="1221944419">
          <w:marLeft w:val="600"/>
          <w:marRight w:val="0"/>
          <w:marTop w:val="0"/>
          <w:marBottom w:val="0"/>
          <w:divBdr>
            <w:top w:val="none" w:sz="0" w:space="0" w:color="auto"/>
            <w:left w:val="none" w:sz="0" w:space="0" w:color="auto"/>
            <w:bottom w:val="none" w:sz="0" w:space="0" w:color="auto"/>
            <w:right w:val="none" w:sz="0" w:space="0" w:color="auto"/>
          </w:divBdr>
        </w:div>
        <w:div w:id="1181553519">
          <w:marLeft w:val="200"/>
          <w:marRight w:val="0"/>
          <w:marTop w:val="0"/>
          <w:marBottom w:val="0"/>
          <w:divBdr>
            <w:top w:val="none" w:sz="0" w:space="0" w:color="auto"/>
            <w:left w:val="none" w:sz="0" w:space="0" w:color="auto"/>
            <w:bottom w:val="none" w:sz="0" w:space="0" w:color="auto"/>
            <w:right w:val="none" w:sz="0" w:space="0" w:color="auto"/>
          </w:divBdr>
        </w:div>
        <w:div w:id="467893429">
          <w:marLeft w:val="200"/>
          <w:marRight w:val="0"/>
          <w:marTop w:val="0"/>
          <w:marBottom w:val="0"/>
          <w:divBdr>
            <w:top w:val="none" w:sz="0" w:space="0" w:color="auto"/>
            <w:left w:val="none" w:sz="0" w:space="0" w:color="auto"/>
            <w:bottom w:val="none" w:sz="0" w:space="0" w:color="auto"/>
            <w:right w:val="none" w:sz="0" w:space="0" w:color="auto"/>
          </w:divBdr>
        </w:div>
        <w:div w:id="1790969708">
          <w:marLeft w:val="600"/>
          <w:marRight w:val="0"/>
          <w:marTop w:val="0"/>
          <w:marBottom w:val="0"/>
          <w:divBdr>
            <w:top w:val="none" w:sz="0" w:space="0" w:color="auto"/>
            <w:left w:val="none" w:sz="0" w:space="0" w:color="auto"/>
            <w:bottom w:val="none" w:sz="0" w:space="0" w:color="auto"/>
            <w:right w:val="none" w:sz="0" w:space="0" w:color="auto"/>
          </w:divBdr>
        </w:div>
        <w:div w:id="1097410073">
          <w:marLeft w:val="200"/>
          <w:marRight w:val="0"/>
          <w:marTop w:val="0"/>
          <w:marBottom w:val="0"/>
          <w:divBdr>
            <w:top w:val="none" w:sz="0" w:space="0" w:color="auto"/>
            <w:left w:val="none" w:sz="0" w:space="0" w:color="auto"/>
            <w:bottom w:val="none" w:sz="0" w:space="0" w:color="auto"/>
            <w:right w:val="none" w:sz="0" w:space="0" w:color="auto"/>
          </w:divBdr>
        </w:div>
        <w:div w:id="581185471">
          <w:marLeft w:val="200"/>
          <w:marRight w:val="0"/>
          <w:marTop w:val="0"/>
          <w:marBottom w:val="0"/>
          <w:divBdr>
            <w:top w:val="none" w:sz="0" w:space="0" w:color="auto"/>
            <w:left w:val="none" w:sz="0" w:space="0" w:color="auto"/>
            <w:bottom w:val="none" w:sz="0" w:space="0" w:color="auto"/>
            <w:right w:val="none" w:sz="0" w:space="0" w:color="auto"/>
          </w:divBdr>
        </w:div>
        <w:div w:id="1284577645">
          <w:marLeft w:val="600"/>
          <w:marRight w:val="0"/>
          <w:marTop w:val="0"/>
          <w:marBottom w:val="0"/>
          <w:divBdr>
            <w:top w:val="none" w:sz="0" w:space="0" w:color="auto"/>
            <w:left w:val="none" w:sz="0" w:space="0" w:color="auto"/>
            <w:bottom w:val="none" w:sz="0" w:space="0" w:color="auto"/>
            <w:right w:val="none" w:sz="0" w:space="0" w:color="auto"/>
          </w:divBdr>
        </w:div>
        <w:div w:id="2144812159">
          <w:marLeft w:val="200"/>
          <w:marRight w:val="0"/>
          <w:marTop w:val="0"/>
          <w:marBottom w:val="0"/>
          <w:divBdr>
            <w:top w:val="none" w:sz="0" w:space="0" w:color="auto"/>
            <w:left w:val="none" w:sz="0" w:space="0" w:color="auto"/>
            <w:bottom w:val="none" w:sz="0" w:space="0" w:color="auto"/>
            <w:right w:val="none" w:sz="0" w:space="0" w:color="auto"/>
          </w:divBdr>
        </w:div>
        <w:div w:id="1786971309">
          <w:marLeft w:val="200"/>
          <w:marRight w:val="0"/>
          <w:marTop w:val="0"/>
          <w:marBottom w:val="0"/>
          <w:divBdr>
            <w:top w:val="none" w:sz="0" w:space="0" w:color="auto"/>
            <w:left w:val="none" w:sz="0" w:space="0" w:color="auto"/>
            <w:bottom w:val="none" w:sz="0" w:space="0" w:color="auto"/>
            <w:right w:val="none" w:sz="0" w:space="0" w:color="auto"/>
          </w:divBdr>
        </w:div>
        <w:div w:id="2064672198">
          <w:marLeft w:val="600"/>
          <w:marRight w:val="0"/>
          <w:marTop w:val="0"/>
          <w:marBottom w:val="0"/>
          <w:divBdr>
            <w:top w:val="none" w:sz="0" w:space="0" w:color="auto"/>
            <w:left w:val="none" w:sz="0" w:space="0" w:color="auto"/>
            <w:bottom w:val="none" w:sz="0" w:space="0" w:color="auto"/>
            <w:right w:val="none" w:sz="0" w:space="0" w:color="auto"/>
          </w:divBdr>
        </w:div>
        <w:div w:id="1884440943">
          <w:marLeft w:val="600"/>
          <w:marRight w:val="0"/>
          <w:marTop w:val="0"/>
          <w:marBottom w:val="0"/>
          <w:divBdr>
            <w:top w:val="none" w:sz="0" w:space="0" w:color="auto"/>
            <w:left w:val="none" w:sz="0" w:space="0" w:color="auto"/>
            <w:bottom w:val="none" w:sz="0" w:space="0" w:color="auto"/>
            <w:right w:val="none" w:sz="0" w:space="0" w:color="auto"/>
          </w:divBdr>
        </w:div>
        <w:div w:id="1064328343">
          <w:marLeft w:val="200"/>
          <w:marRight w:val="0"/>
          <w:marTop w:val="0"/>
          <w:marBottom w:val="0"/>
          <w:divBdr>
            <w:top w:val="none" w:sz="0" w:space="0" w:color="auto"/>
            <w:left w:val="none" w:sz="0" w:space="0" w:color="auto"/>
            <w:bottom w:val="none" w:sz="0" w:space="0" w:color="auto"/>
            <w:right w:val="none" w:sz="0" w:space="0" w:color="auto"/>
          </w:divBdr>
        </w:div>
        <w:div w:id="719859739">
          <w:marLeft w:val="200"/>
          <w:marRight w:val="0"/>
          <w:marTop w:val="0"/>
          <w:marBottom w:val="0"/>
          <w:divBdr>
            <w:top w:val="none" w:sz="0" w:space="0" w:color="auto"/>
            <w:left w:val="none" w:sz="0" w:space="0" w:color="auto"/>
            <w:bottom w:val="none" w:sz="0" w:space="0" w:color="auto"/>
            <w:right w:val="none" w:sz="0" w:space="0" w:color="auto"/>
          </w:divBdr>
        </w:div>
        <w:div w:id="147865132">
          <w:marLeft w:val="600"/>
          <w:marRight w:val="0"/>
          <w:marTop w:val="0"/>
          <w:marBottom w:val="0"/>
          <w:divBdr>
            <w:top w:val="none" w:sz="0" w:space="0" w:color="auto"/>
            <w:left w:val="none" w:sz="0" w:space="0" w:color="auto"/>
            <w:bottom w:val="none" w:sz="0" w:space="0" w:color="auto"/>
            <w:right w:val="none" w:sz="0" w:space="0" w:color="auto"/>
          </w:divBdr>
        </w:div>
        <w:div w:id="694313375">
          <w:marLeft w:val="600"/>
          <w:marRight w:val="0"/>
          <w:marTop w:val="0"/>
          <w:marBottom w:val="0"/>
          <w:divBdr>
            <w:top w:val="none" w:sz="0" w:space="0" w:color="auto"/>
            <w:left w:val="none" w:sz="0" w:space="0" w:color="auto"/>
            <w:bottom w:val="none" w:sz="0" w:space="0" w:color="auto"/>
            <w:right w:val="none" w:sz="0" w:space="0" w:color="auto"/>
          </w:divBdr>
        </w:div>
        <w:div w:id="849563388">
          <w:marLeft w:val="600"/>
          <w:marRight w:val="0"/>
          <w:marTop w:val="0"/>
          <w:marBottom w:val="0"/>
          <w:divBdr>
            <w:top w:val="none" w:sz="0" w:space="0" w:color="auto"/>
            <w:left w:val="none" w:sz="0" w:space="0" w:color="auto"/>
            <w:bottom w:val="none" w:sz="0" w:space="0" w:color="auto"/>
            <w:right w:val="none" w:sz="0" w:space="0" w:color="auto"/>
          </w:divBdr>
        </w:div>
        <w:div w:id="1208645196">
          <w:marLeft w:val="600"/>
          <w:marRight w:val="0"/>
          <w:marTop w:val="0"/>
          <w:marBottom w:val="0"/>
          <w:divBdr>
            <w:top w:val="none" w:sz="0" w:space="0" w:color="auto"/>
            <w:left w:val="none" w:sz="0" w:space="0" w:color="auto"/>
            <w:bottom w:val="none" w:sz="0" w:space="0" w:color="auto"/>
            <w:right w:val="none" w:sz="0" w:space="0" w:color="auto"/>
          </w:divBdr>
        </w:div>
        <w:div w:id="1723138252">
          <w:marLeft w:val="600"/>
          <w:marRight w:val="0"/>
          <w:marTop w:val="0"/>
          <w:marBottom w:val="0"/>
          <w:divBdr>
            <w:top w:val="none" w:sz="0" w:space="0" w:color="auto"/>
            <w:left w:val="none" w:sz="0" w:space="0" w:color="auto"/>
            <w:bottom w:val="none" w:sz="0" w:space="0" w:color="auto"/>
            <w:right w:val="none" w:sz="0" w:space="0" w:color="auto"/>
          </w:divBdr>
        </w:div>
        <w:div w:id="650869371">
          <w:marLeft w:val="600"/>
          <w:marRight w:val="0"/>
          <w:marTop w:val="0"/>
          <w:marBottom w:val="0"/>
          <w:divBdr>
            <w:top w:val="none" w:sz="0" w:space="0" w:color="auto"/>
            <w:left w:val="none" w:sz="0" w:space="0" w:color="auto"/>
            <w:bottom w:val="none" w:sz="0" w:space="0" w:color="auto"/>
            <w:right w:val="none" w:sz="0" w:space="0" w:color="auto"/>
          </w:divBdr>
        </w:div>
        <w:div w:id="1805928385">
          <w:marLeft w:val="600"/>
          <w:marRight w:val="0"/>
          <w:marTop w:val="0"/>
          <w:marBottom w:val="0"/>
          <w:divBdr>
            <w:top w:val="none" w:sz="0" w:space="0" w:color="auto"/>
            <w:left w:val="none" w:sz="0" w:space="0" w:color="auto"/>
            <w:bottom w:val="none" w:sz="0" w:space="0" w:color="auto"/>
            <w:right w:val="none" w:sz="0" w:space="0" w:color="auto"/>
          </w:divBdr>
        </w:div>
        <w:div w:id="1334994314">
          <w:marLeft w:val="600"/>
          <w:marRight w:val="0"/>
          <w:marTop w:val="0"/>
          <w:marBottom w:val="0"/>
          <w:divBdr>
            <w:top w:val="none" w:sz="0" w:space="0" w:color="auto"/>
            <w:left w:val="none" w:sz="0" w:space="0" w:color="auto"/>
            <w:bottom w:val="none" w:sz="0" w:space="0" w:color="auto"/>
            <w:right w:val="none" w:sz="0" w:space="0" w:color="auto"/>
          </w:divBdr>
        </w:div>
        <w:div w:id="46608157">
          <w:marLeft w:val="600"/>
          <w:marRight w:val="0"/>
          <w:marTop w:val="0"/>
          <w:marBottom w:val="0"/>
          <w:divBdr>
            <w:top w:val="none" w:sz="0" w:space="0" w:color="auto"/>
            <w:left w:val="none" w:sz="0" w:space="0" w:color="auto"/>
            <w:bottom w:val="none" w:sz="0" w:space="0" w:color="auto"/>
            <w:right w:val="none" w:sz="0" w:space="0" w:color="auto"/>
          </w:divBdr>
        </w:div>
        <w:div w:id="2144420191">
          <w:marLeft w:val="600"/>
          <w:marRight w:val="0"/>
          <w:marTop w:val="0"/>
          <w:marBottom w:val="0"/>
          <w:divBdr>
            <w:top w:val="none" w:sz="0" w:space="0" w:color="auto"/>
            <w:left w:val="none" w:sz="0" w:space="0" w:color="auto"/>
            <w:bottom w:val="none" w:sz="0" w:space="0" w:color="auto"/>
            <w:right w:val="none" w:sz="0" w:space="0" w:color="auto"/>
          </w:divBdr>
        </w:div>
        <w:div w:id="1808205522">
          <w:marLeft w:val="200"/>
          <w:marRight w:val="0"/>
          <w:marTop w:val="0"/>
          <w:marBottom w:val="0"/>
          <w:divBdr>
            <w:top w:val="none" w:sz="0" w:space="0" w:color="auto"/>
            <w:left w:val="none" w:sz="0" w:space="0" w:color="auto"/>
            <w:bottom w:val="none" w:sz="0" w:space="0" w:color="auto"/>
            <w:right w:val="none" w:sz="0" w:space="0" w:color="auto"/>
          </w:divBdr>
        </w:div>
        <w:div w:id="599525805">
          <w:marLeft w:val="1000"/>
          <w:marRight w:val="0"/>
          <w:marTop w:val="0"/>
          <w:marBottom w:val="0"/>
          <w:divBdr>
            <w:top w:val="none" w:sz="0" w:space="0" w:color="auto"/>
            <w:left w:val="none" w:sz="0" w:space="0" w:color="auto"/>
            <w:bottom w:val="none" w:sz="0" w:space="0" w:color="auto"/>
            <w:right w:val="none" w:sz="0" w:space="0" w:color="auto"/>
          </w:divBdr>
        </w:div>
        <w:div w:id="917980702">
          <w:marLeft w:val="200"/>
          <w:marRight w:val="0"/>
          <w:marTop w:val="0"/>
          <w:marBottom w:val="0"/>
          <w:divBdr>
            <w:top w:val="none" w:sz="0" w:space="0" w:color="auto"/>
            <w:left w:val="none" w:sz="0" w:space="0" w:color="auto"/>
            <w:bottom w:val="none" w:sz="0" w:space="0" w:color="auto"/>
            <w:right w:val="none" w:sz="0" w:space="0" w:color="auto"/>
          </w:divBdr>
        </w:div>
        <w:div w:id="20277958">
          <w:marLeft w:val="1000"/>
          <w:marRight w:val="0"/>
          <w:marTop w:val="0"/>
          <w:marBottom w:val="0"/>
          <w:divBdr>
            <w:top w:val="none" w:sz="0" w:space="0" w:color="auto"/>
            <w:left w:val="none" w:sz="0" w:space="0" w:color="auto"/>
            <w:bottom w:val="none" w:sz="0" w:space="0" w:color="auto"/>
            <w:right w:val="none" w:sz="0" w:space="0" w:color="auto"/>
          </w:divBdr>
        </w:div>
        <w:div w:id="1298150142">
          <w:marLeft w:val="200"/>
          <w:marRight w:val="0"/>
          <w:marTop w:val="0"/>
          <w:marBottom w:val="0"/>
          <w:divBdr>
            <w:top w:val="none" w:sz="0" w:space="0" w:color="auto"/>
            <w:left w:val="none" w:sz="0" w:space="0" w:color="auto"/>
            <w:bottom w:val="none" w:sz="0" w:space="0" w:color="auto"/>
            <w:right w:val="none" w:sz="0" w:space="0" w:color="auto"/>
          </w:divBdr>
        </w:div>
        <w:div w:id="1084649871">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3-jg.d1-law.com/kanagawa-kenw/41290200001500000000/50290200003000000000/yousiki00037.rt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HTML_TMP/svhtml1359763641.0.Mokuji.12.0.DATA.html" TargetMode="External"/><Relationship Id="rId11" Type="http://schemas.openxmlformats.org/officeDocument/2006/relationships/image" Target="media/image3.gif"/><Relationship Id="rId5" Type="http://schemas.openxmlformats.org/officeDocument/2006/relationships/hyperlink" Target="https://en3-jg.d1-law.com/kanagawa-ken/HTML_TMP/svhtml1359763641.0.Mokuji.12.0.DATA.html" TargetMode="External"/><Relationship Id="rId10" Type="http://schemas.openxmlformats.org/officeDocument/2006/relationships/hyperlink" Target="https://en3-jg.d1-law.com/kanagawa-kenw/41290200001500000000/50290200003000000000/yousiki00038.rtf" TargetMode="External"/><Relationship Id="rId4" Type="http://schemas.openxmlformats.org/officeDocument/2006/relationships/hyperlink" Target="https://en3-jg.d1-law.com/kanagawa-ken/HTML_TMP/svhtml1359763641.0.Mokuji.12.0.DATA.html" TargetMode="Externa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2022-06-21T11:37:00Z</dcterms:created>
  <dcterms:modified xsi:type="dcterms:W3CDTF">2022-06-21T11:37:00Z</dcterms:modified>
</cp:coreProperties>
</file>