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42" w:rsidRPr="00935142" w:rsidRDefault="00935142" w:rsidP="00935142">
      <w:pPr>
        <w:widowControl/>
        <w:ind w:hanging="200"/>
        <w:jc w:val="left"/>
        <w:rPr>
          <w:rFonts w:ascii="PingFang SC" w:eastAsia="PingFang SC" w:hAnsi="PingFang SC" w:cs="宋体"/>
          <w:color w:val="000000"/>
          <w:kern w:val="0"/>
          <w:sz w:val="27"/>
          <w:szCs w:val="27"/>
        </w:rPr>
      </w:pPr>
      <w:r w:rsidRPr="00935142">
        <w:rPr>
          <w:rFonts w:ascii="PingFang SC" w:eastAsia="PingFang SC" w:hAnsi="PingFang SC" w:cs="宋体" w:hint="eastAsia"/>
          <w:color w:val="000000"/>
          <w:kern w:val="0"/>
          <w:sz w:val="27"/>
          <w:szCs w:val="27"/>
        </w:rPr>
        <w:t>神奈川県選挙管理委員会表彰規程</w:t>
      </w:r>
    </w:p>
    <w:p w:rsidR="00935142" w:rsidRPr="00935142" w:rsidRDefault="00935142" w:rsidP="00935142">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935142">
        <w:rPr>
          <w:rFonts w:ascii="PingFang SC" w:eastAsia="PingFang SC" w:hAnsi="PingFang SC" w:cs="宋体" w:hint="eastAsia"/>
          <w:color w:val="000000"/>
          <w:kern w:val="0"/>
          <w:sz w:val="27"/>
          <w:szCs w:val="27"/>
        </w:rPr>
        <w:t>昭和34年８月28日</w:t>
      </w:r>
      <w:r w:rsidRPr="00935142">
        <w:rPr>
          <w:rFonts w:ascii="PingFang SC" w:eastAsia="PingFang SC" w:hAnsi="PingFang SC" w:cs="宋体" w:hint="eastAsia"/>
          <w:color w:val="000000"/>
          <w:kern w:val="0"/>
          <w:sz w:val="27"/>
          <w:szCs w:val="27"/>
        </w:rPr>
        <w:br/>
        <w:t>選挙管理委員会告示第94号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935142" w:rsidRPr="00935142" w:rsidTr="00935142">
        <w:tc>
          <w:tcPr>
            <w:tcW w:w="945" w:type="dxa"/>
            <w:tcBorders>
              <w:left w:val="nil"/>
              <w:right w:val="nil"/>
            </w:tcBorders>
            <w:vAlign w:val="center"/>
            <w:hideMark/>
          </w:tcPr>
          <w:p w:rsidR="00935142" w:rsidRPr="00935142" w:rsidRDefault="00935142" w:rsidP="00935142">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935142" w:rsidRPr="00935142" w:rsidRDefault="00935142" w:rsidP="00935142">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935142" w:rsidRPr="00935142" w:rsidRDefault="00935142" w:rsidP="00935142">
            <w:pPr>
              <w:widowControl/>
              <w:jc w:val="left"/>
              <w:rPr>
                <w:rFonts w:ascii="Times New Roman" w:eastAsia="Times New Roman" w:hAnsi="Times New Roman" w:cs="Times New Roman"/>
                <w:kern w:val="0"/>
                <w:sz w:val="20"/>
                <w:szCs w:val="20"/>
              </w:rPr>
            </w:pPr>
          </w:p>
        </w:tc>
      </w:tr>
      <w:tr w:rsidR="00935142" w:rsidRPr="00935142" w:rsidTr="00935142">
        <w:tc>
          <w:tcPr>
            <w:tcW w:w="945" w:type="dxa"/>
            <w:tcBorders>
              <w:top w:val="nil"/>
              <w:left w:val="nil"/>
              <w:bottom w:val="nil"/>
              <w:right w:val="nil"/>
            </w:tcBorders>
            <w:hideMark/>
          </w:tcPr>
          <w:p w:rsidR="00935142" w:rsidRPr="00935142" w:rsidRDefault="00935142" w:rsidP="00935142">
            <w:pPr>
              <w:widowControl/>
              <w:jc w:val="left"/>
              <w:rPr>
                <w:rFonts w:ascii="宋体" w:eastAsia="宋体" w:hAnsi="宋体" w:cs="宋体"/>
                <w:kern w:val="0"/>
                <w:sz w:val="24"/>
              </w:rPr>
            </w:pPr>
            <w:r w:rsidRPr="00935142">
              <w:rPr>
                <w:rFonts w:ascii="宋体" w:eastAsia="宋体" w:hAnsi="宋体" w:cs="宋体"/>
                <w:kern w:val="0"/>
                <w:sz w:val="24"/>
              </w:rPr>
              <w:t>改正</w:t>
            </w:r>
          </w:p>
        </w:tc>
        <w:tc>
          <w:tcPr>
            <w:tcW w:w="3480" w:type="dxa"/>
            <w:tcBorders>
              <w:top w:val="nil"/>
              <w:left w:val="nil"/>
              <w:bottom w:val="nil"/>
              <w:right w:val="nil"/>
            </w:tcBorders>
            <w:hideMark/>
          </w:tcPr>
          <w:p w:rsidR="00935142" w:rsidRPr="00935142" w:rsidRDefault="00935142" w:rsidP="00935142">
            <w:pPr>
              <w:widowControl/>
              <w:spacing w:before="100" w:beforeAutospacing="1" w:after="100" w:afterAutospacing="1"/>
              <w:jc w:val="left"/>
              <w:rPr>
                <w:rFonts w:ascii="宋体" w:eastAsia="宋体" w:hAnsi="宋体" w:cs="宋体"/>
                <w:kern w:val="0"/>
                <w:sz w:val="24"/>
              </w:rPr>
            </w:pPr>
            <w:r w:rsidRPr="00935142">
              <w:rPr>
                <w:rFonts w:ascii="宋体" w:eastAsia="宋体" w:hAnsi="宋体" w:cs="宋体"/>
                <w:kern w:val="0"/>
                <w:sz w:val="24"/>
              </w:rPr>
              <w:t>昭和44年７月16日選挙管理委員会告示第53号</w:t>
            </w:r>
          </w:p>
        </w:tc>
        <w:tc>
          <w:tcPr>
            <w:tcW w:w="3480" w:type="dxa"/>
            <w:tcBorders>
              <w:top w:val="nil"/>
              <w:left w:val="nil"/>
              <w:bottom w:val="nil"/>
              <w:right w:val="nil"/>
            </w:tcBorders>
            <w:hideMark/>
          </w:tcPr>
          <w:p w:rsidR="00935142" w:rsidRPr="00935142" w:rsidRDefault="00935142" w:rsidP="00935142">
            <w:pPr>
              <w:widowControl/>
              <w:spacing w:before="100" w:beforeAutospacing="1" w:after="100" w:afterAutospacing="1"/>
              <w:jc w:val="left"/>
              <w:rPr>
                <w:rFonts w:ascii="宋体" w:eastAsia="宋体" w:hAnsi="宋体" w:cs="宋体"/>
                <w:kern w:val="0"/>
                <w:sz w:val="24"/>
              </w:rPr>
            </w:pPr>
            <w:r w:rsidRPr="00935142">
              <w:rPr>
                <w:rFonts w:ascii="宋体" w:eastAsia="宋体" w:hAnsi="宋体" w:cs="宋体"/>
                <w:kern w:val="0"/>
                <w:sz w:val="24"/>
              </w:rPr>
              <w:t>昭和49年８月23日選挙管理委員会告示第82号</w:t>
            </w:r>
          </w:p>
        </w:tc>
      </w:tr>
    </w:tbl>
    <w:p w:rsidR="00935142" w:rsidRPr="00935142" w:rsidRDefault="00935142" w:rsidP="00935142">
      <w:pPr>
        <w:widowControl/>
        <w:jc w:val="left"/>
        <w:rPr>
          <w:rFonts w:ascii="PingFang SC" w:eastAsia="PingFang SC" w:hAnsi="PingFang SC" w:cs="宋体"/>
          <w:color w:val="000000"/>
          <w:kern w:val="0"/>
          <w:sz w:val="27"/>
          <w:szCs w:val="27"/>
        </w:rPr>
      </w:pPr>
    </w:p>
    <w:p w:rsidR="00935142" w:rsidRPr="00935142" w:rsidRDefault="00935142" w:rsidP="00935142">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935142">
        <w:rPr>
          <w:rFonts w:ascii="PingFang SC" w:eastAsia="PingFang SC" w:hAnsi="PingFang SC" w:cs="宋体" w:hint="eastAsia"/>
          <w:color w:val="000000"/>
          <w:kern w:val="0"/>
          <w:sz w:val="27"/>
          <w:szCs w:val="27"/>
        </w:rPr>
        <w:t>神奈川県選挙管理委員会表彰規程を次のように定める。</w:t>
      </w:r>
    </w:p>
    <w:p w:rsidR="00935142" w:rsidRPr="00935142" w:rsidRDefault="00935142" w:rsidP="00935142">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935142">
        <w:rPr>
          <w:rFonts w:ascii="PingFang SC" w:eastAsia="PingFang SC" w:hAnsi="PingFang SC" w:cs="宋体" w:hint="eastAsia"/>
          <w:color w:val="000000"/>
          <w:kern w:val="0"/>
          <w:sz w:val="27"/>
          <w:szCs w:val="27"/>
        </w:rPr>
        <w:t>神奈川県選挙管理委員会表彰規程</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935142">
        <w:rPr>
          <w:rFonts w:ascii="PingFang SC" w:eastAsia="PingFang SC" w:hAnsi="PingFang SC" w:cs="宋体" w:hint="eastAsia"/>
          <w:color w:val="000000"/>
          <w:kern w:val="0"/>
          <w:sz w:val="27"/>
          <w:szCs w:val="27"/>
        </w:rPr>
        <w:t>（目的）</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2"/>
      <w:bookmarkEnd w:id="13"/>
      <w:r w:rsidRPr="00935142">
        <w:rPr>
          <w:rFonts w:ascii="PingFang SC" w:eastAsia="PingFang SC" w:hAnsi="PingFang SC" w:cs="宋体" w:hint="eastAsia"/>
          <w:b/>
          <w:bCs/>
          <w:color w:val="000000"/>
          <w:kern w:val="0"/>
          <w:sz w:val="27"/>
          <w:szCs w:val="27"/>
        </w:rPr>
        <w:t>第１条</w:t>
      </w:r>
      <w:r w:rsidRPr="00935142">
        <w:rPr>
          <w:rFonts w:ascii="PingFang SC" w:eastAsia="PingFang SC" w:hAnsi="PingFang SC" w:cs="宋体" w:hint="eastAsia"/>
          <w:color w:val="000000"/>
          <w:kern w:val="0"/>
          <w:sz w:val="27"/>
          <w:szCs w:val="27"/>
        </w:rPr>
        <w:t xml:space="preserve">　この告示は、神奈川県選挙管理委員会（以下「県委員会」という。）が行う選挙に関する優良な団体又は個人の表彰について必要な事項を定めることを目的とする。</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JYO_2_0_0"/>
      <w:bookmarkEnd w:id="15"/>
      <w:bookmarkEnd w:id="16"/>
      <w:r w:rsidRPr="00935142">
        <w:rPr>
          <w:rFonts w:ascii="PingFang SC" w:eastAsia="PingFang SC" w:hAnsi="PingFang SC" w:cs="宋体" w:hint="eastAsia"/>
          <w:color w:val="000000"/>
          <w:kern w:val="0"/>
          <w:sz w:val="27"/>
          <w:szCs w:val="27"/>
        </w:rPr>
        <w:t>（団体の表彰）</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18" w:name="JUMP_SEQ_9"/>
      <w:bookmarkEnd w:id="18"/>
      <w:r w:rsidRPr="00935142">
        <w:rPr>
          <w:rFonts w:ascii="PingFang SC" w:eastAsia="PingFang SC" w:hAnsi="PingFang SC" w:cs="宋体" w:hint="eastAsia"/>
          <w:b/>
          <w:bCs/>
          <w:color w:val="000000"/>
          <w:kern w:val="0"/>
          <w:sz w:val="27"/>
          <w:szCs w:val="27"/>
        </w:rPr>
        <w:t>第２条</w:t>
      </w:r>
      <w:r w:rsidRPr="00935142">
        <w:rPr>
          <w:rFonts w:ascii="PingFang SC" w:eastAsia="PingFang SC" w:hAnsi="PingFang SC" w:cs="宋体" w:hint="eastAsia"/>
          <w:color w:val="000000"/>
          <w:kern w:val="0"/>
          <w:sz w:val="27"/>
          <w:szCs w:val="27"/>
        </w:rPr>
        <w:t xml:space="preserve">　市区町村選挙管理委員会（以下「市区町村委員会」という。）で次の各号の一に該当するものは、市町村選挙管理委員会（以下「市町村委員会」という。）の委員長の推せんに基き、県委員会が選考の上これを表彰する。</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19" w:name="JUMP_SEQ_10"/>
      <w:bookmarkStart w:id="20" w:name="JUMP_GOU_1_0_0"/>
      <w:bookmarkEnd w:id="19"/>
      <w:r w:rsidRPr="00935142">
        <w:rPr>
          <w:rFonts w:ascii="PingFang SC" w:eastAsia="PingFang SC" w:hAnsi="PingFang SC" w:cs="宋体" w:hint="eastAsia"/>
          <w:color w:val="000000"/>
          <w:kern w:val="0"/>
          <w:sz w:val="27"/>
          <w:szCs w:val="27"/>
        </w:rPr>
        <w:t>(１)　長年、各種選挙の管理執行に過誤がなく、委員会業務の運営処理が、特に優良で、他の模範となるもの</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21" w:name="JUMP_SEQ_11"/>
      <w:bookmarkStart w:id="22" w:name="JUMP_GOU_2_0_0"/>
      <w:bookmarkEnd w:id="21"/>
      <w:r w:rsidRPr="00935142">
        <w:rPr>
          <w:rFonts w:ascii="PingFang SC" w:eastAsia="PingFang SC" w:hAnsi="PingFang SC" w:cs="宋体" w:hint="eastAsia"/>
          <w:color w:val="000000"/>
          <w:kern w:val="0"/>
          <w:sz w:val="27"/>
          <w:szCs w:val="27"/>
        </w:rPr>
        <w:t>(２)　国又は県の選挙において、管内の投票成績が特に優良であったもの</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23" w:name="JUMP_SEQ_12"/>
      <w:bookmarkStart w:id="24" w:name="JUMP_GOU_3_0_0"/>
      <w:bookmarkEnd w:id="17"/>
      <w:bookmarkEnd w:id="23"/>
      <w:r w:rsidRPr="00935142">
        <w:rPr>
          <w:rFonts w:ascii="PingFang SC" w:eastAsia="PingFang SC" w:hAnsi="PingFang SC" w:cs="宋体" w:hint="eastAsia"/>
          <w:color w:val="000000"/>
          <w:kern w:val="0"/>
          <w:sz w:val="27"/>
          <w:szCs w:val="27"/>
        </w:rPr>
        <w:lastRenderedPageBreak/>
        <w:t>(３)　明るい選挙の推進に積極的に努力し、多大の成果をあげ、他の模範となるもの</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25" w:name="JUMP_SEQ_13"/>
      <w:bookmarkStart w:id="26" w:name="MOKUJI_9"/>
      <w:bookmarkStart w:id="27" w:name="JUMP_JYO_3_0_0"/>
      <w:bookmarkEnd w:id="25"/>
      <w:bookmarkEnd w:id="26"/>
      <w:r w:rsidRPr="00935142">
        <w:rPr>
          <w:rFonts w:ascii="PingFang SC" w:eastAsia="PingFang SC" w:hAnsi="PingFang SC" w:cs="宋体" w:hint="eastAsia"/>
          <w:color w:val="000000"/>
          <w:kern w:val="0"/>
          <w:sz w:val="27"/>
          <w:szCs w:val="27"/>
        </w:rPr>
        <w:t>（個人の表彰）</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28" w:name="JUMP_SEQ_14"/>
      <w:bookmarkEnd w:id="28"/>
      <w:r w:rsidRPr="00935142">
        <w:rPr>
          <w:rFonts w:ascii="PingFang SC" w:eastAsia="PingFang SC" w:hAnsi="PingFang SC" w:cs="宋体" w:hint="eastAsia"/>
          <w:b/>
          <w:bCs/>
          <w:color w:val="000000"/>
          <w:kern w:val="0"/>
          <w:sz w:val="27"/>
          <w:szCs w:val="27"/>
        </w:rPr>
        <w:t>第３条</w:t>
      </w:r>
      <w:r w:rsidRPr="00935142">
        <w:rPr>
          <w:rFonts w:ascii="PingFang SC" w:eastAsia="PingFang SC" w:hAnsi="PingFang SC" w:cs="宋体" w:hint="eastAsia"/>
          <w:color w:val="000000"/>
          <w:kern w:val="0"/>
          <w:sz w:val="27"/>
          <w:szCs w:val="27"/>
        </w:rPr>
        <w:t xml:space="preserve">　県委員会の職員又は市区町村委員会の委員長、委員若しくは職員で、次の各号の一に該当するものは、県委員会の職員にあっては県委員会の書記長、市区町村委員会の委員長、委員又は職員にあっては当該市町村委員会の推せんに基き、県委員会が選考の上これを表彰する。</w:t>
      </w:r>
    </w:p>
    <w:p w:rsidR="00935142" w:rsidRPr="00935142" w:rsidRDefault="00935142" w:rsidP="00935142">
      <w:pPr>
        <w:widowControl/>
        <w:ind w:hanging="200"/>
        <w:jc w:val="left"/>
        <w:rPr>
          <w:rFonts w:ascii="PingFang SC" w:eastAsia="PingFang SC" w:hAnsi="PingFang SC" w:cs="宋体" w:hint="eastAsia"/>
          <w:color w:val="000000"/>
          <w:kern w:val="0"/>
          <w:sz w:val="27"/>
          <w:szCs w:val="27"/>
          <w:lang w:eastAsia="ja-JP"/>
        </w:rPr>
      </w:pPr>
      <w:bookmarkStart w:id="29" w:name="JUMP_SEQ_15"/>
      <w:bookmarkEnd w:id="29"/>
      <w:r w:rsidRPr="00935142">
        <w:rPr>
          <w:rFonts w:ascii="PingFang SC" w:eastAsia="PingFang SC" w:hAnsi="PingFang SC" w:cs="宋体" w:hint="eastAsia"/>
          <w:color w:val="000000"/>
          <w:kern w:val="0"/>
          <w:sz w:val="27"/>
          <w:szCs w:val="27"/>
          <w:lang w:eastAsia="ja-JP"/>
        </w:rPr>
        <w:t>(１)　長年、市区町村委員会委員長又は委員として、委員会の運営、各種選挙の管理執行について、著しい功績があり、また、明るい選挙の推進のために、積極的に努力した者</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30" w:name="JUMP_SEQ_16"/>
      <w:bookmarkEnd w:id="30"/>
      <w:r w:rsidRPr="00935142">
        <w:rPr>
          <w:rFonts w:ascii="PingFang SC" w:eastAsia="PingFang SC" w:hAnsi="PingFang SC" w:cs="宋体" w:hint="eastAsia"/>
          <w:color w:val="000000"/>
          <w:kern w:val="0"/>
          <w:sz w:val="27"/>
          <w:szCs w:val="27"/>
        </w:rPr>
        <w:t>(２)　長年、県委員会職員として、各種選挙の執行、関係法規の研究整備、明るい選挙の推進及び市町村委員会の指導にあたり、よくその職務を遂行し、他の模範となる者</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31" w:name="JUMP_SEQ_17"/>
      <w:bookmarkEnd w:id="24"/>
      <w:bookmarkEnd w:id="27"/>
      <w:bookmarkEnd w:id="31"/>
      <w:r w:rsidRPr="00935142">
        <w:rPr>
          <w:rFonts w:ascii="PingFang SC" w:eastAsia="PingFang SC" w:hAnsi="PingFang SC" w:cs="宋体" w:hint="eastAsia"/>
          <w:color w:val="000000"/>
          <w:kern w:val="0"/>
          <w:sz w:val="27"/>
          <w:szCs w:val="27"/>
        </w:rPr>
        <w:t>(３)　長年、市区町村委員会職員として、選挙事務の適正、円滑な処理、関係法規の研究及び明るい選挙の推進にあたり、おう盛な責任感をもつて、よくその職務を遂行し、他の模範となる者</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32" w:name="JUMP_SEQ_18"/>
      <w:bookmarkStart w:id="33" w:name="MOKUJI_10"/>
      <w:bookmarkStart w:id="34" w:name="JUMP_JYO_4_0_0"/>
      <w:bookmarkEnd w:id="32"/>
      <w:bookmarkEnd w:id="33"/>
      <w:r w:rsidRPr="00935142">
        <w:rPr>
          <w:rFonts w:ascii="PingFang SC" w:eastAsia="PingFang SC" w:hAnsi="PingFang SC" w:cs="宋体" w:hint="eastAsia"/>
          <w:color w:val="000000"/>
          <w:kern w:val="0"/>
          <w:sz w:val="27"/>
          <w:szCs w:val="27"/>
        </w:rPr>
        <w:t>（明るい選挙推進団体又は功労者の表彰）</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35" w:name="JUMP_SEQ_19"/>
      <w:bookmarkEnd w:id="35"/>
      <w:r w:rsidRPr="00935142">
        <w:rPr>
          <w:rFonts w:ascii="PingFang SC" w:eastAsia="PingFang SC" w:hAnsi="PingFang SC" w:cs="宋体" w:hint="eastAsia"/>
          <w:b/>
          <w:bCs/>
          <w:color w:val="000000"/>
          <w:kern w:val="0"/>
          <w:sz w:val="27"/>
          <w:szCs w:val="27"/>
        </w:rPr>
        <w:t>第４条</w:t>
      </w:r>
      <w:r w:rsidRPr="00935142">
        <w:rPr>
          <w:rFonts w:ascii="PingFang SC" w:eastAsia="PingFang SC" w:hAnsi="PingFang SC" w:cs="宋体" w:hint="eastAsia"/>
          <w:color w:val="000000"/>
          <w:kern w:val="0"/>
          <w:sz w:val="27"/>
          <w:szCs w:val="27"/>
        </w:rPr>
        <w:t xml:space="preserve">　明るい選挙の推進に寄与した団体又は個人で、次の各号の一に該当するものは、県委員会の委員長又は市町村委員会の推せんに基き、県委員会が選考の上これを表彰する。</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36" w:name="JUMP_SEQ_20"/>
      <w:bookmarkEnd w:id="20"/>
      <w:bookmarkEnd w:id="36"/>
      <w:r w:rsidRPr="00935142">
        <w:rPr>
          <w:rFonts w:ascii="PingFang SC" w:eastAsia="PingFang SC" w:hAnsi="PingFang SC" w:cs="宋体" w:hint="eastAsia"/>
          <w:color w:val="000000"/>
          <w:kern w:val="0"/>
          <w:sz w:val="27"/>
          <w:szCs w:val="27"/>
        </w:rPr>
        <w:lastRenderedPageBreak/>
        <w:t>(１)　明るい選挙推進団体又はその他の団体で、明るい選挙の推進に積極的に協力し、多大の成果をあげたもの</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37" w:name="JUMP_SEQ_21"/>
      <w:bookmarkEnd w:id="22"/>
      <w:bookmarkEnd w:id="34"/>
      <w:bookmarkEnd w:id="37"/>
      <w:r w:rsidRPr="00935142">
        <w:rPr>
          <w:rFonts w:ascii="PingFang SC" w:eastAsia="PingFang SC" w:hAnsi="PingFang SC" w:cs="宋体" w:hint="eastAsia"/>
          <w:color w:val="000000"/>
          <w:kern w:val="0"/>
          <w:sz w:val="27"/>
          <w:szCs w:val="27"/>
        </w:rPr>
        <w:t>(２)　明るい選挙推進の指導者又は協力者として、熱意をもつてその推進に尽力し、明るい選挙の実現に寄与した者</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38" w:name="JUMP_SEQ_22"/>
      <w:bookmarkStart w:id="39" w:name="MOKUJI_11"/>
      <w:bookmarkStart w:id="40" w:name="JUMP_JYO_5_0_0"/>
      <w:bookmarkEnd w:id="38"/>
      <w:bookmarkEnd w:id="39"/>
      <w:r w:rsidRPr="00935142">
        <w:rPr>
          <w:rFonts w:ascii="PingFang SC" w:eastAsia="PingFang SC" w:hAnsi="PingFang SC" w:cs="宋体" w:hint="eastAsia"/>
          <w:color w:val="000000"/>
          <w:kern w:val="0"/>
          <w:sz w:val="27"/>
          <w:szCs w:val="27"/>
        </w:rPr>
        <w:t>（表彰の方法）</w:t>
      </w:r>
    </w:p>
    <w:p w:rsidR="00935142" w:rsidRPr="00935142" w:rsidRDefault="00935142" w:rsidP="00935142">
      <w:pPr>
        <w:widowControl/>
        <w:ind w:hanging="200"/>
        <w:jc w:val="left"/>
        <w:rPr>
          <w:rFonts w:ascii="PingFang SC" w:eastAsia="PingFang SC" w:hAnsi="PingFang SC" w:cs="宋体" w:hint="eastAsia"/>
          <w:color w:val="000000"/>
          <w:kern w:val="0"/>
          <w:sz w:val="27"/>
          <w:szCs w:val="27"/>
        </w:rPr>
      </w:pPr>
      <w:bookmarkStart w:id="41" w:name="JUMP_SEQ_23"/>
      <w:bookmarkEnd w:id="40"/>
      <w:bookmarkEnd w:id="41"/>
      <w:r w:rsidRPr="00935142">
        <w:rPr>
          <w:rFonts w:ascii="PingFang SC" w:eastAsia="PingFang SC" w:hAnsi="PingFang SC" w:cs="宋体" w:hint="eastAsia"/>
          <w:b/>
          <w:bCs/>
          <w:color w:val="000000"/>
          <w:kern w:val="0"/>
          <w:sz w:val="27"/>
          <w:szCs w:val="27"/>
        </w:rPr>
        <w:t>第５条</w:t>
      </w:r>
      <w:r w:rsidRPr="00935142">
        <w:rPr>
          <w:rFonts w:ascii="PingFang SC" w:eastAsia="PingFang SC" w:hAnsi="PingFang SC" w:cs="宋体" w:hint="eastAsia"/>
          <w:color w:val="000000"/>
          <w:kern w:val="0"/>
          <w:sz w:val="27"/>
          <w:szCs w:val="27"/>
        </w:rPr>
        <w:t xml:space="preserve">　表彰は、表彰状又は感謝状を授与して行い、これに金品を添えることができる。</w:t>
      </w:r>
    </w:p>
    <w:p w:rsidR="00935142" w:rsidRPr="00935142" w:rsidRDefault="00935142" w:rsidP="00935142">
      <w:pPr>
        <w:widowControl/>
        <w:ind w:hanging="200"/>
        <w:jc w:val="left"/>
        <w:rPr>
          <w:rFonts w:ascii="PingFang SC" w:eastAsia="PingFang SC" w:hAnsi="PingFang SC" w:cs="宋体" w:hint="eastAsia"/>
          <w:color w:val="000000"/>
          <w:kern w:val="0"/>
          <w:sz w:val="27"/>
          <w:szCs w:val="27"/>
          <w:lang w:eastAsia="ja-JP"/>
        </w:rPr>
      </w:pPr>
      <w:bookmarkStart w:id="42" w:name="JUMP_SEQ_24"/>
      <w:bookmarkStart w:id="43" w:name="MOKUJI_12"/>
      <w:bookmarkStart w:id="44" w:name="JUMP_JYO_6_0_0"/>
      <w:bookmarkEnd w:id="42"/>
      <w:bookmarkEnd w:id="43"/>
      <w:r w:rsidRPr="00935142">
        <w:rPr>
          <w:rFonts w:ascii="PingFang SC" w:eastAsia="PingFang SC" w:hAnsi="PingFang SC" w:cs="宋体" w:hint="eastAsia"/>
          <w:color w:val="000000"/>
          <w:kern w:val="0"/>
          <w:sz w:val="27"/>
          <w:szCs w:val="27"/>
          <w:lang w:eastAsia="ja-JP"/>
        </w:rPr>
        <w:t>（委任規定）</w:t>
      </w:r>
    </w:p>
    <w:p w:rsidR="00935142" w:rsidRPr="00935142" w:rsidRDefault="00935142" w:rsidP="00935142">
      <w:pPr>
        <w:widowControl/>
        <w:ind w:hanging="200"/>
        <w:jc w:val="left"/>
        <w:rPr>
          <w:rFonts w:ascii="PingFang SC" w:eastAsia="PingFang SC" w:hAnsi="PingFang SC" w:cs="宋体" w:hint="eastAsia"/>
          <w:color w:val="000000"/>
          <w:kern w:val="0"/>
          <w:sz w:val="27"/>
          <w:szCs w:val="27"/>
          <w:lang w:eastAsia="ja-JP"/>
        </w:rPr>
      </w:pPr>
      <w:bookmarkStart w:id="45" w:name="JUMP_SEQ_25"/>
      <w:bookmarkEnd w:id="14"/>
      <w:bookmarkEnd w:id="44"/>
      <w:bookmarkEnd w:id="45"/>
      <w:r w:rsidRPr="00935142">
        <w:rPr>
          <w:rFonts w:ascii="PingFang SC" w:eastAsia="PingFang SC" w:hAnsi="PingFang SC" w:cs="宋体" w:hint="eastAsia"/>
          <w:b/>
          <w:bCs/>
          <w:color w:val="000000"/>
          <w:kern w:val="0"/>
          <w:sz w:val="27"/>
          <w:szCs w:val="27"/>
          <w:lang w:eastAsia="ja-JP"/>
        </w:rPr>
        <w:t>第６条</w:t>
      </w:r>
      <w:r w:rsidRPr="00935142">
        <w:rPr>
          <w:rFonts w:ascii="PingFang SC" w:eastAsia="PingFang SC" w:hAnsi="PingFang SC" w:cs="宋体" w:hint="eastAsia"/>
          <w:color w:val="000000"/>
          <w:kern w:val="0"/>
          <w:sz w:val="27"/>
          <w:szCs w:val="27"/>
          <w:lang w:eastAsia="ja-JP"/>
        </w:rPr>
        <w:t xml:space="preserve">　この告示に定めるもののほか、表彰の実施に関して必要な事項は、県委員会の委員長が定める。</w:t>
      </w:r>
    </w:p>
    <w:p w:rsidR="00935142" w:rsidRPr="00935142" w:rsidRDefault="00935142" w:rsidP="00935142">
      <w:pPr>
        <w:widowControl/>
        <w:jc w:val="left"/>
        <w:rPr>
          <w:rFonts w:ascii="PingFang SC" w:eastAsia="PingFang SC" w:hAnsi="PingFang SC" w:cs="宋体" w:hint="eastAsia"/>
          <w:color w:val="000000"/>
          <w:kern w:val="0"/>
          <w:sz w:val="27"/>
          <w:szCs w:val="27"/>
          <w:lang w:eastAsia="ja-JP"/>
        </w:rPr>
      </w:pPr>
      <w:bookmarkStart w:id="46" w:name="JUMP_SEQ_26"/>
      <w:bookmarkStart w:id="47" w:name="MOKUJI_13"/>
      <w:bookmarkEnd w:id="46"/>
      <w:bookmarkEnd w:id="47"/>
      <w:r w:rsidRPr="00935142">
        <w:rPr>
          <w:rFonts w:ascii="PingFang SC" w:eastAsia="PingFang SC" w:hAnsi="PingFang SC" w:cs="宋体" w:hint="eastAsia"/>
          <w:color w:val="000000"/>
          <w:kern w:val="0"/>
          <w:sz w:val="27"/>
          <w:szCs w:val="27"/>
          <w:lang w:eastAsia="ja-JP"/>
        </w:rPr>
        <w:t>附　則</w:t>
      </w:r>
    </w:p>
    <w:p w:rsidR="00935142" w:rsidRPr="00935142" w:rsidRDefault="00935142" w:rsidP="00935142">
      <w:pPr>
        <w:widowControl/>
        <w:ind w:firstLine="200"/>
        <w:jc w:val="left"/>
        <w:rPr>
          <w:rFonts w:ascii="PingFang SC" w:eastAsia="PingFang SC" w:hAnsi="PingFang SC" w:cs="宋体" w:hint="eastAsia"/>
          <w:color w:val="000000"/>
          <w:kern w:val="0"/>
          <w:sz w:val="27"/>
          <w:szCs w:val="27"/>
          <w:lang w:eastAsia="ja-JP"/>
        </w:rPr>
      </w:pPr>
      <w:bookmarkStart w:id="48" w:name="JUMP_SEQ_27"/>
      <w:bookmarkEnd w:id="48"/>
      <w:r w:rsidRPr="00935142">
        <w:rPr>
          <w:rFonts w:ascii="PingFang SC" w:eastAsia="PingFang SC" w:hAnsi="PingFang SC" w:cs="宋体" w:hint="eastAsia"/>
          <w:color w:val="000000"/>
          <w:kern w:val="0"/>
          <w:sz w:val="27"/>
          <w:szCs w:val="27"/>
          <w:lang w:eastAsia="ja-JP"/>
        </w:rPr>
        <w:t>この告示は、公表の日から施行し、昭和34年８月１日から適用する。</w:t>
      </w:r>
    </w:p>
    <w:p w:rsidR="00935142" w:rsidRPr="00935142" w:rsidRDefault="00935142" w:rsidP="00935142">
      <w:pPr>
        <w:widowControl/>
        <w:jc w:val="left"/>
        <w:rPr>
          <w:rFonts w:ascii="PingFang SC" w:eastAsia="PingFang SC" w:hAnsi="PingFang SC" w:cs="宋体" w:hint="eastAsia"/>
          <w:color w:val="000000"/>
          <w:kern w:val="0"/>
          <w:sz w:val="27"/>
          <w:szCs w:val="27"/>
        </w:rPr>
      </w:pPr>
      <w:bookmarkStart w:id="49" w:name="JUMP_SEQ_28"/>
      <w:bookmarkStart w:id="50" w:name="MOKUJI_14"/>
      <w:bookmarkStart w:id="51" w:name="JUMP_SEQ_29"/>
      <w:bookmarkStart w:id="52" w:name="MOKUJI_15"/>
      <w:bookmarkStart w:id="53" w:name="JUMP_FUSOKU_CODE_34492500005300000000"/>
      <w:bookmarkEnd w:id="49"/>
      <w:bookmarkEnd w:id="50"/>
      <w:bookmarkEnd w:id="51"/>
      <w:bookmarkEnd w:id="52"/>
      <w:r w:rsidRPr="00935142">
        <w:rPr>
          <w:rFonts w:ascii="PingFang SC" w:eastAsia="PingFang SC" w:hAnsi="PingFang SC" w:cs="宋体" w:hint="eastAsia"/>
          <w:color w:val="000000"/>
          <w:kern w:val="0"/>
          <w:sz w:val="27"/>
          <w:szCs w:val="27"/>
        </w:rPr>
        <w:t>附　則（昭和44年７月16日選挙管理委員会告示第53号）</w:t>
      </w:r>
    </w:p>
    <w:p w:rsidR="00935142" w:rsidRPr="00935142" w:rsidRDefault="00935142" w:rsidP="00935142">
      <w:pPr>
        <w:widowControl/>
        <w:ind w:firstLine="200"/>
        <w:jc w:val="left"/>
        <w:rPr>
          <w:rFonts w:ascii="PingFang SC" w:eastAsia="PingFang SC" w:hAnsi="PingFang SC" w:cs="宋体" w:hint="eastAsia"/>
          <w:color w:val="000000"/>
          <w:kern w:val="0"/>
          <w:sz w:val="27"/>
          <w:szCs w:val="27"/>
        </w:rPr>
      </w:pPr>
      <w:bookmarkStart w:id="54" w:name="JUMP_SEQ_30"/>
      <w:bookmarkEnd w:id="53"/>
      <w:bookmarkEnd w:id="54"/>
      <w:r w:rsidRPr="00935142">
        <w:rPr>
          <w:rFonts w:ascii="PingFang SC" w:eastAsia="PingFang SC" w:hAnsi="PingFang SC" w:cs="宋体" w:hint="eastAsia"/>
          <w:color w:val="000000"/>
          <w:kern w:val="0"/>
          <w:sz w:val="27"/>
          <w:szCs w:val="27"/>
        </w:rPr>
        <w:t>この告示は、公表の日から施行する。</w:t>
      </w:r>
    </w:p>
    <w:p w:rsidR="00935142" w:rsidRPr="00935142" w:rsidRDefault="00935142" w:rsidP="00935142">
      <w:pPr>
        <w:widowControl/>
        <w:jc w:val="left"/>
        <w:rPr>
          <w:rFonts w:ascii="PingFang SC" w:eastAsia="PingFang SC" w:hAnsi="PingFang SC" w:cs="宋体" w:hint="eastAsia"/>
          <w:color w:val="000000"/>
          <w:kern w:val="0"/>
          <w:sz w:val="27"/>
          <w:szCs w:val="27"/>
        </w:rPr>
      </w:pPr>
      <w:bookmarkStart w:id="55" w:name="JUMP_SEQ_31"/>
      <w:bookmarkStart w:id="56" w:name="MOKUJI_16"/>
      <w:bookmarkStart w:id="57" w:name="JUMP_FUSOKU_CODE_34992500008200000000"/>
      <w:bookmarkEnd w:id="55"/>
      <w:bookmarkEnd w:id="56"/>
      <w:r w:rsidRPr="00935142">
        <w:rPr>
          <w:rFonts w:ascii="PingFang SC" w:eastAsia="PingFang SC" w:hAnsi="PingFang SC" w:cs="宋体" w:hint="eastAsia"/>
          <w:color w:val="000000"/>
          <w:kern w:val="0"/>
          <w:sz w:val="27"/>
          <w:szCs w:val="27"/>
        </w:rPr>
        <w:t>附　則（昭和49年８月23日選挙管理委員会告示第82号）</w:t>
      </w:r>
    </w:p>
    <w:p w:rsidR="00935142" w:rsidRPr="00935142" w:rsidRDefault="00935142" w:rsidP="00935142">
      <w:pPr>
        <w:widowControl/>
        <w:ind w:firstLine="200"/>
        <w:jc w:val="left"/>
        <w:rPr>
          <w:rFonts w:ascii="PingFang SC" w:eastAsia="PingFang SC" w:hAnsi="PingFang SC" w:cs="宋体" w:hint="eastAsia"/>
          <w:color w:val="000000"/>
          <w:kern w:val="0"/>
          <w:sz w:val="27"/>
          <w:szCs w:val="27"/>
        </w:rPr>
      </w:pPr>
      <w:bookmarkStart w:id="58" w:name="JUMP_SEQ_32"/>
      <w:bookmarkEnd w:id="57"/>
      <w:bookmarkEnd w:id="58"/>
      <w:r w:rsidRPr="00935142">
        <w:rPr>
          <w:rFonts w:ascii="PingFang SC" w:eastAsia="PingFang SC" w:hAnsi="PingFang SC" w:cs="宋体" w:hint="eastAsia"/>
          <w:color w:val="000000"/>
          <w:kern w:val="0"/>
          <w:sz w:val="27"/>
          <w:szCs w:val="27"/>
        </w:rPr>
        <w:t>この告示は、公表の日から施行する。</w:t>
      </w:r>
    </w:p>
    <w:p w:rsidR="00935142" w:rsidRDefault="00935142">
      <w:bookmarkStart w:id="59" w:name="_GoBack"/>
      <w:bookmarkEnd w:id="59"/>
    </w:p>
    <w:p w:rsidR="00935142" w:rsidRDefault="00935142"/>
    <w:p w:rsidR="00935142" w:rsidRDefault="00935142"/>
    <w:p w:rsidR="00935142" w:rsidRDefault="00935142"/>
    <w:p w:rsidR="00935142" w:rsidRDefault="00935142"/>
    <w:p w:rsidR="00935142" w:rsidRDefault="00935142">
      <w:pPr>
        <w:rPr>
          <w:rFonts w:hint="eastAsia"/>
        </w:rPr>
      </w:pPr>
    </w:p>
    <w:sectPr w:rsidR="00935142"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42"/>
    <w:rsid w:val="00935142"/>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FD32"/>
  <w15:chartTrackingRefBased/>
  <w15:docId w15:val="{87E61144-31F6-6E4E-8B86-48AB290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14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878251">
      <w:bodyDiv w:val="1"/>
      <w:marLeft w:val="0"/>
      <w:marRight w:val="0"/>
      <w:marTop w:val="0"/>
      <w:marBottom w:val="0"/>
      <w:divBdr>
        <w:top w:val="none" w:sz="0" w:space="0" w:color="auto"/>
        <w:left w:val="none" w:sz="0" w:space="0" w:color="auto"/>
        <w:bottom w:val="none" w:sz="0" w:space="0" w:color="auto"/>
        <w:right w:val="none" w:sz="0" w:space="0" w:color="auto"/>
      </w:divBdr>
      <w:divsChild>
        <w:div w:id="1442995827">
          <w:marLeft w:val="800"/>
          <w:marRight w:val="0"/>
          <w:marTop w:val="0"/>
          <w:marBottom w:val="0"/>
          <w:divBdr>
            <w:top w:val="none" w:sz="0" w:space="0" w:color="auto"/>
            <w:left w:val="none" w:sz="0" w:space="0" w:color="auto"/>
            <w:bottom w:val="none" w:sz="0" w:space="0" w:color="auto"/>
            <w:right w:val="none" w:sz="0" w:space="0" w:color="auto"/>
          </w:divBdr>
        </w:div>
        <w:div w:id="147332029">
          <w:marLeft w:val="5000"/>
          <w:marRight w:val="0"/>
          <w:marTop w:val="0"/>
          <w:marBottom w:val="0"/>
          <w:divBdr>
            <w:top w:val="none" w:sz="0" w:space="0" w:color="auto"/>
            <w:left w:val="none" w:sz="0" w:space="0" w:color="auto"/>
            <w:bottom w:val="none" w:sz="0" w:space="0" w:color="auto"/>
            <w:right w:val="none" w:sz="0" w:space="0" w:color="auto"/>
          </w:divBdr>
        </w:div>
        <w:div w:id="201596973">
          <w:marLeft w:val="1200"/>
          <w:marRight w:val="0"/>
          <w:marTop w:val="0"/>
          <w:marBottom w:val="0"/>
          <w:divBdr>
            <w:top w:val="none" w:sz="0" w:space="0" w:color="auto"/>
            <w:left w:val="none" w:sz="0" w:space="0" w:color="auto"/>
            <w:bottom w:val="none" w:sz="0" w:space="0" w:color="auto"/>
            <w:right w:val="none" w:sz="0" w:space="0" w:color="auto"/>
          </w:divBdr>
        </w:div>
        <w:div w:id="1856990518">
          <w:marLeft w:val="600"/>
          <w:marRight w:val="0"/>
          <w:marTop w:val="0"/>
          <w:marBottom w:val="0"/>
          <w:divBdr>
            <w:top w:val="none" w:sz="0" w:space="0" w:color="auto"/>
            <w:left w:val="none" w:sz="0" w:space="0" w:color="auto"/>
            <w:bottom w:val="none" w:sz="0" w:space="0" w:color="auto"/>
            <w:right w:val="none" w:sz="0" w:space="0" w:color="auto"/>
          </w:divBdr>
        </w:div>
        <w:div w:id="1647197137">
          <w:marLeft w:val="200"/>
          <w:marRight w:val="0"/>
          <w:marTop w:val="0"/>
          <w:marBottom w:val="0"/>
          <w:divBdr>
            <w:top w:val="none" w:sz="0" w:space="0" w:color="auto"/>
            <w:left w:val="none" w:sz="0" w:space="0" w:color="auto"/>
            <w:bottom w:val="none" w:sz="0" w:space="0" w:color="auto"/>
            <w:right w:val="none" w:sz="0" w:space="0" w:color="auto"/>
          </w:divBdr>
        </w:div>
        <w:div w:id="1491629315">
          <w:marLeft w:val="200"/>
          <w:marRight w:val="0"/>
          <w:marTop w:val="0"/>
          <w:marBottom w:val="0"/>
          <w:divBdr>
            <w:top w:val="none" w:sz="0" w:space="0" w:color="auto"/>
            <w:left w:val="none" w:sz="0" w:space="0" w:color="auto"/>
            <w:bottom w:val="none" w:sz="0" w:space="0" w:color="auto"/>
            <w:right w:val="none" w:sz="0" w:space="0" w:color="auto"/>
          </w:divBdr>
        </w:div>
        <w:div w:id="759065225">
          <w:marLeft w:val="200"/>
          <w:marRight w:val="0"/>
          <w:marTop w:val="0"/>
          <w:marBottom w:val="0"/>
          <w:divBdr>
            <w:top w:val="none" w:sz="0" w:space="0" w:color="auto"/>
            <w:left w:val="none" w:sz="0" w:space="0" w:color="auto"/>
            <w:bottom w:val="none" w:sz="0" w:space="0" w:color="auto"/>
            <w:right w:val="none" w:sz="0" w:space="0" w:color="auto"/>
          </w:divBdr>
        </w:div>
        <w:div w:id="1094328839">
          <w:marLeft w:val="200"/>
          <w:marRight w:val="0"/>
          <w:marTop w:val="0"/>
          <w:marBottom w:val="0"/>
          <w:divBdr>
            <w:top w:val="none" w:sz="0" w:space="0" w:color="auto"/>
            <w:left w:val="none" w:sz="0" w:space="0" w:color="auto"/>
            <w:bottom w:val="none" w:sz="0" w:space="0" w:color="auto"/>
            <w:right w:val="none" w:sz="0" w:space="0" w:color="auto"/>
          </w:divBdr>
        </w:div>
        <w:div w:id="2006660914">
          <w:marLeft w:val="400"/>
          <w:marRight w:val="0"/>
          <w:marTop w:val="0"/>
          <w:marBottom w:val="0"/>
          <w:divBdr>
            <w:top w:val="none" w:sz="0" w:space="0" w:color="auto"/>
            <w:left w:val="none" w:sz="0" w:space="0" w:color="auto"/>
            <w:bottom w:val="none" w:sz="0" w:space="0" w:color="auto"/>
            <w:right w:val="none" w:sz="0" w:space="0" w:color="auto"/>
          </w:divBdr>
        </w:div>
        <w:div w:id="410349998">
          <w:marLeft w:val="400"/>
          <w:marRight w:val="0"/>
          <w:marTop w:val="0"/>
          <w:marBottom w:val="0"/>
          <w:divBdr>
            <w:top w:val="none" w:sz="0" w:space="0" w:color="auto"/>
            <w:left w:val="none" w:sz="0" w:space="0" w:color="auto"/>
            <w:bottom w:val="none" w:sz="0" w:space="0" w:color="auto"/>
            <w:right w:val="none" w:sz="0" w:space="0" w:color="auto"/>
          </w:divBdr>
        </w:div>
        <w:div w:id="1435981581">
          <w:marLeft w:val="400"/>
          <w:marRight w:val="0"/>
          <w:marTop w:val="0"/>
          <w:marBottom w:val="0"/>
          <w:divBdr>
            <w:top w:val="none" w:sz="0" w:space="0" w:color="auto"/>
            <w:left w:val="none" w:sz="0" w:space="0" w:color="auto"/>
            <w:bottom w:val="none" w:sz="0" w:space="0" w:color="auto"/>
            <w:right w:val="none" w:sz="0" w:space="0" w:color="auto"/>
          </w:divBdr>
        </w:div>
        <w:div w:id="708993498">
          <w:marLeft w:val="200"/>
          <w:marRight w:val="0"/>
          <w:marTop w:val="0"/>
          <w:marBottom w:val="0"/>
          <w:divBdr>
            <w:top w:val="none" w:sz="0" w:space="0" w:color="auto"/>
            <w:left w:val="none" w:sz="0" w:space="0" w:color="auto"/>
            <w:bottom w:val="none" w:sz="0" w:space="0" w:color="auto"/>
            <w:right w:val="none" w:sz="0" w:space="0" w:color="auto"/>
          </w:divBdr>
        </w:div>
        <w:div w:id="461728476">
          <w:marLeft w:val="200"/>
          <w:marRight w:val="0"/>
          <w:marTop w:val="0"/>
          <w:marBottom w:val="0"/>
          <w:divBdr>
            <w:top w:val="none" w:sz="0" w:space="0" w:color="auto"/>
            <w:left w:val="none" w:sz="0" w:space="0" w:color="auto"/>
            <w:bottom w:val="none" w:sz="0" w:space="0" w:color="auto"/>
            <w:right w:val="none" w:sz="0" w:space="0" w:color="auto"/>
          </w:divBdr>
        </w:div>
        <w:div w:id="719286022">
          <w:marLeft w:val="400"/>
          <w:marRight w:val="0"/>
          <w:marTop w:val="0"/>
          <w:marBottom w:val="0"/>
          <w:divBdr>
            <w:top w:val="none" w:sz="0" w:space="0" w:color="auto"/>
            <w:left w:val="none" w:sz="0" w:space="0" w:color="auto"/>
            <w:bottom w:val="none" w:sz="0" w:space="0" w:color="auto"/>
            <w:right w:val="none" w:sz="0" w:space="0" w:color="auto"/>
          </w:divBdr>
        </w:div>
        <w:div w:id="1931306636">
          <w:marLeft w:val="400"/>
          <w:marRight w:val="0"/>
          <w:marTop w:val="0"/>
          <w:marBottom w:val="0"/>
          <w:divBdr>
            <w:top w:val="none" w:sz="0" w:space="0" w:color="auto"/>
            <w:left w:val="none" w:sz="0" w:space="0" w:color="auto"/>
            <w:bottom w:val="none" w:sz="0" w:space="0" w:color="auto"/>
            <w:right w:val="none" w:sz="0" w:space="0" w:color="auto"/>
          </w:divBdr>
        </w:div>
        <w:div w:id="951012443">
          <w:marLeft w:val="400"/>
          <w:marRight w:val="0"/>
          <w:marTop w:val="0"/>
          <w:marBottom w:val="0"/>
          <w:divBdr>
            <w:top w:val="none" w:sz="0" w:space="0" w:color="auto"/>
            <w:left w:val="none" w:sz="0" w:space="0" w:color="auto"/>
            <w:bottom w:val="none" w:sz="0" w:space="0" w:color="auto"/>
            <w:right w:val="none" w:sz="0" w:space="0" w:color="auto"/>
          </w:divBdr>
        </w:div>
        <w:div w:id="1731924662">
          <w:marLeft w:val="200"/>
          <w:marRight w:val="0"/>
          <w:marTop w:val="0"/>
          <w:marBottom w:val="0"/>
          <w:divBdr>
            <w:top w:val="none" w:sz="0" w:space="0" w:color="auto"/>
            <w:left w:val="none" w:sz="0" w:space="0" w:color="auto"/>
            <w:bottom w:val="none" w:sz="0" w:space="0" w:color="auto"/>
            <w:right w:val="none" w:sz="0" w:space="0" w:color="auto"/>
          </w:divBdr>
        </w:div>
        <w:div w:id="1379620670">
          <w:marLeft w:val="200"/>
          <w:marRight w:val="0"/>
          <w:marTop w:val="0"/>
          <w:marBottom w:val="0"/>
          <w:divBdr>
            <w:top w:val="none" w:sz="0" w:space="0" w:color="auto"/>
            <w:left w:val="none" w:sz="0" w:space="0" w:color="auto"/>
            <w:bottom w:val="none" w:sz="0" w:space="0" w:color="auto"/>
            <w:right w:val="none" w:sz="0" w:space="0" w:color="auto"/>
          </w:divBdr>
        </w:div>
        <w:div w:id="436366833">
          <w:marLeft w:val="400"/>
          <w:marRight w:val="0"/>
          <w:marTop w:val="0"/>
          <w:marBottom w:val="0"/>
          <w:divBdr>
            <w:top w:val="none" w:sz="0" w:space="0" w:color="auto"/>
            <w:left w:val="none" w:sz="0" w:space="0" w:color="auto"/>
            <w:bottom w:val="none" w:sz="0" w:space="0" w:color="auto"/>
            <w:right w:val="none" w:sz="0" w:space="0" w:color="auto"/>
          </w:divBdr>
        </w:div>
        <w:div w:id="1369138400">
          <w:marLeft w:val="400"/>
          <w:marRight w:val="0"/>
          <w:marTop w:val="0"/>
          <w:marBottom w:val="0"/>
          <w:divBdr>
            <w:top w:val="none" w:sz="0" w:space="0" w:color="auto"/>
            <w:left w:val="none" w:sz="0" w:space="0" w:color="auto"/>
            <w:bottom w:val="none" w:sz="0" w:space="0" w:color="auto"/>
            <w:right w:val="none" w:sz="0" w:space="0" w:color="auto"/>
          </w:divBdr>
        </w:div>
        <w:div w:id="222256523">
          <w:marLeft w:val="200"/>
          <w:marRight w:val="0"/>
          <w:marTop w:val="0"/>
          <w:marBottom w:val="0"/>
          <w:divBdr>
            <w:top w:val="none" w:sz="0" w:space="0" w:color="auto"/>
            <w:left w:val="none" w:sz="0" w:space="0" w:color="auto"/>
            <w:bottom w:val="none" w:sz="0" w:space="0" w:color="auto"/>
            <w:right w:val="none" w:sz="0" w:space="0" w:color="auto"/>
          </w:divBdr>
        </w:div>
        <w:div w:id="893468349">
          <w:marLeft w:val="200"/>
          <w:marRight w:val="0"/>
          <w:marTop w:val="0"/>
          <w:marBottom w:val="0"/>
          <w:divBdr>
            <w:top w:val="none" w:sz="0" w:space="0" w:color="auto"/>
            <w:left w:val="none" w:sz="0" w:space="0" w:color="auto"/>
            <w:bottom w:val="none" w:sz="0" w:space="0" w:color="auto"/>
            <w:right w:val="none" w:sz="0" w:space="0" w:color="auto"/>
          </w:divBdr>
        </w:div>
        <w:div w:id="1834373117">
          <w:marLeft w:val="200"/>
          <w:marRight w:val="0"/>
          <w:marTop w:val="0"/>
          <w:marBottom w:val="0"/>
          <w:divBdr>
            <w:top w:val="none" w:sz="0" w:space="0" w:color="auto"/>
            <w:left w:val="none" w:sz="0" w:space="0" w:color="auto"/>
            <w:bottom w:val="none" w:sz="0" w:space="0" w:color="auto"/>
            <w:right w:val="none" w:sz="0" w:space="0" w:color="auto"/>
          </w:divBdr>
        </w:div>
        <w:div w:id="1267930770">
          <w:marLeft w:val="200"/>
          <w:marRight w:val="0"/>
          <w:marTop w:val="0"/>
          <w:marBottom w:val="0"/>
          <w:divBdr>
            <w:top w:val="none" w:sz="0" w:space="0" w:color="auto"/>
            <w:left w:val="none" w:sz="0" w:space="0" w:color="auto"/>
            <w:bottom w:val="none" w:sz="0" w:space="0" w:color="auto"/>
            <w:right w:val="none" w:sz="0" w:space="0" w:color="auto"/>
          </w:divBdr>
        </w:div>
        <w:div w:id="1565994688">
          <w:marLeft w:val="600"/>
          <w:marRight w:val="0"/>
          <w:marTop w:val="0"/>
          <w:marBottom w:val="0"/>
          <w:divBdr>
            <w:top w:val="none" w:sz="0" w:space="0" w:color="auto"/>
            <w:left w:val="none" w:sz="0" w:space="0" w:color="auto"/>
            <w:bottom w:val="none" w:sz="0" w:space="0" w:color="auto"/>
            <w:right w:val="none" w:sz="0" w:space="0" w:color="auto"/>
          </w:divBdr>
        </w:div>
        <w:div w:id="388840810">
          <w:marLeft w:val="600"/>
          <w:marRight w:val="0"/>
          <w:marTop w:val="0"/>
          <w:marBottom w:val="0"/>
          <w:divBdr>
            <w:top w:val="none" w:sz="0" w:space="0" w:color="auto"/>
            <w:left w:val="none" w:sz="0" w:space="0" w:color="auto"/>
            <w:bottom w:val="none" w:sz="0" w:space="0" w:color="auto"/>
            <w:right w:val="none" w:sz="0" w:space="0" w:color="auto"/>
          </w:divBdr>
        </w:div>
        <w:div w:id="81529812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2022-06-21T12:41:00Z</dcterms:created>
  <dcterms:modified xsi:type="dcterms:W3CDTF">2022-06-21T12:41:00Z</dcterms:modified>
</cp:coreProperties>
</file>