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2AB" w:rsidRPr="00A412AB" w:rsidRDefault="00A412AB" w:rsidP="00A412AB">
      <w:pPr>
        <w:widowControl/>
        <w:ind w:hanging="200"/>
        <w:jc w:val="left"/>
        <w:rPr>
          <w:rFonts w:ascii="PingFang SC" w:eastAsia="PingFang SC" w:hAnsi="PingFang SC" w:cs="宋体"/>
          <w:color w:val="000000"/>
          <w:kern w:val="0"/>
          <w:sz w:val="27"/>
          <w:szCs w:val="27"/>
        </w:rPr>
      </w:pPr>
      <w:bookmarkStart w:id="0" w:name="_GoBack"/>
      <w:r w:rsidRPr="00A412AB">
        <w:rPr>
          <w:rFonts w:ascii="PingFang SC" w:eastAsia="PingFang SC" w:hAnsi="PingFang SC" w:cs="宋体" w:hint="eastAsia"/>
          <w:color w:val="000000"/>
          <w:kern w:val="0"/>
          <w:sz w:val="27"/>
          <w:szCs w:val="27"/>
        </w:rPr>
        <w:t>神奈川県情報公開条例</w:t>
      </w:r>
    </w:p>
    <w:p w:rsidR="00A412AB" w:rsidRPr="00A412AB" w:rsidRDefault="00A412AB" w:rsidP="00A412AB">
      <w:pPr>
        <w:widowControl/>
        <w:spacing w:before="100" w:beforeAutospacing="1" w:after="100" w:afterAutospacing="1"/>
        <w:jc w:val="left"/>
        <w:rPr>
          <w:rFonts w:ascii="PingFang SC" w:eastAsia="PingFang SC" w:hAnsi="PingFang SC" w:cs="宋体" w:hint="eastAsia"/>
          <w:color w:val="000000"/>
          <w:kern w:val="0"/>
          <w:sz w:val="27"/>
          <w:szCs w:val="27"/>
        </w:rPr>
      </w:pPr>
      <w:bookmarkStart w:id="1" w:name="JUMP_SEQ_1"/>
      <w:bookmarkStart w:id="2" w:name="MOKUJI_2"/>
      <w:bookmarkEnd w:id="1"/>
      <w:bookmarkEnd w:id="2"/>
      <w:bookmarkEnd w:id="0"/>
      <w:r w:rsidRPr="00A412AB">
        <w:rPr>
          <w:rFonts w:ascii="PingFang SC" w:eastAsia="PingFang SC" w:hAnsi="PingFang SC" w:cs="宋体" w:hint="eastAsia"/>
          <w:color w:val="000000"/>
          <w:kern w:val="0"/>
          <w:sz w:val="27"/>
          <w:szCs w:val="27"/>
        </w:rPr>
        <w:t>平成12年３月28日</w:t>
      </w:r>
      <w:r w:rsidRPr="00A412AB">
        <w:rPr>
          <w:rFonts w:ascii="PingFang SC" w:eastAsia="PingFang SC" w:hAnsi="PingFang SC" w:cs="宋体" w:hint="eastAsia"/>
          <w:color w:val="000000"/>
          <w:kern w:val="0"/>
          <w:sz w:val="27"/>
          <w:szCs w:val="27"/>
        </w:rPr>
        <w:br/>
        <w:t>条例第26号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A412AB" w:rsidRPr="00A412AB" w:rsidTr="00A412AB">
        <w:tc>
          <w:tcPr>
            <w:tcW w:w="945" w:type="dxa"/>
            <w:tcBorders>
              <w:left w:val="nil"/>
              <w:right w:val="nil"/>
            </w:tcBorders>
            <w:vAlign w:val="center"/>
            <w:hideMark/>
          </w:tcPr>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3" w:name="JUMP_SEQ_2"/>
            <w:bookmarkStart w:id="4" w:name="MOKUJI_3"/>
            <w:bookmarkEnd w:id="3"/>
            <w:bookmarkEnd w:id="4"/>
          </w:p>
        </w:tc>
        <w:tc>
          <w:tcPr>
            <w:tcW w:w="3480" w:type="dxa"/>
            <w:tcBorders>
              <w:left w:val="nil"/>
              <w:right w:val="nil"/>
            </w:tcBorders>
            <w:vAlign w:val="center"/>
            <w:hideMark/>
          </w:tcPr>
          <w:p w:rsidR="00A412AB" w:rsidRPr="00A412AB" w:rsidRDefault="00A412AB" w:rsidP="00A412AB">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A412AB" w:rsidRPr="00A412AB" w:rsidRDefault="00A412AB" w:rsidP="00A412AB">
            <w:pPr>
              <w:widowControl/>
              <w:jc w:val="left"/>
              <w:rPr>
                <w:rFonts w:ascii="Times New Roman" w:eastAsia="Times New Roman" w:hAnsi="Times New Roman" w:cs="Times New Roman"/>
                <w:kern w:val="0"/>
                <w:sz w:val="20"/>
                <w:szCs w:val="20"/>
              </w:rPr>
            </w:pPr>
          </w:p>
        </w:tc>
      </w:tr>
      <w:tr w:rsidR="00A412AB" w:rsidRPr="00A412AB" w:rsidTr="00A412AB">
        <w:tc>
          <w:tcPr>
            <w:tcW w:w="945" w:type="dxa"/>
            <w:tcBorders>
              <w:top w:val="nil"/>
              <w:left w:val="nil"/>
              <w:bottom w:val="nil"/>
              <w:right w:val="nil"/>
            </w:tcBorders>
            <w:hideMark/>
          </w:tcPr>
          <w:p w:rsidR="00A412AB" w:rsidRPr="00A412AB" w:rsidRDefault="00A412AB" w:rsidP="00A412AB">
            <w:pPr>
              <w:widowControl/>
              <w:jc w:val="left"/>
              <w:rPr>
                <w:rFonts w:ascii="宋体" w:eastAsia="宋体" w:hAnsi="宋体" w:cs="宋体"/>
                <w:kern w:val="0"/>
                <w:sz w:val="24"/>
              </w:rPr>
            </w:pPr>
            <w:r w:rsidRPr="00A412AB">
              <w:rPr>
                <w:rFonts w:ascii="宋体" w:eastAsia="宋体" w:hAnsi="宋体" w:cs="宋体"/>
                <w:kern w:val="0"/>
                <w:sz w:val="24"/>
              </w:rPr>
              <w:t>改正</w:t>
            </w:r>
          </w:p>
        </w:tc>
        <w:tc>
          <w:tcPr>
            <w:tcW w:w="3480"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平成13年７月10日条例第40号</w:t>
            </w:r>
          </w:p>
        </w:tc>
        <w:tc>
          <w:tcPr>
            <w:tcW w:w="3480"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平成14年10月22日条例第59号</w:t>
            </w:r>
          </w:p>
        </w:tc>
      </w:tr>
      <w:tr w:rsidR="00A412AB" w:rsidRPr="00A412AB" w:rsidTr="00A412AB">
        <w:tc>
          <w:tcPr>
            <w:tcW w:w="945"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  </w:t>
            </w:r>
          </w:p>
        </w:tc>
        <w:tc>
          <w:tcPr>
            <w:tcW w:w="3480"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平成15年３月20日条例第22号</w:t>
            </w:r>
          </w:p>
        </w:tc>
        <w:tc>
          <w:tcPr>
            <w:tcW w:w="3480"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平成16年３月30日条例第20号</w:t>
            </w:r>
          </w:p>
        </w:tc>
      </w:tr>
      <w:tr w:rsidR="00A412AB" w:rsidRPr="00A412AB" w:rsidTr="00A412AB">
        <w:tc>
          <w:tcPr>
            <w:tcW w:w="945"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  </w:t>
            </w:r>
          </w:p>
        </w:tc>
        <w:tc>
          <w:tcPr>
            <w:tcW w:w="3480"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平成16年11月30日条例第61号</w:t>
            </w:r>
          </w:p>
        </w:tc>
        <w:tc>
          <w:tcPr>
            <w:tcW w:w="3480"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平成16年12月28日条例第80号</w:t>
            </w:r>
          </w:p>
        </w:tc>
      </w:tr>
      <w:tr w:rsidR="00A412AB" w:rsidRPr="00A412AB" w:rsidTr="00A412AB">
        <w:tc>
          <w:tcPr>
            <w:tcW w:w="945"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  </w:t>
            </w:r>
          </w:p>
        </w:tc>
        <w:tc>
          <w:tcPr>
            <w:tcW w:w="3480"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平成17年３月29日条例第31号</w:t>
            </w:r>
          </w:p>
        </w:tc>
        <w:tc>
          <w:tcPr>
            <w:tcW w:w="3480"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平成19年６月１日条例第32号</w:t>
            </w:r>
          </w:p>
        </w:tc>
      </w:tr>
      <w:tr w:rsidR="00A412AB" w:rsidRPr="00A412AB" w:rsidTr="00A412AB">
        <w:tc>
          <w:tcPr>
            <w:tcW w:w="945"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  </w:t>
            </w:r>
          </w:p>
        </w:tc>
        <w:tc>
          <w:tcPr>
            <w:tcW w:w="3480"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平成21年12月28日条例第89号</w:t>
            </w:r>
          </w:p>
        </w:tc>
        <w:tc>
          <w:tcPr>
            <w:tcW w:w="3480"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平成21年12月28日条例第93号</w:t>
            </w:r>
          </w:p>
        </w:tc>
      </w:tr>
      <w:tr w:rsidR="00A412AB" w:rsidRPr="00A412AB" w:rsidTr="00A412AB">
        <w:tc>
          <w:tcPr>
            <w:tcW w:w="945"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  </w:t>
            </w:r>
          </w:p>
        </w:tc>
        <w:tc>
          <w:tcPr>
            <w:tcW w:w="3480"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平成22年３月30日条例第30号</w:t>
            </w:r>
          </w:p>
        </w:tc>
        <w:tc>
          <w:tcPr>
            <w:tcW w:w="3480"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平成27年１月20日条例第２号</w:t>
            </w:r>
          </w:p>
        </w:tc>
      </w:tr>
      <w:tr w:rsidR="00A412AB" w:rsidRPr="00A412AB" w:rsidTr="00A412AB">
        <w:tc>
          <w:tcPr>
            <w:tcW w:w="945"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  </w:t>
            </w:r>
          </w:p>
        </w:tc>
        <w:tc>
          <w:tcPr>
            <w:tcW w:w="3480"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平成28年３月29日条例第20号</w:t>
            </w:r>
          </w:p>
        </w:tc>
        <w:tc>
          <w:tcPr>
            <w:tcW w:w="3480"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平成29年３月31日条例第31号</w:t>
            </w:r>
          </w:p>
        </w:tc>
      </w:tr>
      <w:tr w:rsidR="00A412AB" w:rsidRPr="00A412AB" w:rsidTr="00A412AB">
        <w:tc>
          <w:tcPr>
            <w:tcW w:w="945"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  </w:t>
            </w:r>
          </w:p>
        </w:tc>
        <w:tc>
          <w:tcPr>
            <w:tcW w:w="3480"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平成29年12月28日条例第68号</w:t>
            </w:r>
          </w:p>
        </w:tc>
        <w:tc>
          <w:tcPr>
            <w:tcW w:w="3480" w:type="dxa"/>
            <w:tcBorders>
              <w:top w:val="nil"/>
              <w:left w:val="nil"/>
              <w:bottom w:val="nil"/>
              <w:right w:val="nil"/>
            </w:tcBorders>
            <w:hideMark/>
          </w:tcPr>
          <w:p w:rsidR="00A412AB" w:rsidRPr="00A412AB" w:rsidRDefault="00A412AB" w:rsidP="00A412AB">
            <w:pPr>
              <w:widowControl/>
              <w:spacing w:before="100" w:beforeAutospacing="1" w:after="100" w:afterAutospacing="1"/>
              <w:jc w:val="left"/>
              <w:rPr>
                <w:rFonts w:ascii="宋体" w:eastAsia="宋体" w:hAnsi="宋体" w:cs="宋体"/>
                <w:kern w:val="0"/>
                <w:sz w:val="24"/>
              </w:rPr>
            </w:pPr>
            <w:r w:rsidRPr="00A412AB">
              <w:rPr>
                <w:rFonts w:ascii="宋体" w:eastAsia="宋体" w:hAnsi="宋体" w:cs="宋体"/>
                <w:kern w:val="0"/>
                <w:sz w:val="24"/>
              </w:rPr>
              <w:t>  </w:t>
            </w:r>
          </w:p>
        </w:tc>
      </w:tr>
    </w:tbl>
    <w:p w:rsidR="00A412AB" w:rsidRPr="00A412AB" w:rsidRDefault="00A412AB" w:rsidP="00A412AB">
      <w:pPr>
        <w:widowControl/>
        <w:jc w:val="left"/>
        <w:rPr>
          <w:rFonts w:ascii="PingFang SC" w:eastAsia="PingFang SC" w:hAnsi="PingFang SC" w:cs="宋体"/>
          <w:color w:val="000000"/>
          <w:kern w:val="0"/>
          <w:sz w:val="27"/>
          <w:szCs w:val="27"/>
        </w:rPr>
      </w:pPr>
    </w:p>
    <w:p w:rsidR="00A412AB" w:rsidRPr="00A412AB" w:rsidRDefault="00A412AB" w:rsidP="00A412AB">
      <w:pPr>
        <w:widowControl/>
        <w:ind w:firstLine="200"/>
        <w:jc w:val="left"/>
        <w:rPr>
          <w:rFonts w:ascii="PingFang SC" w:eastAsia="PingFang SC" w:hAnsi="PingFang SC" w:cs="宋体" w:hint="eastAsia"/>
          <w:color w:val="000000"/>
          <w:kern w:val="0"/>
          <w:sz w:val="27"/>
          <w:szCs w:val="27"/>
          <w:lang w:eastAsia="ja-JP"/>
        </w:rPr>
      </w:pPr>
      <w:bookmarkStart w:id="5" w:name="JUMP_SEQ_3"/>
      <w:bookmarkStart w:id="6" w:name="MOKUJI_4"/>
      <w:bookmarkEnd w:id="5"/>
      <w:bookmarkEnd w:id="6"/>
      <w:r w:rsidRPr="00A412AB">
        <w:rPr>
          <w:rFonts w:ascii="PingFang SC" w:eastAsia="PingFang SC" w:hAnsi="PingFang SC" w:cs="宋体" w:hint="eastAsia"/>
          <w:color w:val="000000"/>
          <w:kern w:val="0"/>
          <w:sz w:val="27"/>
          <w:szCs w:val="27"/>
          <w:lang w:eastAsia="ja-JP"/>
        </w:rPr>
        <w:t>神奈川県情報公開条例をここに公布する。</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7" w:name="JUMP_SEQ_4"/>
      <w:bookmarkStart w:id="8" w:name="MOKUJI_5"/>
      <w:bookmarkEnd w:id="7"/>
      <w:bookmarkEnd w:id="8"/>
      <w:r w:rsidRPr="00A412AB">
        <w:rPr>
          <w:rFonts w:ascii="PingFang SC" w:eastAsia="PingFang SC" w:hAnsi="PingFang SC" w:cs="宋体" w:hint="eastAsia"/>
          <w:color w:val="000000"/>
          <w:kern w:val="0"/>
          <w:sz w:val="27"/>
          <w:szCs w:val="27"/>
        </w:rPr>
        <w:t>神奈川県情報公開条例</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9" w:name="JUMP_SEQ_5"/>
      <w:bookmarkStart w:id="10" w:name="MOKUJI_6"/>
      <w:bookmarkEnd w:id="9"/>
      <w:bookmarkEnd w:id="10"/>
      <w:r w:rsidRPr="00A412AB">
        <w:rPr>
          <w:rFonts w:ascii="PingFang SC" w:eastAsia="PingFang SC" w:hAnsi="PingFang SC" w:cs="宋体" w:hint="eastAsia"/>
          <w:color w:val="000000"/>
          <w:kern w:val="0"/>
          <w:sz w:val="27"/>
          <w:szCs w:val="27"/>
        </w:rPr>
        <w:t>目次</w:t>
      </w:r>
    </w:p>
    <w:p w:rsidR="00A412AB" w:rsidRPr="00A412AB" w:rsidRDefault="00A412AB" w:rsidP="00A412AB">
      <w:pPr>
        <w:widowControl/>
        <w:ind w:hanging="800"/>
        <w:jc w:val="left"/>
        <w:rPr>
          <w:rFonts w:ascii="PingFang SC" w:eastAsia="PingFang SC" w:hAnsi="PingFang SC" w:cs="宋体" w:hint="eastAsia"/>
          <w:color w:val="000000"/>
          <w:kern w:val="0"/>
          <w:sz w:val="27"/>
          <w:szCs w:val="27"/>
        </w:rPr>
      </w:pPr>
      <w:bookmarkStart w:id="11" w:name="JUMP_SEQ_6"/>
      <w:bookmarkEnd w:id="11"/>
      <w:r w:rsidRPr="00A412AB">
        <w:rPr>
          <w:rFonts w:ascii="PingFang SC" w:eastAsia="PingFang SC" w:hAnsi="PingFang SC" w:cs="宋体" w:hint="eastAsia"/>
          <w:color w:val="000000"/>
          <w:kern w:val="0"/>
          <w:sz w:val="27"/>
          <w:szCs w:val="27"/>
        </w:rPr>
        <w:t>第１章　総則（第１条～第３条）</w:t>
      </w:r>
    </w:p>
    <w:p w:rsidR="00A412AB" w:rsidRPr="00A412AB" w:rsidRDefault="00A412AB" w:rsidP="00A412AB">
      <w:pPr>
        <w:widowControl/>
        <w:ind w:hanging="800"/>
        <w:jc w:val="left"/>
        <w:rPr>
          <w:rFonts w:ascii="PingFang SC" w:eastAsia="PingFang SC" w:hAnsi="PingFang SC" w:cs="宋体" w:hint="eastAsia"/>
          <w:color w:val="000000"/>
          <w:kern w:val="0"/>
          <w:sz w:val="27"/>
          <w:szCs w:val="27"/>
          <w:lang w:eastAsia="ja-JP"/>
        </w:rPr>
      </w:pPr>
      <w:bookmarkStart w:id="12" w:name="JUMP_SEQ_7"/>
      <w:bookmarkEnd w:id="12"/>
      <w:r w:rsidRPr="00A412AB">
        <w:rPr>
          <w:rFonts w:ascii="PingFang SC" w:eastAsia="PingFang SC" w:hAnsi="PingFang SC" w:cs="宋体" w:hint="eastAsia"/>
          <w:color w:val="000000"/>
          <w:kern w:val="0"/>
          <w:sz w:val="27"/>
          <w:szCs w:val="27"/>
          <w:lang w:eastAsia="ja-JP"/>
        </w:rPr>
        <w:t>第２章　行政文書の公開（第４条～第15条）</w:t>
      </w:r>
    </w:p>
    <w:p w:rsidR="00A412AB" w:rsidRPr="00A412AB" w:rsidRDefault="00A412AB" w:rsidP="00A412AB">
      <w:pPr>
        <w:widowControl/>
        <w:ind w:hanging="800"/>
        <w:jc w:val="left"/>
        <w:rPr>
          <w:rFonts w:ascii="PingFang SC" w:eastAsia="PingFang SC" w:hAnsi="PingFang SC" w:cs="宋体" w:hint="eastAsia"/>
          <w:color w:val="000000"/>
          <w:kern w:val="0"/>
          <w:sz w:val="27"/>
          <w:szCs w:val="27"/>
          <w:lang w:eastAsia="ja-JP"/>
        </w:rPr>
      </w:pPr>
      <w:bookmarkStart w:id="13" w:name="JUMP_SEQ_8"/>
      <w:bookmarkEnd w:id="13"/>
      <w:r w:rsidRPr="00A412AB">
        <w:rPr>
          <w:rFonts w:ascii="PingFang SC" w:eastAsia="PingFang SC" w:hAnsi="PingFang SC" w:cs="宋体" w:hint="eastAsia"/>
          <w:color w:val="000000"/>
          <w:kern w:val="0"/>
          <w:sz w:val="27"/>
          <w:szCs w:val="27"/>
          <w:lang w:eastAsia="ja-JP"/>
        </w:rPr>
        <w:t>第３章　審査請求（第15条の２～第21条）</w:t>
      </w:r>
    </w:p>
    <w:p w:rsidR="00A412AB" w:rsidRPr="00A412AB" w:rsidRDefault="00A412AB" w:rsidP="00A412AB">
      <w:pPr>
        <w:widowControl/>
        <w:ind w:hanging="800"/>
        <w:jc w:val="left"/>
        <w:rPr>
          <w:rFonts w:ascii="PingFang SC" w:eastAsia="PingFang SC" w:hAnsi="PingFang SC" w:cs="宋体" w:hint="eastAsia"/>
          <w:color w:val="000000"/>
          <w:kern w:val="0"/>
          <w:sz w:val="27"/>
          <w:szCs w:val="27"/>
          <w:lang w:eastAsia="ja-JP"/>
        </w:rPr>
      </w:pPr>
      <w:bookmarkStart w:id="14" w:name="JUMP_SEQ_9"/>
      <w:bookmarkEnd w:id="14"/>
      <w:r w:rsidRPr="00A412AB">
        <w:rPr>
          <w:rFonts w:ascii="PingFang SC" w:eastAsia="PingFang SC" w:hAnsi="PingFang SC" w:cs="宋体" w:hint="eastAsia"/>
          <w:color w:val="000000"/>
          <w:kern w:val="0"/>
          <w:sz w:val="27"/>
          <w:szCs w:val="27"/>
          <w:lang w:eastAsia="ja-JP"/>
        </w:rPr>
        <w:t>第４章　情報の公表等（第22条～第27条）</w:t>
      </w:r>
    </w:p>
    <w:p w:rsidR="00A412AB" w:rsidRPr="00A412AB" w:rsidRDefault="00A412AB" w:rsidP="00A412AB">
      <w:pPr>
        <w:widowControl/>
        <w:ind w:hanging="800"/>
        <w:jc w:val="left"/>
        <w:rPr>
          <w:rFonts w:ascii="PingFang SC" w:eastAsia="PingFang SC" w:hAnsi="PingFang SC" w:cs="宋体" w:hint="eastAsia"/>
          <w:color w:val="000000"/>
          <w:kern w:val="0"/>
          <w:sz w:val="27"/>
          <w:szCs w:val="27"/>
        </w:rPr>
      </w:pPr>
      <w:bookmarkStart w:id="15" w:name="JUMP_SEQ_10"/>
      <w:bookmarkEnd w:id="15"/>
      <w:r w:rsidRPr="00A412AB">
        <w:rPr>
          <w:rFonts w:ascii="PingFang SC" w:eastAsia="PingFang SC" w:hAnsi="PingFang SC" w:cs="宋体" w:hint="eastAsia"/>
          <w:color w:val="000000"/>
          <w:kern w:val="0"/>
          <w:sz w:val="27"/>
          <w:szCs w:val="27"/>
        </w:rPr>
        <w:t>第５章　雑則（第28条～第34条）</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16" w:name="JUMP_SEQ_11"/>
      <w:bookmarkEnd w:id="16"/>
      <w:r w:rsidRPr="00A412AB">
        <w:rPr>
          <w:rFonts w:ascii="PingFang SC" w:eastAsia="PingFang SC" w:hAnsi="PingFang SC" w:cs="宋体" w:hint="eastAsia"/>
          <w:color w:val="000000"/>
          <w:kern w:val="0"/>
          <w:sz w:val="27"/>
          <w:szCs w:val="27"/>
        </w:rPr>
        <w:t>附則</w:t>
      </w:r>
    </w:p>
    <w:p w:rsidR="00A412AB" w:rsidRPr="00A412AB" w:rsidRDefault="00A412AB" w:rsidP="00A412AB">
      <w:pPr>
        <w:widowControl/>
        <w:ind w:hanging="800"/>
        <w:jc w:val="left"/>
        <w:rPr>
          <w:rFonts w:ascii="PingFang SC" w:eastAsia="PingFang SC" w:hAnsi="PingFang SC" w:cs="宋体" w:hint="eastAsia"/>
          <w:color w:val="000000"/>
          <w:kern w:val="0"/>
          <w:sz w:val="27"/>
          <w:szCs w:val="27"/>
        </w:rPr>
      </w:pPr>
      <w:bookmarkStart w:id="17" w:name="JUMP_SEQ_12"/>
      <w:bookmarkStart w:id="18" w:name="MOKUJI_7"/>
      <w:bookmarkStart w:id="19" w:name="JUMP_SEQ_13"/>
      <w:bookmarkStart w:id="20" w:name="MOKUJI_8"/>
      <w:bookmarkEnd w:id="17"/>
      <w:bookmarkEnd w:id="18"/>
      <w:bookmarkEnd w:id="19"/>
      <w:bookmarkEnd w:id="20"/>
      <w:r w:rsidRPr="00A412AB">
        <w:rPr>
          <w:rFonts w:ascii="PingFang SC" w:eastAsia="PingFang SC" w:hAnsi="PingFang SC" w:cs="宋体" w:hint="eastAsia"/>
          <w:color w:val="000000"/>
          <w:kern w:val="0"/>
          <w:sz w:val="27"/>
          <w:szCs w:val="27"/>
        </w:rPr>
        <w:lastRenderedPageBreak/>
        <w:t>第１章　総則</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1" w:name="JUMP_SEQ_14"/>
      <w:bookmarkStart w:id="22" w:name="MOKUJI_9"/>
      <w:bookmarkStart w:id="23" w:name="JUMP_JYO_1_0_0"/>
      <w:bookmarkEnd w:id="21"/>
      <w:bookmarkEnd w:id="22"/>
      <w:r w:rsidRPr="00A412AB">
        <w:rPr>
          <w:rFonts w:ascii="PingFang SC" w:eastAsia="PingFang SC" w:hAnsi="PingFang SC" w:cs="宋体" w:hint="eastAsia"/>
          <w:color w:val="000000"/>
          <w:kern w:val="0"/>
          <w:sz w:val="27"/>
          <w:szCs w:val="27"/>
        </w:rPr>
        <w:t>（目的）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lang w:eastAsia="ja-JP"/>
        </w:rPr>
      </w:pPr>
      <w:bookmarkStart w:id="24" w:name="JUMP_SEQ_15"/>
      <w:bookmarkStart w:id="25" w:name="JUMP_KOU_1_0"/>
      <w:bookmarkEnd w:id="24"/>
      <w:r w:rsidRPr="00A412AB">
        <w:rPr>
          <w:rFonts w:ascii="PingFang SC" w:eastAsia="PingFang SC" w:hAnsi="PingFang SC" w:cs="宋体" w:hint="eastAsia"/>
          <w:b/>
          <w:bCs/>
          <w:color w:val="000000"/>
          <w:kern w:val="0"/>
          <w:sz w:val="27"/>
          <w:szCs w:val="27"/>
          <w:lang w:eastAsia="ja-JP"/>
        </w:rPr>
        <w:t>第１条</w:t>
      </w:r>
      <w:r w:rsidRPr="00A412AB">
        <w:rPr>
          <w:rFonts w:ascii="PingFang SC" w:eastAsia="PingFang SC" w:hAnsi="PingFang SC" w:cs="宋体" w:hint="eastAsia"/>
          <w:color w:val="000000"/>
          <w:kern w:val="0"/>
          <w:sz w:val="27"/>
          <w:szCs w:val="27"/>
          <w:lang w:eastAsia="ja-JP"/>
        </w:rPr>
        <w:t xml:space="preserve">　この条例は、県民主体の県政を確立する上において、県民の知る権利を尊重し、県政を県民に説明する責務が全うされるようにすることが重要であることにかんがみ、行政文書の公開を請求する権利を明らかにする等県政に関する情報の公開を総合的に推進することにより、公正で開かれた県政の実現を図り、もって県政に対する県民の理解を深め、県民と県との信頼関係を一層増進することを目的とする。</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26" w:name="JUMP_SEQ_16"/>
      <w:bookmarkEnd w:id="23"/>
      <w:bookmarkEnd w:id="26"/>
      <w:r w:rsidRPr="00A412AB">
        <w:rPr>
          <w:rFonts w:ascii="PingFang SC" w:eastAsia="PingFang SC" w:hAnsi="PingFang SC" w:cs="宋体" w:hint="eastAsia"/>
          <w:i/>
          <w:iCs/>
          <w:color w:val="800000"/>
          <w:kern w:val="0"/>
          <w:sz w:val="27"/>
          <w:szCs w:val="27"/>
        </w:rPr>
        <w:t>一部改正〔平成22年条例30号〕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lang w:eastAsia="ja-JP"/>
        </w:rPr>
      </w:pPr>
      <w:bookmarkStart w:id="27" w:name="JUMP_SEQ_17"/>
      <w:bookmarkStart w:id="28" w:name="MOKUJI_10"/>
      <w:bookmarkStart w:id="29" w:name="JUMP_JYO_2_0_0"/>
      <w:bookmarkEnd w:id="27"/>
      <w:bookmarkEnd w:id="28"/>
      <w:r w:rsidRPr="00A412AB">
        <w:rPr>
          <w:rFonts w:ascii="PingFang SC" w:eastAsia="PingFang SC" w:hAnsi="PingFang SC" w:cs="宋体" w:hint="eastAsia"/>
          <w:color w:val="000000"/>
          <w:kern w:val="0"/>
          <w:sz w:val="27"/>
          <w:szCs w:val="27"/>
          <w:lang w:eastAsia="ja-JP"/>
        </w:rPr>
        <w:t>（実施機関の責務）</w:t>
      </w:r>
    </w:p>
    <w:p w:rsidR="00A412AB" w:rsidRPr="00A412AB" w:rsidRDefault="00A412AB" w:rsidP="00A412AB">
      <w:pPr>
        <w:widowControl/>
        <w:ind w:hanging="200"/>
        <w:jc w:val="left"/>
        <w:rPr>
          <w:rFonts w:ascii="PingFang SC" w:eastAsia="PingFang SC" w:hAnsi="PingFang SC" w:cs="宋体" w:hint="eastAsia"/>
          <w:color w:val="000000"/>
          <w:kern w:val="0"/>
          <w:sz w:val="27"/>
          <w:szCs w:val="27"/>
          <w:lang w:eastAsia="ja-JP"/>
        </w:rPr>
      </w:pPr>
      <w:bookmarkStart w:id="30" w:name="JUMP_SEQ_18"/>
      <w:bookmarkEnd w:id="30"/>
      <w:r w:rsidRPr="00A412AB">
        <w:rPr>
          <w:rFonts w:ascii="PingFang SC" w:eastAsia="PingFang SC" w:hAnsi="PingFang SC" w:cs="宋体" w:hint="eastAsia"/>
          <w:b/>
          <w:bCs/>
          <w:color w:val="000000"/>
          <w:kern w:val="0"/>
          <w:sz w:val="27"/>
          <w:szCs w:val="27"/>
          <w:lang w:eastAsia="ja-JP"/>
        </w:rPr>
        <w:t>第２条</w:t>
      </w:r>
      <w:r w:rsidRPr="00A412AB">
        <w:rPr>
          <w:rFonts w:ascii="PingFang SC" w:eastAsia="PingFang SC" w:hAnsi="PingFang SC" w:cs="宋体" w:hint="eastAsia"/>
          <w:color w:val="000000"/>
          <w:kern w:val="0"/>
          <w:sz w:val="27"/>
          <w:szCs w:val="27"/>
          <w:lang w:eastAsia="ja-JP"/>
        </w:rPr>
        <w:t xml:space="preserve">　実施機関は、行政文書の公開を請求する権利が十分に尊重されるようにこの条例を解釈し、運用するものとする。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lang w:eastAsia="ja-JP"/>
        </w:rPr>
      </w:pPr>
      <w:bookmarkStart w:id="31" w:name="JUMP_SEQ_19"/>
      <w:bookmarkStart w:id="32" w:name="MOKUJI_11"/>
      <w:bookmarkStart w:id="33" w:name="JUMP_KOU_2_0"/>
      <w:bookmarkEnd w:id="31"/>
      <w:bookmarkEnd w:id="32"/>
      <w:r w:rsidRPr="00A412AB">
        <w:rPr>
          <w:rFonts w:ascii="PingFang SC" w:eastAsia="PingFang SC" w:hAnsi="PingFang SC" w:cs="宋体" w:hint="eastAsia"/>
          <w:color w:val="000000"/>
          <w:kern w:val="0"/>
          <w:sz w:val="27"/>
          <w:szCs w:val="27"/>
          <w:lang w:eastAsia="ja-JP"/>
        </w:rPr>
        <w:t>２　実施機関は、行政文書の公開のほか、県民が県政に関する正確で分かりやすい情報を迅速かつ容易に得られるよう、情報の公表、情報の提供、会議の公開等の拡充を図ることにより、県政に関する情報の公開を総合的に推進するよう努めなければなら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4" w:name="JUMP_SEQ_20"/>
      <w:bookmarkStart w:id="35" w:name="MOKUJI_12"/>
      <w:bookmarkStart w:id="36" w:name="JUMP_KOU_3_0"/>
      <w:bookmarkEnd w:id="34"/>
      <w:bookmarkEnd w:id="35"/>
      <w:r w:rsidRPr="00A412AB">
        <w:rPr>
          <w:rFonts w:ascii="PingFang SC" w:eastAsia="PingFang SC" w:hAnsi="PingFang SC" w:cs="宋体" w:hint="eastAsia"/>
          <w:color w:val="000000"/>
          <w:kern w:val="0"/>
          <w:sz w:val="27"/>
          <w:szCs w:val="27"/>
        </w:rPr>
        <w:t>３　実施機関は、この条例の運用に当たっては、個人の秘密、個人の私生活その他の他人に知られたくない個人に関する情報がみだりに公にされないように最大限の配慮をしなければならない。</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37" w:name="JUMP_SEQ_21"/>
      <w:bookmarkEnd w:id="29"/>
      <w:bookmarkEnd w:id="37"/>
      <w:r w:rsidRPr="00A412AB">
        <w:rPr>
          <w:rFonts w:ascii="PingFang SC" w:eastAsia="PingFang SC" w:hAnsi="PingFang SC" w:cs="宋体" w:hint="eastAsia"/>
          <w:i/>
          <w:iCs/>
          <w:color w:val="800000"/>
          <w:kern w:val="0"/>
          <w:sz w:val="27"/>
          <w:szCs w:val="27"/>
        </w:rPr>
        <w:t>一部改正〔平成22年条例30号〕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8" w:name="JUMP_SEQ_22"/>
      <w:bookmarkStart w:id="39" w:name="MOKUJI_13"/>
      <w:bookmarkStart w:id="40" w:name="JUMP_JYO_3_0_0"/>
      <w:bookmarkEnd w:id="38"/>
      <w:bookmarkEnd w:id="39"/>
      <w:r w:rsidRPr="00A412AB">
        <w:rPr>
          <w:rFonts w:ascii="PingFang SC" w:eastAsia="PingFang SC" w:hAnsi="PingFang SC" w:cs="宋体" w:hint="eastAsia"/>
          <w:color w:val="000000"/>
          <w:kern w:val="0"/>
          <w:sz w:val="27"/>
          <w:szCs w:val="27"/>
        </w:rPr>
        <w:t>（定義）</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1" w:name="JUMP_SEQ_23"/>
      <w:bookmarkEnd w:id="41"/>
      <w:r w:rsidRPr="00A412AB">
        <w:rPr>
          <w:rFonts w:ascii="PingFang SC" w:eastAsia="PingFang SC" w:hAnsi="PingFang SC" w:cs="宋体" w:hint="eastAsia"/>
          <w:b/>
          <w:bCs/>
          <w:color w:val="000000"/>
          <w:kern w:val="0"/>
          <w:sz w:val="27"/>
          <w:szCs w:val="27"/>
        </w:rPr>
        <w:lastRenderedPageBreak/>
        <w:t>第３条</w:t>
      </w:r>
      <w:r w:rsidRPr="00A412AB">
        <w:rPr>
          <w:rFonts w:ascii="PingFang SC" w:eastAsia="PingFang SC" w:hAnsi="PingFang SC" w:cs="宋体" w:hint="eastAsia"/>
          <w:color w:val="000000"/>
          <w:kern w:val="0"/>
          <w:sz w:val="27"/>
          <w:szCs w:val="27"/>
        </w:rPr>
        <w:t xml:space="preserve">　この条例において「行政文書」とは、実施機関の職員（県が設立した地方独立行政法人（地方独立行政法人法（平成15年法律第118号）第２条第１項に規定する地方独立行政法人をいう。以下同じ。）の役員を含む。）がその分掌する事務に関して職務上作成し、又は取得した文書、図画及び電磁的記録（電子的方式、磁気的方式その他人の知覚によっては認識することができない方式で作られた記録をいう。以下同じ。）であって、当該実施機関において管理しているものをいう。ただし、次に掲げるものを除く。</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2" w:name="JUMP_SEQ_24"/>
      <w:bookmarkStart w:id="43" w:name="JUMP_GOU_1_0_0"/>
      <w:bookmarkEnd w:id="42"/>
      <w:r w:rsidRPr="00A412AB">
        <w:rPr>
          <w:rFonts w:ascii="PingFang SC" w:eastAsia="PingFang SC" w:hAnsi="PingFang SC" w:cs="宋体" w:hint="eastAsia"/>
          <w:color w:val="000000"/>
          <w:kern w:val="0"/>
          <w:sz w:val="27"/>
          <w:szCs w:val="27"/>
        </w:rPr>
        <w:t>(１)　新聞、雑誌、書籍その他不特定多数の者に販売することを目的として発行されるもの</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4" w:name="JUMP_SEQ_25"/>
      <w:bookmarkStart w:id="45" w:name="JUMP_GOU_2_0_0"/>
      <w:bookmarkEnd w:id="44"/>
      <w:r w:rsidRPr="00A412AB">
        <w:rPr>
          <w:rFonts w:ascii="PingFang SC" w:eastAsia="PingFang SC" w:hAnsi="PingFang SC" w:cs="宋体" w:hint="eastAsia"/>
          <w:color w:val="000000"/>
          <w:kern w:val="0"/>
          <w:sz w:val="27"/>
          <w:szCs w:val="27"/>
        </w:rPr>
        <w:t>(２)　公文書館、図書館、博物館、美術館その他これらに類する施設において、当該施設の設置目的に応じて収集し、整理し、及び保存している図書、記録、図画その他の資料</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6" w:name="JUMP_SEQ_26"/>
      <w:bookmarkStart w:id="47" w:name="JUMP_GOU_3_0_0"/>
      <w:bookmarkEnd w:id="46"/>
      <w:r w:rsidRPr="00A412AB">
        <w:rPr>
          <w:rFonts w:ascii="PingFang SC" w:eastAsia="PingFang SC" w:hAnsi="PingFang SC" w:cs="宋体" w:hint="eastAsia"/>
          <w:color w:val="000000"/>
          <w:kern w:val="0"/>
          <w:sz w:val="27"/>
          <w:szCs w:val="27"/>
        </w:rPr>
        <w:t>(３)　文書又は図画の作成の補助に用いるため一時的に作成した電磁的記録であって、実施機関が定めるもの</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8" w:name="JUMP_SEQ_27"/>
      <w:bookmarkStart w:id="49" w:name="MOKUJI_14"/>
      <w:bookmarkEnd w:id="48"/>
      <w:bookmarkEnd w:id="49"/>
      <w:r w:rsidRPr="00A412AB">
        <w:rPr>
          <w:rFonts w:ascii="PingFang SC" w:eastAsia="PingFang SC" w:hAnsi="PingFang SC" w:cs="宋体" w:hint="eastAsia"/>
          <w:color w:val="000000"/>
          <w:kern w:val="0"/>
          <w:sz w:val="27"/>
          <w:szCs w:val="27"/>
        </w:rPr>
        <w:t>２　この条例において「実施機関」とは、知事、議会、公営企業管理者、教育委員会、選挙管理委員会、人事委員会、監査委員、公安委員会、警察本部長、労働委員会、収用委員会、海区漁業調整委員会及び内水面漁場管理委員会並びに県が設立した地方独立行政法人をいう。</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50" w:name="JUMP_SEQ_28"/>
      <w:bookmarkEnd w:id="40"/>
      <w:bookmarkEnd w:id="50"/>
      <w:r w:rsidRPr="00A412AB">
        <w:rPr>
          <w:rFonts w:ascii="PingFang SC" w:eastAsia="PingFang SC" w:hAnsi="PingFang SC" w:cs="宋体" w:hint="eastAsia"/>
          <w:i/>
          <w:iCs/>
          <w:color w:val="800000"/>
          <w:kern w:val="0"/>
          <w:sz w:val="27"/>
          <w:szCs w:val="27"/>
        </w:rPr>
        <w:t>一部改正〔平成16年条例61号・80号・21年89号〕</w:t>
      </w:r>
    </w:p>
    <w:p w:rsidR="00A412AB" w:rsidRPr="00A412AB" w:rsidRDefault="00A412AB" w:rsidP="00A412AB">
      <w:pPr>
        <w:widowControl/>
        <w:ind w:hanging="800"/>
        <w:jc w:val="left"/>
        <w:rPr>
          <w:rFonts w:ascii="PingFang SC" w:eastAsia="PingFang SC" w:hAnsi="PingFang SC" w:cs="宋体" w:hint="eastAsia"/>
          <w:color w:val="000000"/>
          <w:kern w:val="0"/>
          <w:sz w:val="27"/>
          <w:szCs w:val="27"/>
        </w:rPr>
      </w:pPr>
      <w:bookmarkStart w:id="51" w:name="JUMP_SEQ_29"/>
      <w:bookmarkStart w:id="52" w:name="MOKUJI_15"/>
      <w:bookmarkEnd w:id="51"/>
      <w:bookmarkEnd w:id="52"/>
      <w:r w:rsidRPr="00A412AB">
        <w:rPr>
          <w:rFonts w:ascii="PingFang SC" w:eastAsia="PingFang SC" w:hAnsi="PingFang SC" w:cs="宋体" w:hint="eastAsia"/>
          <w:color w:val="000000"/>
          <w:kern w:val="0"/>
          <w:sz w:val="27"/>
          <w:szCs w:val="27"/>
        </w:rPr>
        <w:t>第２章　行政文書の公開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53" w:name="JUMP_SEQ_30"/>
      <w:bookmarkStart w:id="54" w:name="MOKUJI_16"/>
      <w:bookmarkStart w:id="55" w:name="JUMP_JYO_4_0_0"/>
      <w:bookmarkEnd w:id="53"/>
      <w:bookmarkEnd w:id="54"/>
      <w:r w:rsidRPr="00A412AB">
        <w:rPr>
          <w:rFonts w:ascii="PingFang SC" w:eastAsia="PingFang SC" w:hAnsi="PingFang SC" w:cs="宋体" w:hint="eastAsia"/>
          <w:color w:val="000000"/>
          <w:kern w:val="0"/>
          <w:sz w:val="27"/>
          <w:szCs w:val="27"/>
        </w:rPr>
        <w:lastRenderedPageBreak/>
        <w:t>（行政文書の公開を請求する権利）</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56" w:name="JUMP_SEQ_31"/>
      <w:bookmarkEnd w:id="56"/>
      <w:r w:rsidRPr="00A412AB">
        <w:rPr>
          <w:rFonts w:ascii="PingFang SC" w:eastAsia="PingFang SC" w:hAnsi="PingFang SC" w:cs="宋体" w:hint="eastAsia"/>
          <w:b/>
          <w:bCs/>
          <w:color w:val="000000"/>
          <w:kern w:val="0"/>
          <w:sz w:val="27"/>
          <w:szCs w:val="27"/>
        </w:rPr>
        <w:t>第４条</w:t>
      </w:r>
      <w:r w:rsidRPr="00A412AB">
        <w:rPr>
          <w:rFonts w:ascii="PingFang SC" w:eastAsia="PingFang SC" w:hAnsi="PingFang SC" w:cs="宋体" w:hint="eastAsia"/>
          <w:color w:val="000000"/>
          <w:kern w:val="0"/>
          <w:sz w:val="27"/>
          <w:szCs w:val="27"/>
        </w:rPr>
        <w:t xml:space="preserve">　何人も、この条例の定めるところにより、実施機関に対し、当該実施機関の管理する行政文書の公開を請求することができる。</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57" w:name="JUMP_SEQ_32"/>
      <w:bookmarkEnd w:id="55"/>
      <w:bookmarkEnd w:id="57"/>
      <w:r w:rsidRPr="00A412AB">
        <w:rPr>
          <w:rFonts w:ascii="PingFang SC" w:eastAsia="PingFang SC" w:hAnsi="PingFang SC" w:cs="宋体" w:hint="eastAsia"/>
          <w:i/>
          <w:iCs/>
          <w:color w:val="800000"/>
          <w:kern w:val="0"/>
          <w:sz w:val="27"/>
          <w:szCs w:val="27"/>
        </w:rPr>
        <w:t>一部改正〔平成22年条例30号〕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58" w:name="JUMP_SEQ_33"/>
      <w:bookmarkStart w:id="59" w:name="MOKUJI_17"/>
      <w:bookmarkStart w:id="60" w:name="JUMP_JYO_5_0_0"/>
      <w:bookmarkEnd w:id="58"/>
      <w:bookmarkEnd w:id="59"/>
      <w:r w:rsidRPr="00A412AB">
        <w:rPr>
          <w:rFonts w:ascii="PingFang SC" w:eastAsia="PingFang SC" w:hAnsi="PingFang SC" w:cs="宋体" w:hint="eastAsia"/>
          <w:color w:val="000000"/>
          <w:kern w:val="0"/>
          <w:sz w:val="27"/>
          <w:szCs w:val="27"/>
        </w:rPr>
        <w:t>（行政文書の公開義務）</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61" w:name="JUMP_SEQ_34"/>
      <w:bookmarkEnd w:id="61"/>
      <w:r w:rsidRPr="00A412AB">
        <w:rPr>
          <w:rFonts w:ascii="PingFang SC" w:eastAsia="PingFang SC" w:hAnsi="PingFang SC" w:cs="宋体" w:hint="eastAsia"/>
          <w:b/>
          <w:bCs/>
          <w:color w:val="000000"/>
          <w:kern w:val="0"/>
          <w:sz w:val="27"/>
          <w:szCs w:val="27"/>
        </w:rPr>
        <w:t>第５条</w:t>
      </w:r>
      <w:r w:rsidRPr="00A412AB">
        <w:rPr>
          <w:rFonts w:ascii="PingFang SC" w:eastAsia="PingFang SC" w:hAnsi="PingFang SC" w:cs="宋体" w:hint="eastAsia"/>
          <w:color w:val="000000"/>
          <w:kern w:val="0"/>
          <w:sz w:val="27"/>
          <w:szCs w:val="27"/>
        </w:rPr>
        <w:t xml:space="preserve">　実施機関は、行政文書の公開の請求（以下「公開請求」という。）があったときは、公開請求に係る行政文書に次の各号のいずれかに該当する情報（以下「非公開情報」という。）が記録されている場合を除き、当該行政文書を公開しなければなら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62" w:name="JUMP_SEQ_35"/>
      <w:bookmarkEnd w:id="62"/>
      <w:r w:rsidRPr="00A412AB">
        <w:rPr>
          <w:rFonts w:ascii="PingFang SC" w:eastAsia="PingFang SC" w:hAnsi="PingFang SC" w:cs="宋体" w:hint="eastAsia"/>
          <w:color w:val="000000"/>
          <w:kern w:val="0"/>
          <w:sz w:val="27"/>
          <w:szCs w:val="27"/>
        </w:rPr>
        <w:t>(１)　個人に関する情報（事業を営む個人の当該事業に関する情報を除く。）であって、特定の個人が識別され、若しくは識別され得るもの又は特定の個人を識別することはできないが、公開することにより、個人の権利利益を害するおそれがあるもの。ただし、次に掲げる情報を除く。</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63" w:name="JUMP_SEQ_36"/>
      <w:bookmarkEnd w:id="63"/>
      <w:r w:rsidRPr="00A412AB">
        <w:rPr>
          <w:rFonts w:ascii="PingFang SC" w:eastAsia="PingFang SC" w:hAnsi="PingFang SC" w:cs="宋体" w:hint="eastAsia"/>
          <w:color w:val="000000"/>
          <w:kern w:val="0"/>
          <w:sz w:val="27"/>
          <w:szCs w:val="27"/>
        </w:rPr>
        <w:t>ア　法令又は条例（以下「法令等」という。）の規定により何人にも閲覧、縦覧等又は謄本、抄本等の交付が認められている情報</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64" w:name="JUMP_SEQ_37"/>
      <w:bookmarkEnd w:id="64"/>
      <w:r w:rsidRPr="00A412AB">
        <w:rPr>
          <w:rFonts w:ascii="PingFang SC" w:eastAsia="PingFang SC" w:hAnsi="PingFang SC" w:cs="宋体" w:hint="eastAsia"/>
          <w:color w:val="000000"/>
          <w:kern w:val="0"/>
          <w:sz w:val="27"/>
          <w:szCs w:val="27"/>
        </w:rPr>
        <w:t>イ　慣行として公にされ、又は公にすることが予定されている情報</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65" w:name="JUMP_SEQ_38"/>
      <w:bookmarkEnd w:id="65"/>
      <w:r w:rsidRPr="00A412AB">
        <w:rPr>
          <w:rFonts w:ascii="PingFang SC" w:eastAsia="PingFang SC" w:hAnsi="PingFang SC" w:cs="宋体" w:hint="eastAsia"/>
          <w:color w:val="000000"/>
          <w:kern w:val="0"/>
          <w:sz w:val="27"/>
          <w:szCs w:val="27"/>
        </w:rPr>
        <w:t>ウ　公務員等（国家公務員法（昭和22年法律第120号）第２条第１項に規定する国家公務員（独立行政法人通則法（平成11年法律第103号）第２条第４項に規定する行政執行法人の役員及び職員を除く。）、独立行政法人等（独立行政法人等の保有する情報の公開に関する法律（平成13年法律第140号）第２条第１項に規定する独立</w:t>
      </w:r>
      <w:r w:rsidRPr="00A412AB">
        <w:rPr>
          <w:rFonts w:ascii="PingFang SC" w:eastAsia="PingFang SC" w:hAnsi="PingFang SC" w:cs="宋体" w:hint="eastAsia"/>
          <w:color w:val="000000"/>
          <w:kern w:val="0"/>
          <w:sz w:val="27"/>
          <w:szCs w:val="27"/>
        </w:rPr>
        <w:lastRenderedPageBreak/>
        <w:t>行政法人等をいう。以下この条において同じ。）の役員及び職員、地方公務員法（昭和25年法律第261号）第２条に規定する地方公務員並びに地方独立行政法人の役員及び職員をいう。）の職務の遂行に関する情報のうち、当該公務員等の職及び当該職務遂行の内容に係る情報</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66" w:name="JUMP_SEQ_39"/>
      <w:bookmarkEnd w:id="66"/>
      <w:r w:rsidRPr="00A412AB">
        <w:rPr>
          <w:rFonts w:ascii="PingFang SC" w:eastAsia="PingFang SC" w:hAnsi="PingFang SC" w:cs="宋体" w:hint="eastAsia"/>
          <w:color w:val="000000"/>
          <w:kern w:val="0"/>
          <w:sz w:val="27"/>
          <w:szCs w:val="27"/>
        </w:rPr>
        <w:t>エ　人の生命、身体、健康、生活又は財産を保護するため、公開することが必要であると認められる情報</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67" w:name="JUMP_SEQ_40"/>
      <w:bookmarkEnd w:id="67"/>
      <w:r w:rsidRPr="00A412AB">
        <w:rPr>
          <w:rFonts w:ascii="PingFang SC" w:eastAsia="PingFang SC" w:hAnsi="PingFang SC" w:cs="宋体" w:hint="eastAsia"/>
          <w:color w:val="000000"/>
          <w:kern w:val="0"/>
          <w:sz w:val="27"/>
          <w:szCs w:val="27"/>
        </w:rPr>
        <w:t>(２)　法人その他の団体（国、独立行政法人等、地方公共団体及び地方独立行政法人を除く。以下「法人等」という。）に関する情報又は事業を営む個人の当該事業に関する情報であって、公開することにより当該法人等又は当該個人の権利、競争上の地位その他正当な利益を害するおそれがあるもの。ただし、人の生命、身体、健康、生活又は財産を保護するため、公開することが必要であると認められる情報を除く。</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68" w:name="JUMP_SEQ_41"/>
      <w:bookmarkEnd w:id="68"/>
      <w:r w:rsidRPr="00A412AB">
        <w:rPr>
          <w:rFonts w:ascii="PingFang SC" w:eastAsia="PingFang SC" w:hAnsi="PingFang SC" w:cs="宋体" w:hint="eastAsia"/>
          <w:color w:val="000000"/>
          <w:kern w:val="0"/>
          <w:sz w:val="27"/>
          <w:szCs w:val="27"/>
        </w:rPr>
        <w:t>(３)　県の機関及び県が設立した地方独立行政法人（以下この号において「県の機関等」という。）の内部若しくは相互間又は県の機関等と国若しくは他の地方公共団体（以下「国等」という。）の機関、独立行政法人等若しくは地方独立行政法人（県が設立したものを除く。）との間における審議、検討又は協議に関する情報であって、公開することにより、率直な意見の交換若しくは意思決定の中立性が不当に損なわれるおそれ、不当に県民の間に混乱を生じさせ</w:t>
      </w:r>
      <w:r w:rsidRPr="00A412AB">
        <w:rPr>
          <w:rFonts w:ascii="PingFang SC" w:eastAsia="PingFang SC" w:hAnsi="PingFang SC" w:cs="宋体" w:hint="eastAsia"/>
          <w:color w:val="000000"/>
          <w:kern w:val="0"/>
          <w:sz w:val="27"/>
          <w:szCs w:val="27"/>
        </w:rPr>
        <w:lastRenderedPageBreak/>
        <w:t>るおそれ又は特定の者に不当に利益を与え、若しくは不利益を及ぼすおそれがあるもの</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69" w:name="JUMP_SEQ_42"/>
      <w:bookmarkStart w:id="70" w:name="JUMP_GOU_4_0_0"/>
      <w:bookmarkEnd w:id="69"/>
      <w:r w:rsidRPr="00A412AB">
        <w:rPr>
          <w:rFonts w:ascii="PingFang SC" w:eastAsia="PingFang SC" w:hAnsi="PingFang SC" w:cs="宋体" w:hint="eastAsia"/>
          <w:color w:val="000000"/>
          <w:kern w:val="0"/>
          <w:sz w:val="27"/>
          <w:szCs w:val="27"/>
        </w:rPr>
        <w:t>(４)　県の機関、国等の機関、独立行政法人等又は地方独立行政法人が行う事務又は事業に関する情報であって、公開することにより、次に掲げるおそれその他当該事務又は事業の性質上、当該事務又は事業の適正な遂行に支障を及ぼすおそれがあるもの</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71" w:name="JUMP_SEQ_43"/>
      <w:bookmarkEnd w:id="71"/>
      <w:r w:rsidRPr="00A412AB">
        <w:rPr>
          <w:rFonts w:ascii="PingFang SC" w:eastAsia="PingFang SC" w:hAnsi="PingFang SC" w:cs="宋体" w:hint="eastAsia"/>
          <w:color w:val="000000"/>
          <w:kern w:val="0"/>
          <w:sz w:val="27"/>
          <w:szCs w:val="27"/>
        </w:rPr>
        <w:t>ア　監査、検査、取締り又は試験に係る事務に関し、正確な事実の把握を困難にするおそれ又は違法若しくは不当な行為を容易にし、若しくはその発見を困難にするおそれ</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72" w:name="JUMP_SEQ_44"/>
      <w:bookmarkEnd w:id="72"/>
      <w:r w:rsidRPr="00A412AB">
        <w:rPr>
          <w:rFonts w:ascii="PingFang SC" w:eastAsia="PingFang SC" w:hAnsi="PingFang SC" w:cs="宋体" w:hint="eastAsia"/>
          <w:color w:val="000000"/>
          <w:kern w:val="0"/>
          <w:sz w:val="27"/>
          <w:szCs w:val="27"/>
        </w:rPr>
        <w:t>イ　契約、交渉又は争訟に係る事務に関し、県、国等、独立行政法人等又は地方独立行政法人の財産上の利益又は当事者としての地位を不当に害するおそれ</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73" w:name="JUMP_SEQ_45"/>
      <w:bookmarkEnd w:id="73"/>
      <w:r w:rsidRPr="00A412AB">
        <w:rPr>
          <w:rFonts w:ascii="PingFang SC" w:eastAsia="PingFang SC" w:hAnsi="PingFang SC" w:cs="宋体" w:hint="eastAsia"/>
          <w:color w:val="000000"/>
          <w:kern w:val="0"/>
          <w:sz w:val="27"/>
          <w:szCs w:val="27"/>
        </w:rPr>
        <w:t>ウ　調査研究に係る事務に関し、その公正かつ能率的な遂行を不当に阻害するおそれ</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74" w:name="JUMP_SEQ_46"/>
      <w:bookmarkEnd w:id="74"/>
      <w:r w:rsidRPr="00A412AB">
        <w:rPr>
          <w:rFonts w:ascii="PingFang SC" w:eastAsia="PingFang SC" w:hAnsi="PingFang SC" w:cs="宋体" w:hint="eastAsia"/>
          <w:color w:val="000000"/>
          <w:kern w:val="0"/>
          <w:sz w:val="27"/>
          <w:szCs w:val="27"/>
        </w:rPr>
        <w:t>エ　人事管理に係る事務に関し、公正かつ円滑な人事の確保に支障を及ぼすおそれ</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75" w:name="JUMP_SEQ_47"/>
      <w:bookmarkEnd w:id="75"/>
      <w:r w:rsidRPr="00A412AB">
        <w:rPr>
          <w:rFonts w:ascii="PingFang SC" w:eastAsia="PingFang SC" w:hAnsi="PingFang SC" w:cs="宋体" w:hint="eastAsia"/>
          <w:color w:val="000000"/>
          <w:kern w:val="0"/>
          <w:sz w:val="27"/>
          <w:szCs w:val="27"/>
        </w:rPr>
        <w:t>オ　県若しくは国等が経営する企業、独立行政法人等又は地方独立行政法人に係る事業に関し、その企業経営上の正当な利益を害するおそれ</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76" w:name="JUMP_SEQ_48"/>
      <w:bookmarkStart w:id="77" w:name="JUMP_GOU_5_0_0"/>
      <w:bookmarkEnd w:id="76"/>
      <w:r w:rsidRPr="00A412AB">
        <w:rPr>
          <w:rFonts w:ascii="PingFang SC" w:eastAsia="PingFang SC" w:hAnsi="PingFang SC" w:cs="宋体" w:hint="eastAsia"/>
          <w:color w:val="000000"/>
          <w:kern w:val="0"/>
          <w:sz w:val="27"/>
          <w:szCs w:val="27"/>
        </w:rPr>
        <w:t>(５)　実施機関の要請を受けて、公にしないとの条件で任意に提供された情報であって、個人又は法人等における通例として公にしないこととされているものその他の当該条件を付することが当該情報の</w:t>
      </w:r>
      <w:r w:rsidRPr="00A412AB">
        <w:rPr>
          <w:rFonts w:ascii="PingFang SC" w:eastAsia="PingFang SC" w:hAnsi="PingFang SC" w:cs="宋体" w:hint="eastAsia"/>
          <w:color w:val="000000"/>
          <w:kern w:val="0"/>
          <w:sz w:val="27"/>
          <w:szCs w:val="27"/>
        </w:rPr>
        <w:lastRenderedPageBreak/>
        <w:t>性質、当時の状況等に照らして合理的であると認められるもの。ただし、人の生命、身体、健康、生活又は財産を保護するため、公開することが必要であると認められる情報を除く。</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78" w:name="JUMP_GOU_6_0_0"/>
      <w:bookmarkStart w:id="79" w:name="JUMP_SEQ_49"/>
      <w:bookmarkEnd w:id="78"/>
      <w:bookmarkEnd w:id="79"/>
      <w:r w:rsidRPr="00A412AB">
        <w:rPr>
          <w:rFonts w:ascii="PingFang SC" w:eastAsia="PingFang SC" w:hAnsi="PingFang SC" w:cs="宋体" w:hint="eastAsia"/>
          <w:color w:val="000000"/>
          <w:kern w:val="0"/>
          <w:sz w:val="27"/>
          <w:szCs w:val="27"/>
        </w:rPr>
        <w:t>(６)　公開することにより、犯罪の予防、鎮圧又は捜査、公訴の維持、刑の執行その他の公共の安全と秩序の維持に支障を及ぼすおそれがあると実施機関が認めることにつき相当の理由がある情報</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80" w:name="JUMP_GOU_7_0_0"/>
      <w:bookmarkStart w:id="81" w:name="JUMP_SEQ_50"/>
      <w:bookmarkEnd w:id="80"/>
      <w:bookmarkEnd w:id="81"/>
      <w:r w:rsidRPr="00A412AB">
        <w:rPr>
          <w:rFonts w:ascii="PingFang SC" w:eastAsia="PingFang SC" w:hAnsi="PingFang SC" w:cs="宋体" w:hint="eastAsia"/>
          <w:color w:val="000000"/>
          <w:kern w:val="0"/>
          <w:sz w:val="27"/>
          <w:szCs w:val="27"/>
        </w:rPr>
        <w:t>(７)　法令等の規定又は地方自治法（昭和22年法律第67号）第245条の９第１項の規定による基準その他実施機関が法律上従う義務を有する国の機関の指示により、公開することができないとされている情報</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82" w:name="JUMP_SEQ_51"/>
      <w:bookmarkEnd w:id="60"/>
      <w:bookmarkEnd w:id="82"/>
      <w:r w:rsidRPr="00A412AB">
        <w:rPr>
          <w:rFonts w:ascii="PingFang SC" w:eastAsia="PingFang SC" w:hAnsi="PingFang SC" w:cs="宋体" w:hint="eastAsia"/>
          <w:i/>
          <w:iCs/>
          <w:color w:val="800000"/>
          <w:kern w:val="0"/>
          <w:sz w:val="27"/>
          <w:szCs w:val="27"/>
        </w:rPr>
        <w:t>一部改正〔平成14年条例59号・15年22号・16年20号・19年32号・21年89号・27年２号〕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83" w:name="JUMP_SEQ_52"/>
      <w:bookmarkStart w:id="84" w:name="MOKUJI_18"/>
      <w:bookmarkStart w:id="85" w:name="JUMP_JYO_6_0_0"/>
      <w:bookmarkEnd w:id="83"/>
      <w:bookmarkEnd w:id="84"/>
      <w:r w:rsidRPr="00A412AB">
        <w:rPr>
          <w:rFonts w:ascii="PingFang SC" w:eastAsia="PingFang SC" w:hAnsi="PingFang SC" w:cs="宋体" w:hint="eastAsia"/>
          <w:color w:val="000000"/>
          <w:kern w:val="0"/>
          <w:sz w:val="27"/>
          <w:szCs w:val="27"/>
        </w:rPr>
        <w:t>（部分公開）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86" w:name="JUMP_SEQ_53"/>
      <w:bookmarkEnd w:id="86"/>
      <w:r w:rsidRPr="00A412AB">
        <w:rPr>
          <w:rFonts w:ascii="PingFang SC" w:eastAsia="PingFang SC" w:hAnsi="PingFang SC" w:cs="宋体" w:hint="eastAsia"/>
          <w:b/>
          <w:bCs/>
          <w:color w:val="000000"/>
          <w:kern w:val="0"/>
          <w:sz w:val="27"/>
          <w:szCs w:val="27"/>
        </w:rPr>
        <w:t>第６条</w:t>
      </w:r>
      <w:r w:rsidRPr="00A412AB">
        <w:rPr>
          <w:rFonts w:ascii="PingFang SC" w:eastAsia="PingFang SC" w:hAnsi="PingFang SC" w:cs="宋体" w:hint="eastAsia"/>
          <w:color w:val="000000"/>
          <w:kern w:val="0"/>
          <w:sz w:val="27"/>
          <w:szCs w:val="27"/>
        </w:rPr>
        <w:t xml:space="preserve">　実施機関は、公開請求に係る行政文書に非公開情報とそれ以外の情報とが記録されている場合において、当該非公開情報とそれ以外の情報とを容易に、かつ、行政文書の公開を請求する趣旨を失わない程度に合理的に分離できるときは、当該非公開情報が記録されている部分を除いて、当該行政文書の公開をしなければなら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87" w:name="JUMP_SEQ_54"/>
      <w:bookmarkStart w:id="88" w:name="MOKUJI_19"/>
      <w:bookmarkEnd w:id="85"/>
      <w:bookmarkEnd w:id="87"/>
      <w:bookmarkEnd w:id="88"/>
      <w:r w:rsidRPr="00A412AB">
        <w:rPr>
          <w:rFonts w:ascii="PingFang SC" w:eastAsia="PingFang SC" w:hAnsi="PingFang SC" w:cs="宋体" w:hint="eastAsia"/>
          <w:color w:val="000000"/>
          <w:kern w:val="0"/>
          <w:sz w:val="27"/>
          <w:szCs w:val="27"/>
        </w:rPr>
        <w:t>２　公開請求に係る行政文書に前条第１号に該当する情報（特定の個人が識別され、又は識別され得るものに限る。）が記録されている場合において、当該情報のうち、特定の個人が識別され、又は識別</w:t>
      </w:r>
      <w:r w:rsidRPr="00A412AB">
        <w:rPr>
          <w:rFonts w:ascii="PingFang SC" w:eastAsia="PingFang SC" w:hAnsi="PingFang SC" w:cs="宋体" w:hint="eastAsia"/>
          <w:color w:val="000000"/>
          <w:kern w:val="0"/>
          <w:sz w:val="27"/>
          <w:szCs w:val="27"/>
        </w:rPr>
        <w:lastRenderedPageBreak/>
        <w:t>され得ることとなる記述等の部分を除くことにより、公開しても、個人の権利利益が害されるおそれがないと認められるときは、当該部分を除いた部分は、同号の情報に含まれないものとみなして、前項の規定を適用す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89" w:name="JUMP_SEQ_55"/>
      <w:bookmarkStart w:id="90" w:name="MOKUJI_20"/>
      <w:bookmarkStart w:id="91" w:name="JUMP_JYO_7_0_0"/>
      <w:bookmarkEnd w:id="89"/>
      <w:bookmarkEnd w:id="90"/>
      <w:r w:rsidRPr="00A412AB">
        <w:rPr>
          <w:rFonts w:ascii="PingFang SC" w:eastAsia="PingFang SC" w:hAnsi="PingFang SC" w:cs="宋体" w:hint="eastAsia"/>
          <w:color w:val="000000"/>
          <w:kern w:val="0"/>
          <w:sz w:val="27"/>
          <w:szCs w:val="27"/>
        </w:rPr>
        <w:t>（公益上の理由による裁量的公開）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92" w:name="JUMP_SEQ_56"/>
      <w:bookmarkEnd w:id="91"/>
      <w:bookmarkEnd w:id="92"/>
      <w:r w:rsidRPr="00A412AB">
        <w:rPr>
          <w:rFonts w:ascii="PingFang SC" w:eastAsia="PingFang SC" w:hAnsi="PingFang SC" w:cs="宋体" w:hint="eastAsia"/>
          <w:b/>
          <w:bCs/>
          <w:color w:val="000000"/>
          <w:kern w:val="0"/>
          <w:sz w:val="27"/>
          <w:szCs w:val="27"/>
        </w:rPr>
        <w:t>第７条</w:t>
      </w:r>
      <w:r w:rsidRPr="00A412AB">
        <w:rPr>
          <w:rFonts w:ascii="PingFang SC" w:eastAsia="PingFang SC" w:hAnsi="PingFang SC" w:cs="宋体" w:hint="eastAsia"/>
          <w:color w:val="000000"/>
          <w:kern w:val="0"/>
          <w:sz w:val="27"/>
          <w:szCs w:val="27"/>
        </w:rPr>
        <w:t xml:space="preserve">　実施機関は、公開請求に係る行政文書に非公開情報が記録されている場合であっても、公益上特に必要があると認めるときは、当該行政文書を公開することができる。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93" w:name="JUMP_SEQ_57"/>
      <w:bookmarkStart w:id="94" w:name="MOKUJI_21"/>
      <w:bookmarkStart w:id="95" w:name="JUMP_JYO_8_0_0"/>
      <w:bookmarkEnd w:id="93"/>
      <w:bookmarkEnd w:id="94"/>
      <w:r w:rsidRPr="00A412AB">
        <w:rPr>
          <w:rFonts w:ascii="PingFang SC" w:eastAsia="PingFang SC" w:hAnsi="PingFang SC" w:cs="宋体" w:hint="eastAsia"/>
          <w:color w:val="000000"/>
          <w:kern w:val="0"/>
          <w:sz w:val="27"/>
          <w:szCs w:val="27"/>
        </w:rPr>
        <w:t>（行政文書の存否に関する情報）</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96" w:name="JUMP_SEQ_58"/>
      <w:bookmarkEnd w:id="95"/>
      <w:bookmarkEnd w:id="96"/>
      <w:r w:rsidRPr="00A412AB">
        <w:rPr>
          <w:rFonts w:ascii="PingFang SC" w:eastAsia="PingFang SC" w:hAnsi="PingFang SC" w:cs="宋体" w:hint="eastAsia"/>
          <w:b/>
          <w:bCs/>
          <w:color w:val="000000"/>
          <w:kern w:val="0"/>
          <w:sz w:val="27"/>
          <w:szCs w:val="27"/>
        </w:rPr>
        <w:t>第８条</w:t>
      </w:r>
      <w:r w:rsidRPr="00A412AB">
        <w:rPr>
          <w:rFonts w:ascii="PingFang SC" w:eastAsia="PingFang SC" w:hAnsi="PingFang SC" w:cs="宋体" w:hint="eastAsia"/>
          <w:color w:val="000000"/>
          <w:kern w:val="0"/>
          <w:sz w:val="27"/>
          <w:szCs w:val="27"/>
        </w:rPr>
        <w:t xml:space="preserve">　公開請求に対し、当該公開請求に係る行政文書が存在しているか否かを答えるだけで、非公開情報を公開することとなるときは、実施機関は、当該行政文書の存否を明らかにしないで、当該公開請求を拒むことができ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97" w:name="JUMP_SEQ_59"/>
      <w:bookmarkStart w:id="98" w:name="MOKUJI_22"/>
      <w:bookmarkStart w:id="99" w:name="JUMP_JYO_9_0_0"/>
      <w:bookmarkEnd w:id="97"/>
      <w:bookmarkEnd w:id="98"/>
      <w:r w:rsidRPr="00A412AB">
        <w:rPr>
          <w:rFonts w:ascii="PingFang SC" w:eastAsia="PingFang SC" w:hAnsi="PingFang SC" w:cs="宋体" w:hint="eastAsia"/>
          <w:color w:val="000000"/>
          <w:kern w:val="0"/>
          <w:sz w:val="27"/>
          <w:szCs w:val="27"/>
        </w:rPr>
        <w:t>（公開請求の手続）</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00" w:name="JUMP_SEQ_60"/>
      <w:bookmarkEnd w:id="100"/>
      <w:r w:rsidRPr="00A412AB">
        <w:rPr>
          <w:rFonts w:ascii="PingFang SC" w:eastAsia="PingFang SC" w:hAnsi="PingFang SC" w:cs="宋体" w:hint="eastAsia"/>
          <w:b/>
          <w:bCs/>
          <w:color w:val="000000"/>
          <w:kern w:val="0"/>
          <w:sz w:val="27"/>
          <w:szCs w:val="27"/>
        </w:rPr>
        <w:t>第９条</w:t>
      </w:r>
      <w:r w:rsidRPr="00A412AB">
        <w:rPr>
          <w:rFonts w:ascii="PingFang SC" w:eastAsia="PingFang SC" w:hAnsi="PingFang SC" w:cs="宋体" w:hint="eastAsia"/>
          <w:color w:val="000000"/>
          <w:kern w:val="0"/>
          <w:sz w:val="27"/>
          <w:szCs w:val="27"/>
        </w:rPr>
        <w:t xml:space="preserve">　公開請求をしようとするものは、当該公開請求に係る行政文書を管理している実施機関に対し、次に掲げる事項を記載した書面（以下「請求書」という。）を提出しなければならない。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01" w:name="JUMP_SEQ_61"/>
      <w:bookmarkEnd w:id="101"/>
      <w:r w:rsidRPr="00A412AB">
        <w:rPr>
          <w:rFonts w:ascii="PingFang SC" w:eastAsia="PingFang SC" w:hAnsi="PingFang SC" w:cs="宋体" w:hint="eastAsia"/>
          <w:color w:val="000000"/>
          <w:kern w:val="0"/>
          <w:sz w:val="27"/>
          <w:szCs w:val="27"/>
        </w:rPr>
        <w:t>(１)　公開請求をしようとするものの氏名又は名称及び住所又は事務所の所在地並びに法人その他の団体にあっては、その代表者の氏名</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02" w:name="JUMP_SEQ_62"/>
      <w:bookmarkEnd w:id="102"/>
      <w:r w:rsidRPr="00A412AB">
        <w:rPr>
          <w:rFonts w:ascii="PingFang SC" w:eastAsia="PingFang SC" w:hAnsi="PingFang SC" w:cs="宋体" w:hint="eastAsia"/>
          <w:color w:val="000000"/>
          <w:kern w:val="0"/>
          <w:sz w:val="27"/>
          <w:szCs w:val="27"/>
        </w:rPr>
        <w:t>(２)　公開請求に係る行政文書の内容</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03" w:name="JUMP_SEQ_63"/>
      <w:bookmarkEnd w:id="103"/>
      <w:r w:rsidRPr="00A412AB">
        <w:rPr>
          <w:rFonts w:ascii="PingFang SC" w:eastAsia="PingFang SC" w:hAnsi="PingFang SC" w:cs="宋体" w:hint="eastAsia"/>
          <w:color w:val="000000"/>
          <w:kern w:val="0"/>
          <w:sz w:val="27"/>
          <w:szCs w:val="27"/>
        </w:rPr>
        <w:t>(３)　その他実施機関が定める事項</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04" w:name="JUMP_SEQ_64"/>
      <w:bookmarkStart w:id="105" w:name="MOKUJI_23"/>
      <w:bookmarkEnd w:id="99"/>
      <w:bookmarkEnd w:id="104"/>
      <w:bookmarkEnd w:id="105"/>
      <w:r w:rsidRPr="00A412AB">
        <w:rPr>
          <w:rFonts w:ascii="PingFang SC" w:eastAsia="PingFang SC" w:hAnsi="PingFang SC" w:cs="宋体" w:hint="eastAsia"/>
          <w:color w:val="000000"/>
          <w:kern w:val="0"/>
          <w:sz w:val="27"/>
          <w:szCs w:val="27"/>
        </w:rPr>
        <w:lastRenderedPageBreak/>
        <w:t>２　実施機関は、請求書に形式上の不備があると認めるときは、公開請求をしたもの（以下「請求者」という。）に対し、相当の期間を定めて、その補正を求めることができる。この場合において、実施機関は、請求者に対し、補正の参考となる情報を提供するよう努めなければなら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06" w:name="JUMP_SEQ_65"/>
      <w:bookmarkStart w:id="107" w:name="MOKUJI_24"/>
      <w:bookmarkStart w:id="108" w:name="JUMP_JYO_10_0_0"/>
      <w:bookmarkEnd w:id="106"/>
      <w:bookmarkEnd w:id="107"/>
      <w:r w:rsidRPr="00A412AB">
        <w:rPr>
          <w:rFonts w:ascii="PingFang SC" w:eastAsia="PingFang SC" w:hAnsi="PingFang SC" w:cs="宋体" w:hint="eastAsia"/>
          <w:color w:val="000000"/>
          <w:kern w:val="0"/>
          <w:sz w:val="27"/>
          <w:szCs w:val="27"/>
        </w:rPr>
        <w:t>（公開請求に対する決定等）</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09" w:name="JUMP_SEQ_66"/>
      <w:bookmarkEnd w:id="109"/>
      <w:r w:rsidRPr="00A412AB">
        <w:rPr>
          <w:rFonts w:ascii="PingFang SC" w:eastAsia="PingFang SC" w:hAnsi="PingFang SC" w:cs="宋体" w:hint="eastAsia"/>
          <w:b/>
          <w:bCs/>
          <w:color w:val="000000"/>
          <w:kern w:val="0"/>
          <w:sz w:val="27"/>
          <w:szCs w:val="27"/>
        </w:rPr>
        <w:t>第10条</w:t>
      </w:r>
      <w:r w:rsidRPr="00A412AB">
        <w:rPr>
          <w:rFonts w:ascii="PingFang SC" w:eastAsia="PingFang SC" w:hAnsi="PingFang SC" w:cs="宋体" w:hint="eastAsia"/>
          <w:color w:val="000000"/>
          <w:kern w:val="0"/>
          <w:sz w:val="27"/>
          <w:szCs w:val="27"/>
        </w:rPr>
        <w:t xml:space="preserve">　実施機関は、公開請求があったときは、当該公開請求があった日から起算して15日以内に、当該公開請求に対する諾否の決定（以下「諾否決定」という。）を行わなければならない。ただし、前条第２項の規定により補正を求めた場合にあっては、当該補正に要した日数は、当該期間に算入し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10" w:name="JUMP_SEQ_67"/>
      <w:bookmarkStart w:id="111" w:name="MOKUJI_25"/>
      <w:bookmarkEnd w:id="110"/>
      <w:bookmarkEnd w:id="111"/>
      <w:r w:rsidRPr="00A412AB">
        <w:rPr>
          <w:rFonts w:ascii="PingFang SC" w:eastAsia="PingFang SC" w:hAnsi="PingFang SC" w:cs="宋体" w:hint="eastAsia"/>
          <w:color w:val="000000"/>
          <w:kern w:val="0"/>
          <w:sz w:val="27"/>
          <w:szCs w:val="27"/>
        </w:rPr>
        <w:t>２　実施機関は、諾否決定をしたときは、請求者に対し、その旨を書面により通知しなければならない。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12" w:name="JUMP_SEQ_68"/>
      <w:bookmarkStart w:id="113" w:name="MOKUJI_26"/>
      <w:bookmarkEnd w:id="112"/>
      <w:bookmarkEnd w:id="113"/>
      <w:r w:rsidRPr="00A412AB">
        <w:rPr>
          <w:rFonts w:ascii="PingFang SC" w:eastAsia="PingFang SC" w:hAnsi="PingFang SC" w:cs="宋体" w:hint="eastAsia"/>
          <w:color w:val="000000"/>
          <w:kern w:val="0"/>
          <w:sz w:val="27"/>
          <w:szCs w:val="27"/>
        </w:rPr>
        <w:t>３　前項の場合において、公開請求に係る行政文書の全部又は一部の公開を拒むとき（第８条の規定により公開請求を拒むとき及び公開請求に係る行政文書を実施機関が管理していないときを含む。）は、その理由を併せて通知しなければならない。この場合において、当該行政文書の公開を拒む理由がなくなる期日をあらかじめ明示することができるときは、その期日を明らかにしなければなら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14" w:name="JUMP_SEQ_69"/>
      <w:bookmarkStart w:id="115" w:name="MOKUJI_27"/>
      <w:bookmarkStart w:id="116" w:name="JUMP_KOU_4_0"/>
      <w:bookmarkEnd w:id="114"/>
      <w:bookmarkEnd w:id="115"/>
      <w:r w:rsidRPr="00A412AB">
        <w:rPr>
          <w:rFonts w:ascii="PingFang SC" w:eastAsia="PingFang SC" w:hAnsi="PingFang SC" w:cs="宋体" w:hint="eastAsia"/>
          <w:color w:val="000000"/>
          <w:kern w:val="0"/>
          <w:sz w:val="27"/>
          <w:szCs w:val="27"/>
        </w:rPr>
        <w:t>４　実施機関は、事務処理上の困難その他正当な理由があるときは、第１項に規定する期間を45日以内に限り延長することができる。こ</w:t>
      </w:r>
      <w:r w:rsidRPr="00A412AB">
        <w:rPr>
          <w:rFonts w:ascii="PingFang SC" w:eastAsia="PingFang SC" w:hAnsi="PingFang SC" w:cs="宋体" w:hint="eastAsia"/>
          <w:color w:val="000000"/>
          <w:kern w:val="0"/>
          <w:sz w:val="27"/>
          <w:szCs w:val="27"/>
        </w:rPr>
        <w:lastRenderedPageBreak/>
        <w:t>の場合において、実施機関は、請求者に対し、遅滞なく、延長後の期間及び延長の理由を書面により通知しなければならない。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17" w:name="JUMP_SEQ_70"/>
      <w:bookmarkStart w:id="118" w:name="MOKUJI_28"/>
      <w:bookmarkStart w:id="119" w:name="JUMP_KOU_5_0"/>
      <w:bookmarkEnd w:id="117"/>
      <w:bookmarkEnd w:id="118"/>
      <w:r w:rsidRPr="00A412AB">
        <w:rPr>
          <w:rFonts w:ascii="PingFang SC" w:eastAsia="PingFang SC" w:hAnsi="PingFang SC" w:cs="宋体" w:hint="eastAsia"/>
          <w:color w:val="000000"/>
          <w:kern w:val="0"/>
          <w:sz w:val="27"/>
          <w:szCs w:val="27"/>
        </w:rPr>
        <w:t>５　公開請求に係る行政文書が著しく大量であるため、公開請求があった日から起算して60日以内にそのすべてについて諾否決定をすることにより事務の遂行に著しい支障が生ずるおそれがある場合には、第１項及び前項の規定にかかわらず、実施機関は、公開請求に係る行政文書のうちの相当の部分につき当該期間内に諾否決定をし、残りの行政文書については相当の期間内に諾否決定をすれば足りる。この場合において、実施機関は、第１項に規定する期間内に、請求者に対し、次に掲げる事項を書面により通知しなければなら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20" w:name="JUMP_SEQ_71"/>
      <w:bookmarkEnd w:id="120"/>
      <w:r w:rsidRPr="00A412AB">
        <w:rPr>
          <w:rFonts w:ascii="PingFang SC" w:eastAsia="PingFang SC" w:hAnsi="PingFang SC" w:cs="宋体" w:hint="eastAsia"/>
          <w:color w:val="000000"/>
          <w:kern w:val="0"/>
          <w:sz w:val="27"/>
          <w:szCs w:val="27"/>
        </w:rPr>
        <w:t>(１)　この項の規定を適用する旨及びその理由</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21" w:name="JUMP_SEQ_72"/>
      <w:bookmarkEnd w:id="121"/>
      <w:r w:rsidRPr="00A412AB">
        <w:rPr>
          <w:rFonts w:ascii="PingFang SC" w:eastAsia="PingFang SC" w:hAnsi="PingFang SC" w:cs="宋体" w:hint="eastAsia"/>
          <w:color w:val="000000"/>
          <w:kern w:val="0"/>
          <w:sz w:val="27"/>
          <w:szCs w:val="27"/>
        </w:rPr>
        <w:t>(２)　残りの行政文書について諾否決定をする期限</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122" w:name="JUMP_SEQ_73"/>
      <w:bookmarkEnd w:id="108"/>
      <w:bookmarkEnd w:id="122"/>
      <w:r w:rsidRPr="00A412AB">
        <w:rPr>
          <w:rFonts w:ascii="PingFang SC" w:eastAsia="PingFang SC" w:hAnsi="PingFang SC" w:cs="宋体" w:hint="eastAsia"/>
          <w:i/>
          <w:iCs/>
          <w:color w:val="800000"/>
          <w:kern w:val="0"/>
          <w:sz w:val="27"/>
          <w:szCs w:val="27"/>
        </w:rPr>
        <w:t>一部改正〔平成22年条例30号〕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23" w:name="JUMP_SEQ_74"/>
      <w:bookmarkStart w:id="124" w:name="MOKUJI_29"/>
      <w:bookmarkStart w:id="125" w:name="JUMP_JYO_11_0_0"/>
      <w:bookmarkEnd w:id="123"/>
      <w:bookmarkEnd w:id="124"/>
      <w:r w:rsidRPr="00A412AB">
        <w:rPr>
          <w:rFonts w:ascii="PingFang SC" w:eastAsia="PingFang SC" w:hAnsi="PingFang SC" w:cs="宋体" w:hint="eastAsia"/>
          <w:color w:val="000000"/>
          <w:kern w:val="0"/>
          <w:sz w:val="27"/>
          <w:szCs w:val="27"/>
        </w:rPr>
        <w:t>（事案の移送）</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26" w:name="JUMP_SEQ_75"/>
      <w:bookmarkEnd w:id="126"/>
      <w:r w:rsidRPr="00A412AB">
        <w:rPr>
          <w:rFonts w:ascii="PingFang SC" w:eastAsia="PingFang SC" w:hAnsi="PingFang SC" w:cs="宋体" w:hint="eastAsia"/>
          <w:b/>
          <w:bCs/>
          <w:color w:val="000000"/>
          <w:kern w:val="0"/>
          <w:sz w:val="27"/>
          <w:szCs w:val="27"/>
        </w:rPr>
        <w:t>第11条</w:t>
      </w:r>
      <w:r w:rsidRPr="00A412AB">
        <w:rPr>
          <w:rFonts w:ascii="PingFang SC" w:eastAsia="PingFang SC" w:hAnsi="PingFang SC" w:cs="宋体" w:hint="eastAsia"/>
          <w:color w:val="000000"/>
          <w:kern w:val="0"/>
          <w:sz w:val="27"/>
          <w:szCs w:val="27"/>
        </w:rPr>
        <w:t xml:space="preserve">　実施機関は、公開請求に係る行政文書が他の実施機関により作成されたものであるときその他他の実施機関において諾否決定をすることにつき正当な理由があるときは、当該他の実施機関と協議の上、当該他の実施機関に対し、事案を移送することができる。この場合において、移送をした実施機関は、請求者に対し、事案を移送した旨を書面により通知しなければなら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27" w:name="JUMP_SEQ_76"/>
      <w:bookmarkStart w:id="128" w:name="MOKUJI_30"/>
      <w:bookmarkEnd w:id="127"/>
      <w:bookmarkEnd w:id="128"/>
      <w:r w:rsidRPr="00A412AB">
        <w:rPr>
          <w:rFonts w:ascii="PingFang SC" w:eastAsia="PingFang SC" w:hAnsi="PingFang SC" w:cs="宋体" w:hint="eastAsia"/>
          <w:color w:val="000000"/>
          <w:kern w:val="0"/>
          <w:sz w:val="27"/>
          <w:szCs w:val="27"/>
        </w:rPr>
        <w:lastRenderedPageBreak/>
        <w:t>２　前項の規定により事案が移送されたときは、移送を受けた実施機関において、当該公開請求についての諾否決定をしなければならない。この場合において、移送をした実施機関が移送前にした行為は、移送を受けた実施機関がしたものとみなす。</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29" w:name="JUMP_SEQ_77"/>
      <w:bookmarkStart w:id="130" w:name="MOKUJI_31"/>
      <w:bookmarkEnd w:id="125"/>
      <w:bookmarkEnd w:id="129"/>
      <w:bookmarkEnd w:id="130"/>
      <w:r w:rsidRPr="00A412AB">
        <w:rPr>
          <w:rFonts w:ascii="PingFang SC" w:eastAsia="PingFang SC" w:hAnsi="PingFang SC" w:cs="宋体" w:hint="eastAsia"/>
          <w:color w:val="000000"/>
          <w:kern w:val="0"/>
          <w:sz w:val="27"/>
          <w:szCs w:val="27"/>
        </w:rPr>
        <w:t>３　前項の場合において、移送を受けた実施機関が公開請求に係る行政文書の全部又は一部を公開する旨の決定（以下「公開決定」という。）をしたときは、移送をした実施機関は、第13条の規定による行政文書の公開の実施に関して必要な協力をしなければなら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31" w:name="JUMP_SEQ_78"/>
      <w:bookmarkStart w:id="132" w:name="MOKUJI_32"/>
      <w:bookmarkStart w:id="133" w:name="JUMP_JYO_12_0_0"/>
      <w:bookmarkEnd w:id="131"/>
      <w:bookmarkEnd w:id="132"/>
      <w:r w:rsidRPr="00A412AB">
        <w:rPr>
          <w:rFonts w:ascii="PingFang SC" w:eastAsia="PingFang SC" w:hAnsi="PingFang SC" w:cs="宋体" w:hint="eastAsia"/>
          <w:color w:val="000000"/>
          <w:kern w:val="0"/>
          <w:sz w:val="27"/>
          <w:szCs w:val="27"/>
        </w:rPr>
        <w:t>（第三者に対する意見書提出の機会の付与等）</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34" w:name="JUMP_SEQ_79"/>
      <w:bookmarkEnd w:id="134"/>
      <w:r w:rsidRPr="00A412AB">
        <w:rPr>
          <w:rFonts w:ascii="PingFang SC" w:eastAsia="PingFang SC" w:hAnsi="PingFang SC" w:cs="宋体" w:hint="eastAsia"/>
          <w:b/>
          <w:bCs/>
          <w:color w:val="000000"/>
          <w:kern w:val="0"/>
          <w:sz w:val="27"/>
          <w:szCs w:val="27"/>
        </w:rPr>
        <w:t>第12条</w:t>
      </w:r>
      <w:r w:rsidRPr="00A412AB">
        <w:rPr>
          <w:rFonts w:ascii="PingFang SC" w:eastAsia="PingFang SC" w:hAnsi="PingFang SC" w:cs="宋体" w:hint="eastAsia"/>
          <w:color w:val="000000"/>
          <w:kern w:val="0"/>
          <w:sz w:val="27"/>
          <w:szCs w:val="27"/>
        </w:rPr>
        <w:t xml:space="preserve">　公開請求に係る行政文書に県以外のもの（以下この条、第17条第３号及び第18条第１項において「第三者」という。）に関する情報が記録されているときは、実施機関は、諾否決定をするに当たって、当該第三者に対し、公開請求に係る行政文書の内容その他実施機関の定める事項を通知して、意見書を提出する機会を与えることができ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35" w:name="JUMP_SEQ_80"/>
      <w:bookmarkStart w:id="136" w:name="MOKUJI_33"/>
      <w:bookmarkEnd w:id="135"/>
      <w:bookmarkEnd w:id="136"/>
      <w:r w:rsidRPr="00A412AB">
        <w:rPr>
          <w:rFonts w:ascii="PingFang SC" w:eastAsia="PingFang SC" w:hAnsi="PingFang SC" w:cs="宋体" w:hint="eastAsia"/>
          <w:color w:val="000000"/>
          <w:kern w:val="0"/>
          <w:sz w:val="27"/>
          <w:szCs w:val="27"/>
        </w:rPr>
        <w:t>２　実施機関は、次の各号のいずれかに該当するときは、公開決定に先立ち、当該第三者に対し、公開請求に係る行政文書の内容その他実施機関の定める事項を書面により通知して、意見書を提出する機会を与えなければならない。ただし、当該第三者の所在が判明しない場合は、この限りで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37" w:name="JUMP_SEQ_81"/>
      <w:bookmarkEnd w:id="137"/>
      <w:r w:rsidRPr="00A412AB">
        <w:rPr>
          <w:rFonts w:ascii="PingFang SC" w:eastAsia="PingFang SC" w:hAnsi="PingFang SC" w:cs="宋体" w:hint="eastAsia"/>
          <w:color w:val="000000"/>
          <w:kern w:val="0"/>
          <w:sz w:val="27"/>
          <w:szCs w:val="27"/>
        </w:rPr>
        <w:t>(１)　第三者に関する情報が記録されている行政文書を公開しようとする場合であって、当該情報が第５条第１号エ、同条第２号ただし</w:t>
      </w:r>
      <w:r w:rsidRPr="00A412AB">
        <w:rPr>
          <w:rFonts w:ascii="PingFang SC" w:eastAsia="PingFang SC" w:hAnsi="PingFang SC" w:cs="宋体" w:hint="eastAsia"/>
          <w:color w:val="000000"/>
          <w:kern w:val="0"/>
          <w:sz w:val="27"/>
          <w:szCs w:val="27"/>
        </w:rPr>
        <w:lastRenderedPageBreak/>
        <w:t>書又は同条第５号ただし書に規定する情報に該当すると認められるとき。</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38" w:name="JUMP_SEQ_82"/>
      <w:bookmarkEnd w:id="138"/>
      <w:r w:rsidRPr="00A412AB">
        <w:rPr>
          <w:rFonts w:ascii="PingFang SC" w:eastAsia="PingFang SC" w:hAnsi="PingFang SC" w:cs="宋体" w:hint="eastAsia"/>
          <w:color w:val="000000"/>
          <w:kern w:val="0"/>
          <w:sz w:val="27"/>
          <w:szCs w:val="27"/>
        </w:rPr>
        <w:t>(２)　第三者に関する情報が記録されている行政文書を第７条の規定により公開しようとするとき。</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39" w:name="JUMP_SEQ_83"/>
      <w:bookmarkStart w:id="140" w:name="MOKUJI_34"/>
      <w:bookmarkEnd w:id="139"/>
      <w:bookmarkEnd w:id="140"/>
      <w:r w:rsidRPr="00A412AB">
        <w:rPr>
          <w:rFonts w:ascii="PingFang SC" w:eastAsia="PingFang SC" w:hAnsi="PingFang SC" w:cs="宋体" w:hint="eastAsia"/>
          <w:color w:val="000000"/>
          <w:kern w:val="0"/>
          <w:sz w:val="27"/>
          <w:szCs w:val="27"/>
        </w:rPr>
        <w:t>３　実施機関は、前２項の規定により意見書の提出の機会を与えられた第三者が当該行政文書の公開に反対の意思を表示した意見書を提出した場合において、公開決定をするときは、公開決定の日と公開を実施する日との間に少なくとも２週間を置かなければならない。この場合において、実施機関は、公開決定後直ちに、当該意見書（以下「反対意見書」という。）を提出した第三者に対し、公開決定をした旨及びその理由並びに公開を実施する日を書面により通知しなければならない。</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141" w:name="JUMP_SEQ_84"/>
      <w:bookmarkEnd w:id="133"/>
      <w:bookmarkEnd w:id="141"/>
      <w:r w:rsidRPr="00A412AB">
        <w:rPr>
          <w:rFonts w:ascii="PingFang SC" w:eastAsia="PingFang SC" w:hAnsi="PingFang SC" w:cs="宋体" w:hint="eastAsia"/>
          <w:i/>
          <w:iCs/>
          <w:color w:val="800000"/>
          <w:kern w:val="0"/>
          <w:sz w:val="27"/>
          <w:szCs w:val="27"/>
        </w:rPr>
        <w:t>一部改正〔平成28年条例20号〕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42" w:name="JUMP_SEQ_85"/>
      <w:bookmarkStart w:id="143" w:name="MOKUJI_35"/>
      <w:bookmarkStart w:id="144" w:name="JUMP_JYO_13_0_0"/>
      <w:bookmarkEnd w:id="142"/>
      <w:bookmarkEnd w:id="143"/>
      <w:r w:rsidRPr="00A412AB">
        <w:rPr>
          <w:rFonts w:ascii="PingFang SC" w:eastAsia="PingFang SC" w:hAnsi="PingFang SC" w:cs="宋体" w:hint="eastAsia"/>
          <w:color w:val="000000"/>
          <w:kern w:val="0"/>
          <w:sz w:val="27"/>
          <w:szCs w:val="27"/>
        </w:rPr>
        <w:t>（行政文書の公開の実施）</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45" w:name="JUMP_SEQ_86"/>
      <w:bookmarkEnd w:id="145"/>
      <w:r w:rsidRPr="00A412AB">
        <w:rPr>
          <w:rFonts w:ascii="PingFang SC" w:eastAsia="PingFang SC" w:hAnsi="PingFang SC" w:cs="宋体" w:hint="eastAsia"/>
          <w:b/>
          <w:bCs/>
          <w:color w:val="000000"/>
          <w:kern w:val="0"/>
          <w:sz w:val="27"/>
          <w:szCs w:val="27"/>
        </w:rPr>
        <w:t>第13条</w:t>
      </w:r>
      <w:r w:rsidRPr="00A412AB">
        <w:rPr>
          <w:rFonts w:ascii="PingFang SC" w:eastAsia="PingFang SC" w:hAnsi="PingFang SC" w:cs="宋体" w:hint="eastAsia"/>
          <w:color w:val="000000"/>
          <w:kern w:val="0"/>
          <w:sz w:val="27"/>
          <w:szCs w:val="27"/>
        </w:rPr>
        <w:t xml:space="preserve">　実施機関は、公開決定をしたときは、速やかに、行政文書の公開をしなければならない。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46" w:name="JUMP_SEQ_87"/>
      <w:bookmarkStart w:id="147" w:name="MOKUJI_36"/>
      <w:bookmarkEnd w:id="146"/>
      <w:bookmarkEnd w:id="147"/>
      <w:r w:rsidRPr="00A412AB">
        <w:rPr>
          <w:rFonts w:ascii="PingFang SC" w:eastAsia="PingFang SC" w:hAnsi="PingFang SC" w:cs="宋体" w:hint="eastAsia"/>
          <w:color w:val="000000"/>
          <w:kern w:val="0"/>
          <w:sz w:val="27"/>
          <w:szCs w:val="27"/>
        </w:rPr>
        <w:t>２　行政文書の公開は、文書又は図画については閲覧又は写しの交付により、電磁的記録についてはその種別、情報化の進展状況等を考慮して実施機関の定める方法により行うものとする。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48" w:name="JUMP_SEQ_88"/>
      <w:bookmarkStart w:id="149" w:name="MOKUJI_37"/>
      <w:bookmarkEnd w:id="148"/>
      <w:bookmarkEnd w:id="149"/>
      <w:r w:rsidRPr="00A412AB">
        <w:rPr>
          <w:rFonts w:ascii="PingFang SC" w:eastAsia="PingFang SC" w:hAnsi="PingFang SC" w:cs="宋体" w:hint="eastAsia"/>
          <w:color w:val="000000"/>
          <w:kern w:val="0"/>
          <w:sz w:val="27"/>
          <w:szCs w:val="27"/>
        </w:rPr>
        <w:t>３　公開請求に係る行政文書の公開をすることにより、当該行政文書を汚損し、又は破損するおそれがあると認めるときその他正当な理由があるときは、前項の規定にかかわらず、当該行政文書の公開に</w:t>
      </w:r>
      <w:r w:rsidRPr="00A412AB">
        <w:rPr>
          <w:rFonts w:ascii="PingFang SC" w:eastAsia="PingFang SC" w:hAnsi="PingFang SC" w:cs="宋体" w:hint="eastAsia"/>
          <w:color w:val="000000"/>
          <w:kern w:val="0"/>
          <w:sz w:val="27"/>
          <w:szCs w:val="27"/>
        </w:rPr>
        <w:lastRenderedPageBreak/>
        <w:t>代えて、当該行政文書を複写したものにより、これを行うことができる。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50" w:name="JUMP_SEQ_89"/>
      <w:bookmarkStart w:id="151" w:name="MOKUJI_38"/>
      <w:bookmarkEnd w:id="150"/>
      <w:bookmarkEnd w:id="151"/>
      <w:r w:rsidRPr="00A412AB">
        <w:rPr>
          <w:rFonts w:ascii="PingFang SC" w:eastAsia="PingFang SC" w:hAnsi="PingFang SC" w:cs="宋体" w:hint="eastAsia"/>
          <w:color w:val="000000"/>
          <w:kern w:val="0"/>
          <w:sz w:val="27"/>
          <w:szCs w:val="27"/>
        </w:rPr>
        <w:t>４　実施機関は、請求者が第10条第２項に規定する通知があった日から30日以内に公開請求をした行政文書の公開を受けないときは、当該請求者に対し、相当の期間を定め、その期間内に当該行政文書の公開を受けるよう催告することができる。この場合において、請求者がその期間内に正当な理由なく行政文書の公開を受けないときは、当該行政文書の公開は実施されたものとみなす。</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152" w:name="JUMP_SEQ_90"/>
      <w:bookmarkEnd w:id="144"/>
      <w:bookmarkEnd w:id="152"/>
      <w:r w:rsidRPr="00A412AB">
        <w:rPr>
          <w:rFonts w:ascii="PingFang SC" w:eastAsia="PingFang SC" w:hAnsi="PingFang SC" w:cs="宋体" w:hint="eastAsia"/>
          <w:i/>
          <w:iCs/>
          <w:color w:val="800000"/>
          <w:kern w:val="0"/>
          <w:sz w:val="27"/>
          <w:szCs w:val="27"/>
        </w:rPr>
        <w:t>一部改正〔平成22年条例30号〕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53" w:name="JUMP_SEQ_91"/>
      <w:bookmarkStart w:id="154" w:name="MOKUJI_39"/>
      <w:bookmarkStart w:id="155" w:name="JUMP_JYO_14_0_0"/>
      <w:bookmarkEnd w:id="153"/>
      <w:bookmarkEnd w:id="154"/>
      <w:r w:rsidRPr="00A412AB">
        <w:rPr>
          <w:rFonts w:ascii="PingFang SC" w:eastAsia="PingFang SC" w:hAnsi="PingFang SC" w:cs="宋体" w:hint="eastAsia"/>
          <w:color w:val="000000"/>
          <w:kern w:val="0"/>
          <w:sz w:val="27"/>
          <w:szCs w:val="27"/>
        </w:rPr>
        <w:t>（他の法令等による公開との調整）</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56" w:name="JUMP_SEQ_92"/>
      <w:bookmarkEnd w:id="155"/>
      <w:bookmarkEnd w:id="156"/>
      <w:r w:rsidRPr="00A412AB">
        <w:rPr>
          <w:rFonts w:ascii="PingFang SC" w:eastAsia="PingFang SC" w:hAnsi="PingFang SC" w:cs="宋体" w:hint="eastAsia"/>
          <w:b/>
          <w:bCs/>
          <w:color w:val="000000"/>
          <w:kern w:val="0"/>
          <w:sz w:val="27"/>
          <w:szCs w:val="27"/>
        </w:rPr>
        <w:t>第14条</w:t>
      </w:r>
      <w:r w:rsidRPr="00A412AB">
        <w:rPr>
          <w:rFonts w:ascii="PingFang SC" w:eastAsia="PingFang SC" w:hAnsi="PingFang SC" w:cs="宋体" w:hint="eastAsia"/>
          <w:color w:val="000000"/>
          <w:kern w:val="0"/>
          <w:sz w:val="27"/>
          <w:szCs w:val="27"/>
        </w:rPr>
        <w:t xml:space="preserve">　他の法令等の規定により、何人にも閲覧、縦覧等又は謄本、抄本等の交付が認められている行政文書にあっては、当該他の法令等が定める方法（公開の期間が定められている場合にあっては、当該期間内に限る。）と同一の方法による公開については、この章の規定は、適用し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57" w:name="JUMP_SEQ_93"/>
      <w:bookmarkStart w:id="158" w:name="MOKUJI_40"/>
      <w:bookmarkStart w:id="159" w:name="JUMP_JYO_15_0_0"/>
      <w:bookmarkEnd w:id="157"/>
      <w:bookmarkEnd w:id="158"/>
      <w:r w:rsidRPr="00A412AB">
        <w:rPr>
          <w:rFonts w:ascii="PingFang SC" w:eastAsia="PingFang SC" w:hAnsi="PingFang SC" w:cs="宋体" w:hint="eastAsia"/>
          <w:color w:val="000000"/>
          <w:kern w:val="0"/>
          <w:sz w:val="27"/>
          <w:szCs w:val="27"/>
        </w:rPr>
        <w:t>（費用負担）</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60" w:name="JUMP_SEQ_94"/>
      <w:bookmarkEnd w:id="159"/>
      <w:bookmarkEnd w:id="160"/>
      <w:r w:rsidRPr="00A412AB">
        <w:rPr>
          <w:rFonts w:ascii="PingFang SC" w:eastAsia="PingFang SC" w:hAnsi="PingFang SC" w:cs="宋体" w:hint="eastAsia"/>
          <w:b/>
          <w:bCs/>
          <w:color w:val="000000"/>
          <w:kern w:val="0"/>
          <w:sz w:val="27"/>
          <w:szCs w:val="27"/>
        </w:rPr>
        <w:t>第15条</w:t>
      </w:r>
      <w:r w:rsidRPr="00A412AB">
        <w:rPr>
          <w:rFonts w:ascii="PingFang SC" w:eastAsia="PingFang SC" w:hAnsi="PingFang SC" w:cs="宋体" w:hint="eastAsia"/>
          <w:color w:val="000000"/>
          <w:kern w:val="0"/>
          <w:sz w:val="27"/>
          <w:szCs w:val="27"/>
        </w:rPr>
        <w:t xml:space="preserve">　公開請求に係る行政文書（第13条第３項の規定により行政文書を複写したものを含む。）の写し等の交付に要する費用は、請求者の負担とする。</w:t>
      </w:r>
    </w:p>
    <w:p w:rsidR="00A412AB" w:rsidRPr="00A412AB" w:rsidRDefault="00A412AB" w:rsidP="00A412AB">
      <w:pPr>
        <w:widowControl/>
        <w:ind w:hanging="800"/>
        <w:jc w:val="left"/>
        <w:rPr>
          <w:rFonts w:ascii="PingFang SC" w:eastAsia="PingFang SC" w:hAnsi="PingFang SC" w:cs="宋体" w:hint="eastAsia"/>
          <w:color w:val="000000"/>
          <w:kern w:val="0"/>
          <w:sz w:val="27"/>
          <w:szCs w:val="27"/>
        </w:rPr>
      </w:pPr>
      <w:bookmarkStart w:id="161" w:name="JUMP_SEQ_95"/>
      <w:bookmarkStart w:id="162" w:name="MOKUJI_41"/>
      <w:bookmarkEnd w:id="161"/>
      <w:bookmarkEnd w:id="162"/>
      <w:r w:rsidRPr="00A412AB">
        <w:rPr>
          <w:rFonts w:ascii="PingFang SC" w:eastAsia="PingFang SC" w:hAnsi="PingFang SC" w:cs="宋体" w:hint="eastAsia"/>
          <w:color w:val="000000"/>
          <w:kern w:val="0"/>
          <w:sz w:val="27"/>
          <w:szCs w:val="27"/>
        </w:rPr>
        <w:t>第３章　審査請求</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163" w:name="JUMP_SEQ_96"/>
      <w:bookmarkEnd w:id="163"/>
      <w:r w:rsidRPr="00A412AB">
        <w:rPr>
          <w:rFonts w:ascii="PingFang SC" w:eastAsia="PingFang SC" w:hAnsi="PingFang SC" w:cs="宋体" w:hint="eastAsia"/>
          <w:i/>
          <w:iCs/>
          <w:color w:val="800000"/>
          <w:kern w:val="0"/>
          <w:sz w:val="27"/>
          <w:szCs w:val="27"/>
        </w:rPr>
        <w:t>一部改正〔平成28年条例20号〕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64" w:name="JUMP_SEQ_97"/>
      <w:bookmarkStart w:id="165" w:name="MOKUJI_42"/>
      <w:bookmarkStart w:id="166" w:name="JUMP_JYO_15_2_0"/>
      <w:bookmarkEnd w:id="164"/>
      <w:bookmarkEnd w:id="165"/>
      <w:r w:rsidRPr="00A412AB">
        <w:rPr>
          <w:rFonts w:ascii="PingFang SC" w:eastAsia="PingFang SC" w:hAnsi="PingFang SC" w:cs="宋体" w:hint="eastAsia"/>
          <w:color w:val="000000"/>
          <w:kern w:val="0"/>
          <w:sz w:val="27"/>
          <w:szCs w:val="27"/>
        </w:rPr>
        <w:t>（公営企業管理者等に対する審査請求）</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67" w:name="JUMP_SEQ_98"/>
      <w:bookmarkEnd w:id="167"/>
      <w:r w:rsidRPr="00A412AB">
        <w:rPr>
          <w:rFonts w:ascii="PingFang SC" w:eastAsia="PingFang SC" w:hAnsi="PingFang SC" w:cs="宋体" w:hint="eastAsia"/>
          <w:b/>
          <w:bCs/>
          <w:color w:val="000000"/>
          <w:kern w:val="0"/>
          <w:sz w:val="27"/>
          <w:szCs w:val="27"/>
        </w:rPr>
        <w:lastRenderedPageBreak/>
        <w:t>第15条の２</w:t>
      </w:r>
      <w:r w:rsidRPr="00A412AB">
        <w:rPr>
          <w:rFonts w:ascii="PingFang SC" w:eastAsia="PingFang SC" w:hAnsi="PingFang SC" w:cs="宋体" w:hint="eastAsia"/>
          <w:color w:val="000000"/>
          <w:kern w:val="0"/>
          <w:sz w:val="27"/>
          <w:szCs w:val="27"/>
        </w:rPr>
        <w:t xml:space="preserve">　公営企業管理者若しくは県が設立した地方独立行政法人が行った諾否決定又は公営企業管理者若しくは県が設立した地方独立行政法人に対する公開請求に係る不作為について不服がある者は、当該公営企業管理者又は当該地方独立行政法人に対し、審査請求をすることができる。</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168" w:name="JUMP_SEQ_99"/>
      <w:bookmarkEnd w:id="166"/>
      <w:bookmarkEnd w:id="168"/>
      <w:r w:rsidRPr="00A412AB">
        <w:rPr>
          <w:rFonts w:ascii="PingFang SC" w:eastAsia="PingFang SC" w:hAnsi="PingFang SC" w:cs="宋体" w:hint="eastAsia"/>
          <w:i/>
          <w:iCs/>
          <w:color w:val="800000"/>
          <w:kern w:val="0"/>
          <w:sz w:val="27"/>
          <w:szCs w:val="27"/>
        </w:rPr>
        <w:t>追加〔平成21年条例89号〕、一部改正〔平成28年条例20号〕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69" w:name="JUMP_SEQ_100"/>
      <w:bookmarkStart w:id="170" w:name="MOKUJI_43"/>
      <w:bookmarkStart w:id="171" w:name="JUMP_JYO_15_3_0"/>
      <w:bookmarkEnd w:id="169"/>
      <w:bookmarkEnd w:id="170"/>
      <w:r w:rsidRPr="00A412AB">
        <w:rPr>
          <w:rFonts w:ascii="PingFang SC" w:eastAsia="PingFang SC" w:hAnsi="PingFang SC" w:cs="宋体" w:hint="eastAsia"/>
          <w:color w:val="000000"/>
          <w:kern w:val="0"/>
          <w:sz w:val="27"/>
          <w:szCs w:val="27"/>
        </w:rPr>
        <w:t>（審理員による審理手続に関する規定の適用除外）</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72" w:name="JUMP_SEQ_101"/>
      <w:bookmarkEnd w:id="172"/>
      <w:r w:rsidRPr="00A412AB">
        <w:rPr>
          <w:rFonts w:ascii="PingFang SC" w:eastAsia="PingFang SC" w:hAnsi="PingFang SC" w:cs="宋体" w:hint="eastAsia"/>
          <w:b/>
          <w:bCs/>
          <w:color w:val="000000"/>
          <w:kern w:val="0"/>
          <w:sz w:val="27"/>
          <w:szCs w:val="27"/>
        </w:rPr>
        <w:t>第15条の３</w:t>
      </w:r>
      <w:r w:rsidRPr="00A412AB">
        <w:rPr>
          <w:rFonts w:ascii="PingFang SC" w:eastAsia="PingFang SC" w:hAnsi="PingFang SC" w:cs="宋体" w:hint="eastAsia"/>
          <w:color w:val="000000"/>
          <w:kern w:val="0"/>
          <w:sz w:val="27"/>
          <w:szCs w:val="27"/>
        </w:rPr>
        <w:t xml:space="preserve">　諾否決定又は公開請求に係る不作為に係る審査請求については、行政不服審査法（平成26年法律第68号）第９条第１項本文の規定は、適用しない。</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173" w:name="JUMP_SEQ_102"/>
      <w:bookmarkEnd w:id="171"/>
      <w:bookmarkEnd w:id="173"/>
      <w:r w:rsidRPr="00A412AB">
        <w:rPr>
          <w:rFonts w:ascii="PingFang SC" w:eastAsia="PingFang SC" w:hAnsi="PingFang SC" w:cs="宋体" w:hint="eastAsia"/>
          <w:i/>
          <w:iCs/>
          <w:color w:val="800000"/>
          <w:kern w:val="0"/>
          <w:sz w:val="27"/>
          <w:szCs w:val="27"/>
        </w:rPr>
        <w:t>追加〔平成28年条例20号〕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74" w:name="JUMP_SEQ_103"/>
      <w:bookmarkStart w:id="175" w:name="MOKUJI_44"/>
      <w:bookmarkStart w:id="176" w:name="JUMP_JYO_16_0_0"/>
      <w:bookmarkEnd w:id="174"/>
      <w:bookmarkEnd w:id="175"/>
      <w:r w:rsidRPr="00A412AB">
        <w:rPr>
          <w:rFonts w:ascii="PingFang SC" w:eastAsia="PingFang SC" w:hAnsi="PingFang SC" w:cs="宋体" w:hint="eastAsia"/>
          <w:color w:val="000000"/>
          <w:kern w:val="0"/>
          <w:sz w:val="27"/>
          <w:szCs w:val="27"/>
        </w:rPr>
        <w:t>（審査会への諮問）</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77" w:name="JUMP_SEQ_104"/>
      <w:bookmarkEnd w:id="177"/>
      <w:r w:rsidRPr="00A412AB">
        <w:rPr>
          <w:rFonts w:ascii="PingFang SC" w:eastAsia="PingFang SC" w:hAnsi="PingFang SC" w:cs="宋体" w:hint="eastAsia"/>
          <w:b/>
          <w:bCs/>
          <w:color w:val="000000"/>
          <w:kern w:val="0"/>
          <w:sz w:val="27"/>
          <w:szCs w:val="27"/>
        </w:rPr>
        <w:t>第16条</w:t>
      </w:r>
      <w:r w:rsidRPr="00A412AB">
        <w:rPr>
          <w:rFonts w:ascii="PingFang SC" w:eastAsia="PingFang SC" w:hAnsi="PingFang SC" w:cs="宋体" w:hint="eastAsia"/>
          <w:color w:val="000000"/>
          <w:kern w:val="0"/>
          <w:sz w:val="27"/>
          <w:szCs w:val="27"/>
        </w:rPr>
        <w:t xml:space="preserve">　諾否決定又は公開請求に係る不作為について審査請求があったときは、当該審査請求に対する裁決をすべき実施機関は、次の各号のいずれかに該当する場合を除き、遅滞なく、神奈川県情報公開審査会（以下「審査会」という。）に諮問し、審査会の議を経て、当該審査請求に対する裁決を行わなければなら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78" w:name="JUMP_SEQ_105"/>
      <w:bookmarkEnd w:id="178"/>
      <w:r w:rsidRPr="00A412AB">
        <w:rPr>
          <w:rFonts w:ascii="PingFang SC" w:eastAsia="PingFang SC" w:hAnsi="PingFang SC" w:cs="宋体" w:hint="eastAsia"/>
          <w:color w:val="000000"/>
          <w:kern w:val="0"/>
          <w:sz w:val="27"/>
          <w:szCs w:val="27"/>
        </w:rPr>
        <w:t>(１)　審査請求が不適法であり、却下するとき。</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79" w:name="JUMP_SEQ_106"/>
      <w:bookmarkEnd w:id="179"/>
      <w:r w:rsidRPr="00A412AB">
        <w:rPr>
          <w:rFonts w:ascii="PingFang SC" w:eastAsia="PingFang SC" w:hAnsi="PingFang SC" w:cs="宋体" w:hint="eastAsia"/>
          <w:color w:val="000000"/>
          <w:kern w:val="0"/>
          <w:sz w:val="27"/>
          <w:szCs w:val="27"/>
        </w:rPr>
        <w:t>(２)　裁決で、審査請求の全部を認容し、当該審査請求に係る行政文書の全部を公開することとするとき。ただし、当該行政文書の公開について反対意見書が提出されているときを除く。</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80" w:name="JUMP_SEQ_107"/>
      <w:bookmarkStart w:id="181" w:name="MOKUJI_45"/>
      <w:bookmarkEnd w:id="180"/>
      <w:bookmarkEnd w:id="181"/>
      <w:r w:rsidRPr="00A412AB">
        <w:rPr>
          <w:rFonts w:ascii="PingFang SC" w:eastAsia="PingFang SC" w:hAnsi="PingFang SC" w:cs="宋体" w:hint="eastAsia"/>
          <w:color w:val="000000"/>
          <w:kern w:val="0"/>
          <w:sz w:val="27"/>
          <w:szCs w:val="27"/>
        </w:rPr>
        <w:lastRenderedPageBreak/>
        <w:t>２　前項の規定による諮問は、行政不服審査法第９条第３項の規定により読み替えて適用する同法第29条第２項の弁明書の写しその他知事が定める書類を添えてしなければならない。</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182" w:name="JUMP_SEQ_108"/>
      <w:bookmarkEnd w:id="176"/>
      <w:bookmarkEnd w:id="182"/>
      <w:r w:rsidRPr="00A412AB">
        <w:rPr>
          <w:rFonts w:ascii="PingFang SC" w:eastAsia="PingFang SC" w:hAnsi="PingFang SC" w:cs="宋体" w:hint="eastAsia"/>
          <w:i/>
          <w:iCs/>
          <w:color w:val="800000"/>
          <w:kern w:val="0"/>
          <w:sz w:val="27"/>
          <w:szCs w:val="27"/>
        </w:rPr>
        <w:t>一部改正〔平成13年条例40号・21年89号・28年20号〕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83" w:name="JUMP_SEQ_109"/>
      <w:bookmarkStart w:id="184" w:name="MOKUJI_46"/>
      <w:bookmarkStart w:id="185" w:name="JUMP_JYO_17_0_0"/>
      <w:bookmarkEnd w:id="183"/>
      <w:bookmarkEnd w:id="184"/>
      <w:r w:rsidRPr="00A412AB">
        <w:rPr>
          <w:rFonts w:ascii="PingFang SC" w:eastAsia="PingFang SC" w:hAnsi="PingFang SC" w:cs="宋体" w:hint="eastAsia"/>
          <w:color w:val="000000"/>
          <w:kern w:val="0"/>
          <w:sz w:val="27"/>
          <w:szCs w:val="27"/>
        </w:rPr>
        <w:t>（諮問をした旨の通知）</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86" w:name="JUMP_SEQ_110"/>
      <w:bookmarkEnd w:id="186"/>
      <w:r w:rsidRPr="00A412AB">
        <w:rPr>
          <w:rFonts w:ascii="PingFang SC" w:eastAsia="PingFang SC" w:hAnsi="PingFang SC" w:cs="宋体" w:hint="eastAsia"/>
          <w:b/>
          <w:bCs/>
          <w:color w:val="000000"/>
          <w:kern w:val="0"/>
          <w:sz w:val="27"/>
          <w:szCs w:val="27"/>
        </w:rPr>
        <w:t>第17条</w:t>
      </w:r>
      <w:r w:rsidRPr="00A412AB">
        <w:rPr>
          <w:rFonts w:ascii="PingFang SC" w:eastAsia="PingFang SC" w:hAnsi="PingFang SC" w:cs="宋体" w:hint="eastAsia"/>
          <w:color w:val="000000"/>
          <w:kern w:val="0"/>
          <w:sz w:val="27"/>
          <w:szCs w:val="27"/>
        </w:rPr>
        <w:t xml:space="preserve">　前条第１項の規定により審査会に諮問をした実施機関（以下「諮問実施機関」という。）は、次に掲げるものに対し、諮問をした旨を通知しなければならない。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87" w:name="JUMP_SEQ_111"/>
      <w:bookmarkEnd w:id="187"/>
      <w:r w:rsidRPr="00A412AB">
        <w:rPr>
          <w:rFonts w:ascii="PingFang SC" w:eastAsia="PingFang SC" w:hAnsi="PingFang SC" w:cs="宋体" w:hint="eastAsia"/>
          <w:color w:val="000000"/>
          <w:kern w:val="0"/>
          <w:sz w:val="27"/>
          <w:szCs w:val="27"/>
        </w:rPr>
        <w:t>(１)　審査請求人及び参加人（行政不服審査法第13条第４項に規定する参加人をいう。以下同じ。）</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88" w:name="JUMP_SEQ_112"/>
      <w:bookmarkEnd w:id="188"/>
      <w:r w:rsidRPr="00A412AB">
        <w:rPr>
          <w:rFonts w:ascii="PingFang SC" w:eastAsia="PingFang SC" w:hAnsi="PingFang SC" w:cs="宋体" w:hint="eastAsia"/>
          <w:color w:val="000000"/>
          <w:kern w:val="0"/>
          <w:sz w:val="27"/>
          <w:szCs w:val="27"/>
        </w:rPr>
        <w:t>(２)　請求者（請求者が審査請求人又は参加人である場合を除く。）</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89" w:name="JUMP_SEQ_113"/>
      <w:bookmarkEnd w:id="189"/>
      <w:r w:rsidRPr="00A412AB">
        <w:rPr>
          <w:rFonts w:ascii="PingFang SC" w:eastAsia="PingFang SC" w:hAnsi="PingFang SC" w:cs="宋体" w:hint="eastAsia"/>
          <w:color w:val="000000"/>
          <w:kern w:val="0"/>
          <w:sz w:val="27"/>
          <w:szCs w:val="27"/>
        </w:rPr>
        <w:t>(３)　当該審査請求に係る行政文書の公開について反対意見書を提出した第三者（当該第三者が審査請求人又は参加人である場合を除く。）</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190" w:name="JUMP_SEQ_114"/>
      <w:bookmarkEnd w:id="185"/>
      <w:bookmarkEnd w:id="190"/>
      <w:r w:rsidRPr="00A412AB">
        <w:rPr>
          <w:rFonts w:ascii="PingFang SC" w:eastAsia="PingFang SC" w:hAnsi="PingFang SC" w:cs="宋体" w:hint="eastAsia"/>
          <w:i/>
          <w:iCs/>
          <w:color w:val="800000"/>
          <w:kern w:val="0"/>
          <w:sz w:val="27"/>
          <w:szCs w:val="27"/>
        </w:rPr>
        <w:t>一部改正〔平成28年条例20号〕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91" w:name="JUMP_SEQ_115"/>
      <w:bookmarkStart w:id="192" w:name="MOKUJI_47"/>
      <w:bookmarkStart w:id="193" w:name="JUMP_JYO_18_0_0"/>
      <w:bookmarkEnd w:id="191"/>
      <w:bookmarkEnd w:id="192"/>
      <w:r w:rsidRPr="00A412AB">
        <w:rPr>
          <w:rFonts w:ascii="PingFang SC" w:eastAsia="PingFang SC" w:hAnsi="PingFang SC" w:cs="宋体" w:hint="eastAsia"/>
          <w:color w:val="000000"/>
          <w:kern w:val="0"/>
          <w:sz w:val="27"/>
          <w:szCs w:val="27"/>
        </w:rPr>
        <w:t>（第三者からの審査請求を棄却する場合等における手続）</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94" w:name="JUMP_SEQ_116"/>
      <w:bookmarkEnd w:id="194"/>
      <w:r w:rsidRPr="00A412AB">
        <w:rPr>
          <w:rFonts w:ascii="PingFang SC" w:eastAsia="PingFang SC" w:hAnsi="PingFang SC" w:cs="宋体" w:hint="eastAsia"/>
          <w:b/>
          <w:bCs/>
          <w:color w:val="000000"/>
          <w:kern w:val="0"/>
          <w:sz w:val="27"/>
          <w:szCs w:val="27"/>
        </w:rPr>
        <w:t>第18条</w:t>
      </w:r>
      <w:r w:rsidRPr="00A412AB">
        <w:rPr>
          <w:rFonts w:ascii="PingFang SC" w:eastAsia="PingFang SC" w:hAnsi="PingFang SC" w:cs="宋体" w:hint="eastAsia"/>
          <w:color w:val="000000"/>
          <w:kern w:val="0"/>
          <w:sz w:val="27"/>
          <w:szCs w:val="27"/>
        </w:rPr>
        <w:t xml:space="preserve">　第12条第３項の規定は、次の各号のいずれかに該当する裁決をする場合について準用する。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95" w:name="JUMP_SEQ_117"/>
      <w:bookmarkEnd w:id="195"/>
      <w:r w:rsidRPr="00A412AB">
        <w:rPr>
          <w:rFonts w:ascii="PingFang SC" w:eastAsia="PingFang SC" w:hAnsi="PingFang SC" w:cs="宋体" w:hint="eastAsia"/>
          <w:color w:val="000000"/>
          <w:kern w:val="0"/>
          <w:sz w:val="27"/>
          <w:szCs w:val="27"/>
        </w:rPr>
        <w:t>(１)　公開決定に対する第三者からの審査請求を却下し、又は棄却する裁決</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96" w:name="JUMP_SEQ_118"/>
      <w:bookmarkEnd w:id="196"/>
      <w:r w:rsidRPr="00A412AB">
        <w:rPr>
          <w:rFonts w:ascii="PingFang SC" w:eastAsia="PingFang SC" w:hAnsi="PingFang SC" w:cs="宋体" w:hint="eastAsia"/>
          <w:color w:val="000000"/>
          <w:kern w:val="0"/>
          <w:sz w:val="27"/>
          <w:szCs w:val="27"/>
        </w:rPr>
        <w:t>(２)　審査請求に係る諾否決定（審査請求に係る行政文書の全部を公開する旨の決定を除く。）を変更し、当該審査請求に係る行政文書</w:t>
      </w:r>
      <w:r w:rsidRPr="00A412AB">
        <w:rPr>
          <w:rFonts w:ascii="PingFang SC" w:eastAsia="PingFang SC" w:hAnsi="PingFang SC" w:cs="宋体" w:hint="eastAsia"/>
          <w:color w:val="000000"/>
          <w:kern w:val="0"/>
          <w:sz w:val="27"/>
          <w:szCs w:val="27"/>
        </w:rPr>
        <w:lastRenderedPageBreak/>
        <w:t>を公開する旨の裁決（当該行政文書の公開について、第三者が反対意見書を提出している場合又は参加人が意見等（次条第３項若しくは第20条第１項若しくは行政不服審査法第９条第３項の規定により読み替えて適用する同法第31条第１項に規定する意見又は第20条第３項若しくは同法第９条第３項の規定により読み替えて適用する同法第30条第２項に規定する意見書をいう。）において反対の意思を表示している場合に限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197" w:name="JUMP_SEQ_119"/>
      <w:bookmarkStart w:id="198" w:name="MOKUJI_48"/>
      <w:bookmarkEnd w:id="197"/>
      <w:bookmarkEnd w:id="198"/>
      <w:r w:rsidRPr="00A412AB">
        <w:rPr>
          <w:rFonts w:ascii="PingFang SC" w:eastAsia="PingFang SC" w:hAnsi="PingFang SC" w:cs="宋体" w:hint="eastAsia"/>
          <w:color w:val="000000"/>
          <w:kern w:val="0"/>
          <w:sz w:val="27"/>
          <w:szCs w:val="27"/>
        </w:rPr>
        <w:t>２　公開請求に係る不作為についての審査請求が理由がある旨の裁決をし、当該審査請求に係る行政文書を公開することとする場合における第12条第２項及び第３項の規定の適用については、同条第２項ただし書中「場合」とあるのは「場合又は当該第三者が参加人（行政不服審査法第13条第４項に規定する参加人をいう。次項において同じ。）として意見等（第18条第１項第２号に規定する意見等をいう。次項において同じ。）において当該行政文書の公開に反対の意思を表示している場合」と、同条第３項前段中「提出した」とあるのは「提出し、又は参加人が意見等において当該審査請求に係る行政文書の公開に反対の意思を表示した」と、同項後段中「第三者」とあるのは「第三者又は当該反対の意思を表示した参加人」とする。</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199" w:name="JUMP_SEQ_120"/>
      <w:bookmarkEnd w:id="193"/>
      <w:bookmarkEnd w:id="199"/>
      <w:r w:rsidRPr="00A412AB">
        <w:rPr>
          <w:rFonts w:ascii="PingFang SC" w:eastAsia="PingFang SC" w:hAnsi="PingFang SC" w:cs="宋体" w:hint="eastAsia"/>
          <w:i/>
          <w:iCs/>
          <w:color w:val="800000"/>
          <w:kern w:val="0"/>
          <w:sz w:val="27"/>
          <w:szCs w:val="27"/>
        </w:rPr>
        <w:t>一部改正〔平成28年条例20号〕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00" w:name="JUMP_SEQ_121"/>
      <w:bookmarkStart w:id="201" w:name="MOKUJI_49"/>
      <w:bookmarkStart w:id="202" w:name="JUMP_JYO_19_0_0"/>
      <w:bookmarkEnd w:id="200"/>
      <w:bookmarkEnd w:id="201"/>
      <w:r w:rsidRPr="00A412AB">
        <w:rPr>
          <w:rFonts w:ascii="PingFang SC" w:eastAsia="PingFang SC" w:hAnsi="PingFang SC" w:cs="宋体" w:hint="eastAsia"/>
          <w:color w:val="000000"/>
          <w:kern w:val="0"/>
          <w:sz w:val="27"/>
          <w:szCs w:val="27"/>
        </w:rPr>
        <w:t>（審査会の調査権限等）</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03" w:name="JUMP_SEQ_122"/>
      <w:bookmarkEnd w:id="203"/>
      <w:r w:rsidRPr="00A412AB">
        <w:rPr>
          <w:rFonts w:ascii="PingFang SC" w:eastAsia="PingFang SC" w:hAnsi="PingFang SC" w:cs="宋体" w:hint="eastAsia"/>
          <w:b/>
          <w:bCs/>
          <w:color w:val="000000"/>
          <w:kern w:val="0"/>
          <w:sz w:val="27"/>
          <w:szCs w:val="27"/>
        </w:rPr>
        <w:lastRenderedPageBreak/>
        <w:t>第19条</w:t>
      </w:r>
      <w:r w:rsidRPr="00A412AB">
        <w:rPr>
          <w:rFonts w:ascii="PingFang SC" w:eastAsia="PingFang SC" w:hAnsi="PingFang SC" w:cs="宋体" w:hint="eastAsia"/>
          <w:color w:val="000000"/>
          <w:kern w:val="0"/>
          <w:sz w:val="27"/>
          <w:szCs w:val="27"/>
        </w:rPr>
        <w:t xml:space="preserve">　審査会は、必要があると認めるときは、諮問実施機関に対し、行政文書の提示を求めることができる。この場合において、当該行政文書の写しが作成されたときは、当該写しについては、第２章及びこの章の規定並びに神奈川県個人情報保護条例（平成２年神奈川県条例第６号）第２章第２節及び第３節の規定は、適用し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04" w:name="JUMP_SEQ_123"/>
      <w:bookmarkStart w:id="205" w:name="MOKUJI_50"/>
      <w:bookmarkEnd w:id="204"/>
      <w:bookmarkEnd w:id="205"/>
      <w:r w:rsidRPr="00A412AB">
        <w:rPr>
          <w:rFonts w:ascii="PingFang SC" w:eastAsia="PingFang SC" w:hAnsi="PingFang SC" w:cs="宋体" w:hint="eastAsia"/>
          <w:color w:val="000000"/>
          <w:kern w:val="0"/>
          <w:sz w:val="27"/>
          <w:szCs w:val="27"/>
        </w:rPr>
        <w:t>２　諮問実施機関は、審査会から前項の規定による求めがあったときは、これを拒んではならない。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06" w:name="JUMP_SEQ_124"/>
      <w:bookmarkStart w:id="207" w:name="MOKUJI_51"/>
      <w:bookmarkEnd w:id="206"/>
      <w:bookmarkEnd w:id="207"/>
      <w:r w:rsidRPr="00A412AB">
        <w:rPr>
          <w:rFonts w:ascii="PingFang SC" w:eastAsia="PingFang SC" w:hAnsi="PingFang SC" w:cs="宋体" w:hint="eastAsia"/>
          <w:color w:val="000000"/>
          <w:kern w:val="0"/>
          <w:sz w:val="27"/>
          <w:szCs w:val="27"/>
        </w:rPr>
        <w:t>３　第１項に定めるもののほか、審査会は、諮問された事案の審議を行うため必要があると認めるときは、審査請求人、参加人又は諮問実施機関（以下「審査請求人等」という。）に対して、意見若しくは説明又は資料の提出を求めることができ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08" w:name="JUMP_SEQ_125"/>
      <w:bookmarkStart w:id="209" w:name="MOKUJI_52"/>
      <w:bookmarkEnd w:id="208"/>
      <w:bookmarkEnd w:id="209"/>
      <w:r w:rsidRPr="00A412AB">
        <w:rPr>
          <w:rFonts w:ascii="PingFang SC" w:eastAsia="PingFang SC" w:hAnsi="PingFang SC" w:cs="宋体" w:hint="eastAsia"/>
          <w:color w:val="000000"/>
          <w:kern w:val="0"/>
          <w:sz w:val="27"/>
          <w:szCs w:val="27"/>
        </w:rPr>
        <w:t>４　審査会は、委員の全員の構成により調査審議を行う必要があると認める場合を除き、その指名する委員３人以上をもって構成する部会で調査審議する。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10" w:name="JUMP_SEQ_126"/>
      <w:bookmarkStart w:id="211" w:name="MOKUJI_53"/>
      <w:bookmarkEnd w:id="210"/>
      <w:bookmarkEnd w:id="211"/>
      <w:r w:rsidRPr="00A412AB">
        <w:rPr>
          <w:rFonts w:ascii="PingFang SC" w:eastAsia="PingFang SC" w:hAnsi="PingFang SC" w:cs="宋体" w:hint="eastAsia"/>
          <w:color w:val="000000"/>
          <w:kern w:val="0"/>
          <w:sz w:val="27"/>
          <w:szCs w:val="27"/>
        </w:rPr>
        <w:t>５　審査会の委員は、職務上知ることができた秘密を漏らしてはならない。その職を退いた後も、同様とする。</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212" w:name="JUMP_SEQ_127"/>
      <w:bookmarkEnd w:id="202"/>
      <w:bookmarkEnd w:id="212"/>
      <w:r w:rsidRPr="00A412AB">
        <w:rPr>
          <w:rFonts w:ascii="PingFang SC" w:eastAsia="PingFang SC" w:hAnsi="PingFang SC" w:cs="宋体" w:hint="eastAsia"/>
          <w:i/>
          <w:iCs/>
          <w:color w:val="800000"/>
          <w:kern w:val="0"/>
          <w:sz w:val="27"/>
          <w:szCs w:val="27"/>
        </w:rPr>
        <w:t>一部改正〔平成13年条例40号・22年30号・28年20号〕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13" w:name="JUMP_SEQ_128"/>
      <w:bookmarkStart w:id="214" w:name="MOKUJI_54"/>
      <w:bookmarkStart w:id="215" w:name="JUMP_JYO_20_0_0"/>
      <w:bookmarkEnd w:id="213"/>
      <w:bookmarkEnd w:id="214"/>
      <w:r w:rsidRPr="00A412AB">
        <w:rPr>
          <w:rFonts w:ascii="PingFang SC" w:eastAsia="PingFang SC" w:hAnsi="PingFang SC" w:cs="宋体" w:hint="eastAsia"/>
          <w:color w:val="000000"/>
          <w:kern w:val="0"/>
          <w:sz w:val="27"/>
          <w:szCs w:val="27"/>
        </w:rPr>
        <w:t>（意見の陳述等）</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16" w:name="JUMP_SEQ_129"/>
      <w:bookmarkEnd w:id="216"/>
      <w:r w:rsidRPr="00A412AB">
        <w:rPr>
          <w:rFonts w:ascii="PingFang SC" w:eastAsia="PingFang SC" w:hAnsi="PingFang SC" w:cs="宋体" w:hint="eastAsia"/>
          <w:b/>
          <w:bCs/>
          <w:color w:val="000000"/>
          <w:kern w:val="0"/>
          <w:sz w:val="27"/>
          <w:szCs w:val="27"/>
        </w:rPr>
        <w:t>第20条</w:t>
      </w:r>
      <w:r w:rsidRPr="00A412AB">
        <w:rPr>
          <w:rFonts w:ascii="PingFang SC" w:eastAsia="PingFang SC" w:hAnsi="PingFang SC" w:cs="宋体" w:hint="eastAsia"/>
          <w:color w:val="000000"/>
          <w:kern w:val="0"/>
          <w:sz w:val="27"/>
          <w:szCs w:val="27"/>
        </w:rPr>
        <w:t xml:space="preserve">　審査会は、審査請求人等から申出があったときは、当該審査請求人等に、口頭で意見を述べる機会を与えなければならない。</w:t>
      </w:r>
      <w:r w:rsidRPr="00A412AB">
        <w:rPr>
          <w:rFonts w:ascii="PingFang SC" w:eastAsia="PingFang SC" w:hAnsi="PingFang SC" w:cs="宋体" w:hint="eastAsia"/>
          <w:color w:val="000000"/>
          <w:kern w:val="0"/>
          <w:sz w:val="27"/>
          <w:szCs w:val="27"/>
        </w:rPr>
        <w:lastRenderedPageBreak/>
        <w:t>ただし、審査会が、その必要がないと認めるときは、この限りでない。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17" w:name="JUMP_SEQ_130"/>
      <w:bookmarkStart w:id="218" w:name="MOKUJI_55"/>
      <w:bookmarkEnd w:id="217"/>
      <w:bookmarkEnd w:id="218"/>
      <w:r w:rsidRPr="00A412AB">
        <w:rPr>
          <w:rFonts w:ascii="PingFang SC" w:eastAsia="PingFang SC" w:hAnsi="PingFang SC" w:cs="宋体" w:hint="eastAsia"/>
          <w:color w:val="000000"/>
          <w:kern w:val="0"/>
          <w:sz w:val="27"/>
          <w:szCs w:val="27"/>
        </w:rPr>
        <w:t>２　前項本文の場合において、審査請求人又は参加人は、審査会の許可を得て、補佐人とともに出頭することができる。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19" w:name="JUMP_SEQ_131"/>
      <w:bookmarkStart w:id="220" w:name="MOKUJI_56"/>
      <w:bookmarkEnd w:id="219"/>
      <w:bookmarkEnd w:id="220"/>
      <w:r w:rsidRPr="00A412AB">
        <w:rPr>
          <w:rFonts w:ascii="PingFang SC" w:eastAsia="PingFang SC" w:hAnsi="PingFang SC" w:cs="宋体" w:hint="eastAsia"/>
          <w:color w:val="000000"/>
          <w:kern w:val="0"/>
          <w:sz w:val="27"/>
          <w:szCs w:val="27"/>
        </w:rPr>
        <w:t>３　審査会は、審査請求人等から申出があったときは、意見書又は資料の提出を認めることができる。</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221" w:name="JUMP_SEQ_132"/>
      <w:bookmarkEnd w:id="215"/>
      <w:bookmarkEnd w:id="221"/>
      <w:r w:rsidRPr="00A412AB">
        <w:rPr>
          <w:rFonts w:ascii="PingFang SC" w:eastAsia="PingFang SC" w:hAnsi="PingFang SC" w:cs="宋体" w:hint="eastAsia"/>
          <w:i/>
          <w:iCs/>
          <w:color w:val="800000"/>
          <w:kern w:val="0"/>
          <w:sz w:val="27"/>
          <w:szCs w:val="27"/>
        </w:rPr>
        <w:t>全部改正〔平成28年条例20号〕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22" w:name="JUMP_SEQ_133"/>
      <w:bookmarkStart w:id="223" w:name="MOKUJI_57"/>
      <w:bookmarkStart w:id="224" w:name="JUMP_JYO_21_0_0"/>
      <w:bookmarkEnd w:id="222"/>
      <w:bookmarkEnd w:id="223"/>
      <w:r w:rsidRPr="00A412AB">
        <w:rPr>
          <w:rFonts w:ascii="PingFang SC" w:eastAsia="PingFang SC" w:hAnsi="PingFang SC" w:cs="宋体" w:hint="eastAsia"/>
          <w:color w:val="000000"/>
          <w:kern w:val="0"/>
          <w:sz w:val="27"/>
          <w:szCs w:val="27"/>
        </w:rPr>
        <w:t>（提出資料等の写しの送付等）</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25" w:name="JUMP_SEQ_134"/>
      <w:bookmarkEnd w:id="225"/>
      <w:r w:rsidRPr="00A412AB">
        <w:rPr>
          <w:rFonts w:ascii="PingFang SC" w:eastAsia="PingFang SC" w:hAnsi="PingFang SC" w:cs="宋体" w:hint="eastAsia"/>
          <w:b/>
          <w:bCs/>
          <w:color w:val="000000"/>
          <w:kern w:val="0"/>
          <w:sz w:val="27"/>
          <w:szCs w:val="27"/>
        </w:rPr>
        <w:t>第21条</w:t>
      </w:r>
      <w:r w:rsidRPr="00A412AB">
        <w:rPr>
          <w:rFonts w:ascii="PingFang SC" w:eastAsia="PingFang SC" w:hAnsi="PingFang SC" w:cs="宋体" w:hint="eastAsia"/>
          <w:color w:val="000000"/>
          <w:kern w:val="0"/>
          <w:sz w:val="27"/>
          <w:szCs w:val="27"/>
        </w:rPr>
        <w:t xml:space="preserve">　審査会は、第19条第３項に規定する資料又は前条第３項に規定する意見書若しくは資料（以下この条において「資料等」という。）の提出があったときは、当該資料等の写し（電磁的記録にあっては、当該電磁的記録に記録された事項を記載した書面）を当該資料等を提出した審査請求人等以外の審査請求人等に送付するものとする。ただし、第三者の利益を害するおそれがあると認められるときその他正当な理由があるときは、この限りで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26" w:name="JUMP_SEQ_135"/>
      <w:bookmarkStart w:id="227" w:name="MOKUJI_58"/>
      <w:bookmarkEnd w:id="226"/>
      <w:bookmarkEnd w:id="227"/>
      <w:r w:rsidRPr="00A412AB">
        <w:rPr>
          <w:rFonts w:ascii="PingFang SC" w:eastAsia="PingFang SC" w:hAnsi="PingFang SC" w:cs="宋体" w:hint="eastAsia"/>
          <w:color w:val="000000"/>
          <w:kern w:val="0"/>
          <w:sz w:val="27"/>
          <w:szCs w:val="27"/>
        </w:rPr>
        <w:t>２　審査請求人等は、審査会に対し、審査会に提出された資料等の閲覧（電磁的記録にあっては、記録された事項を審査会が定める方法により表示したものの閲覧）を求めることができる。この場合において、審査会は、第三者の利益を害するおそれがあると認めるときその他正当な理由があるときでなければ、その閲覧を拒むことができ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28" w:name="JUMP_SEQ_136"/>
      <w:bookmarkStart w:id="229" w:name="MOKUJI_59"/>
      <w:bookmarkEnd w:id="228"/>
      <w:bookmarkEnd w:id="229"/>
      <w:r w:rsidRPr="00A412AB">
        <w:rPr>
          <w:rFonts w:ascii="PingFang SC" w:eastAsia="PingFang SC" w:hAnsi="PingFang SC" w:cs="宋体" w:hint="eastAsia"/>
          <w:color w:val="000000"/>
          <w:kern w:val="0"/>
          <w:sz w:val="27"/>
          <w:szCs w:val="27"/>
        </w:rPr>
        <w:lastRenderedPageBreak/>
        <w:t>３　審査会は、第１項の規定による送付をし、又は前項の規定による閲覧をさせようとするときは、当該送付又は閲覧に係る資料等を提出した審査請求人等の意見を聴かなければならない。ただし、審査会が、その必要がないと認めるときは、この限りで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30" w:name="JUMP_SEQ_137"/>
      <w:bookmarkStart w:id="231" w:name="MOKUJI_60"/>
      <w:bookmarkEnd w:id="230"/>
      <w:bookmarkEnd w:id="231"/>
      <w:r w:rsidRPr="00A412AB">
        <w:rPr>
          <w:rFonts w:ascii="PingFang SC" w:eastAsia="PingFang SC" w:hAnsi="PingFang SC" w:cs="宋体" w:hint="eastAsia"/>
          <w:color w:val="000000"/>
          <w:kern w:val="0"/>
          <w:sz w:val="27"/>
          <w:szCs w:val="27"/>
        </w:rPr>
        <w:t>４　審査会は、第２項の規定による閲覧について、日時及び場所を指定することができる。</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232" w:name="JUMP_SEQ_138"/>
      <w:bookmarkEnd w:id="224"/>
      <w:bookmarkEnd w:id="232"/>
      <w:r w:rsidRPr="00A412AB">
        <w:rPr>
          <w:rFonts w:ascii="PingFang SC" w:eastAsia="PingFang SC" w:hAnsi="PingFang SC" w:cs="宋体" w:hint="eastAsia"/>
          <w:i/>
          <w:iCs/>
          <w:color w:val="800000"/>
          <w:kern w:val="0"/>
          <w:sz w:val="27"/>
          <w:szCs w:val="27"/>
        </w:rPr>
        <w:t>全部改正〔平成28年条例20号〕</w:t>
      </w:r>
    </w:p>
    <w:p w:rsidR="00A412AB" w:rsidRPr="00A412AB" w:rsidRDefault="00A412AB" w:rsidP="00A412AB">
      <w:pPr>
        <w:widowControl/>
        <w:ind w:hanging="800"/>
        <w:jc w:val="left"/>
        <w:rPr>
          <w:rFonts w:ascii="PingFang SC" w:eastAsia="PingFang SC" w:hAnsi="PingFang SC" w:cs="宋体" w:hint="eastAsia"/>
          <w:color w:val="000000"/>
          <w:kern w:val="0"/>
          <w:sz w:val="27"/>
          <w:szCs w:val="27"/>
        </w:rPr>
      </w:pPr>
      <w:bookmarkStart w:id="233" w:name="JUMP_SEQ_139"/>
      <w:bookmarkStart w:id="234" w:name="MOKUJI_61"/>
      <w:bookmarkEnd w:id="233"/>
      <w:bookmarkEnd w:id="234"/>
      <w:r w:rsidRPr="00A412AB">
        <w:rPr>
          <w:rFonts w:ascii="PingFang SC" w:eastAsia="PingFang SC" w:hAnsi="PingFang SC" w:cs="宋体" w:hint="eastAsia"/>
          <w:color w:val="000000"/>
          <w:kern w:val="0"/>
          <w:sz w:val="27"/>
          <w:szCs w:val="27"/>
        </w:rPr>
        <w:t>第４章　情報の公表等</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235" w:name="JUMP_SEQ_140"/>
      <w:bookmarkEnd w:id="235"/>
      <w:r w:rsidRPr="00A412AB">
        <w:rPr>
          <w:rFonts w:ascii="PingFang SC" w:eastAsia="PingFang SC" w:hAnsi="PingFang SC" w:cs="宋体" w:hint="eastAsia"/>
          <w:i/>
          <w:iCs/>
          <w:color w:val="800000"/>
          <w:kern w:val="0"/>
          <w:sz w:val="27"/>
          <w:szCs w:val="27"/>
        </w:rPr>
        <w:t>全部改正〔平成22年条例30号〕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36" w:name="JUMP_SEQ_141"/>
      <w:bookmarkStart w:id="237" w:name="MOKUJI_62"/>
      <w:bookmarkStart w:id="238" w:name="JUMP_JYO_22_0_0"/>
      <w:bookmarkEnd w:id="236"/>
      <w:bookmarkEnd w:id="237"/>
      <w:r w:rsidRPr="00A412AB">
        <w:rPr>
          <w:rFonts w:ascii="PingFang SC" w:eastAsia="PingFang SC" w:hAnsi="PingFang SC" w:cs="宋体" w:hint="eastAsia"/>
          <w:color w:val="000000"/>
          <w:kern w:val="0"/>
          <w:sz w:val="27"/>
          <w:szCs w:val="27"/>
        </w:rPr>
        <w:t>（情報の公表）</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39" w:name="JUMP_SEQ_142"/>
      <w:bookmarkEnd w:id="239"/>
      <w:r w:rsidRPr="00A412AB">
        <w:rPr>
          <w:rFonts w:ascii="PingFang SC" w:eastAsia="PingFang SC" w:hAnsi="PingFang SC" w:cs="宋体" w:hint="eastAsia"/>
          <w:b/>
          <w:bCs/>
          <w:color w:val="000000"/>
          <w:kern w:val="0"/>
          <w:sz w:val="27"/>
          <w:szCs w:val="27"/>
        </w:rPr>
        <w:t>第22条</w:t>
      </w:r>
      <w:r w:rsidRPr="00A412AB">
        <w:rPr>
          <w:rFonts w:ascii="PingFang SC" w:eastAsia="PingFang SC" w:hAnsi="PingFang SC" w:cs="宋体" w:hint="eastAsia"/>
          <w:color w:val="000000"/>
          <w:kern w:val="0"/>
          <w:sz w:val="27"/>
          <w:szCs w:val="27"/>
        </w:rPr>
        <w:t xml:space="preserve">　実施機関は、県民が公開請求をすることなく、県政に関する主要な情報を得られるよう、次に掲げる事項に関する情報で実施機関が保有するものを公表しなければならない。ただし、当該情報の公表について法令等に別段の定めがあるとき又は当該情報が非公開情報に該当するときは、この限りで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40" w:name="JUMP_SEQ_143"/>
      <w:bookmarkEnd w:id="240"/>
      <w:r w:rsidRPr="00A412AB">
        <w:rPr>
          <w:rFonts w:ascii="PingFang SC" w:eastAsia="PingFang SC" w:hAnsi="PingFang SC" w:cs="宋体" w:hint="eastAsia"/>
          <w:color w:val="000000"/>
          <w:kern w:val="0"/>
          <w:sz w:val="27"/>
          <w:szCs w:val="27"/>
        </w:rPr>
        <w:t>(１)　県の政策の基本的な方向を総合的に示す計画並びにその他の県の主な計画及び指針</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41" w:name="JUMP_SEQ_144"/>
      <w:bookmarkEnd w:id="241"/>
      <w:r w:rsidRPr="00A412AB">
        <w:rPr>
          <w:rFonts w:ascii="PingFang SC" w:eastAsia="PingFang SC" w:hAnsi="PingFang SC" w:cs="宋体" w:hint="eastAsia"/>
          <w:color w:val="000000"/>
          <w:kern w:val="0"/>
          <w:sz w:val="27"/>
          <w:szCs w:val="27"/>
        </w:rPr>
        <w:t>(２)　県の予算編成の方針及び予算の内容</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42" w:name="JUMP_SEQ_145"/>
      <w:bookmarkEnd w:id="47"/>
      <w:bookmarkEnd w:id="242"/>
      <w:r w:rsidRPr="00A412AB">
        <w:rPr>
          <w:rFonts w:ascii="PingFang SC" w:eastAsia="PingFang SC" w:hAnsi="PingFang SC" w:cs="宋体" w:hint="eastAsia"/>
          <w:color w:val="000000"/>
          <w:kern w:val="0"/>
          <w:sz w:val="27"/>
          <w:szCs w:val="27"/>
        </w:rPr>
        <w:t>(３)　県が実施した政策の評価の結果</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43" w:name="JUMP_SEQ_146"/>
      <w:bookmarkEnd w:id="70"/>
      <w:bookmarkEnd w:id="243"/>
      <w:r w:rsidRPr="00A412AB">
        <w:rPr>
          <w:rFonts w:ascii="PingFang SC" w:eastAsia="PingFang SC" w:hAnsi="PingFang SC" w:cs="宋体" w:hint="eastAsia"/>
          <w:color w:val="000000"/>
          <w:kern w:val="0"/>
          <w:sz w:val="27"/>
          <w:szCs w:val="27"/>
        </w:rPr>
        <w:t>(４)　地方自治法第138条の４第３項に規定する執行機関の附属機関（以下「附属機関」という。）の会議（公開するものに限る。）の資料、報告書及び議事録</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44" w:name="JUMP_SEQ_147"/>
      <w:bookmarkEnd w:id="77"/>
      <w:bookmarkEnd w:id="244"/>
      <w:r w:rsidRPr="00A412AB">
        <w:rPr>
          <w:rFonts w:ascii="PingFang SC" w:eastAsia="PingFang SC" w:hAnsi="PingFang SC" w:cs="宋体" w:hint="eastAsia"/>
          <w:color w:val="000000"/>
          <w:kern w:val="0"/>
          <w:sz w:val="27"/>
          <w:szCs w:val="27"/>
        </w:rPr>
        <w:lastRenderedPageBreak/>
        <w:t>(５)　その他実施機関が定める事項</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45" w:name="JUMP_SEQ_148"/>
      <w:bookmarkStart w:id="246" w:name="MOKUJI_63"/>
      <w:bookmarkEnd w:id="245"/>
      <w:bookmarkEnd w:id="246"/>
      <w:r w:rsidRPr="00A412AB">
        <w:rPr>
          <w:rFonts w:ascii="PingFang SC" w:eastAsia="PingFang SC" w:hAnsi="PingFang SC" w:cs="宋体" w:hint="eastAsia"/>
          <w:color w:val="000000"/>
          <w:kern w:val="0"/>
          <w:sz w:val="27"/>
          <w:szCs w:val="27"/>
        </w:rPr>
        <w:t>２　実施機関は、同一の行政文書につき複数の者から公開請求があってその都度当該行政文書の全部を公開する旨の決定をした場合その他の場合で、行政文書を公表することが県民の利便性の向上及び行政運営の効率化に資すると認めるときは、これを公表するよう努めなければならない。</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247" w:name="JUMP_SEQ_149"/>
      <w:bookmarkEnd w:id="238"/>
      <w:bookmarkEnd w:id="247"/>
      <w:r w:rsidRPr="00A412AB">
        <w:rPr>
          <w:rFonts w:ascii="PingFang SC" w:eastAsia="PingFang SC" w:hAnsi="PingFang SC" w:cs="宋体" w:hint="eastAsia"/>
          <w:i/>
          <w:iCs/>
          <w:color w:val="800000"/>
          <w:kern w:val="0"/>
          <w:sz w:val="27"/>
          <w:szCs w:val="27"/>
        </w:rPr>
        <w:t>全部改正〔平成22年条例30号〕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48" w:name="JUMP_SEQ_150"/>
      <w:bookmarkStart w:id="249" w:name="MOKUJI_64"/>
      <w:bookmarkStart w:id="250" w:name="JUMP_JYO_23_0_0"/>
      <w:bookmarkEnd w:id="248"/>
      <w:bookmarkEnd w:id="249"/>
      <w:r w:rsidRPr="00A412AB">
        <w:rPr>
          <w:rFonts w:ascii="PingFang SC" w:eastAsia="PingFang SC" w:hAnsi="PingFang SC" w:cs="宋体" w:hint="eastAsia"/>
          <w:color w:val="000000"/>
          <w:kern w:val="0"/>
          <w:sz w:val="27"/>
          <w:szCs w:val="27"/>
        </w:rPr>
        <w:t>（情報の提供）</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51" w:name="JUMP_SEQ_151"/>
      <w:bookmarkEnd w:id="251"/>
      <w:r w:rsidRPr="00A412AB">
        <w:rPr>
          <w:rFonts w:ascii="PingFang SC" w:eastAsia="PingFang SC" w:hAnsi="PingFang SC" w:cs="宋体" w:hint="eastAsia"/>
          <w:b/>
          <w:bCs/>
          <w:color w:val="000000"/>
          <w:kern w:val="0"/>
          <w:sz w:val="27"/>
          <w:szCs w:val="27"/>
        </w:rPr>
        <w:t>第23条</w:t>
      </w:r>
      <w:r w:rsidRPr="00A412AB">
        <w:rPr>
          <w:rFonts w:ascii="PingFang SC" w:eastAsia="PingFang SC" w:hAnsi="PingFang SC" w:cs="宋体" w:hint="eastAsia"/>
          <w:color w:val="000000"/>
          <w:kern w:val="0"/>
          <w:sz w:val="27"/>
          <w:szCs w:val="27"/>
        </w:rPr>
        <w:t xml:space="preserve">　実施機関は、前条に規定するもののほか、県政に関する情報を、多様な媒体の活用等により、県民に積極的に提供するよう努めるとともに、県民の求めに応じ、当該情報を迅速かつ簡易な手続により提供するよう努めなければならない。</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252" w:name="JUMP_SEQ_152"/>
      <w:bookmarkEnd w:id="250"/>
      <w:bookmarkEnd w:id="252"/>
      <w:r w:rsidRPr="00A412AB">
        <w:rPr>
          <w:rFonts w:ascii="PingFang SC" w:eastAsia="PingFang SC" w:hAnsi="PingFang SC" w:cs="宋体" w:hint="eastAsia"/>
          <w:i/>
          <w:iCs/>
          <w:color w:val="800000"/>
          <w:kern w:val="0"/>
          <w:sz w:val="27"/>
          <w:szCs w:val="27"/>
        </w:rPr>
        <w:t>全部改正〔平成22年条例30号〕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53" w:name="JUMP_SEQ_153"/>
      <w:bookmarkStart w:id="254" w:name="MOKUJI_65"/>
      <w:bookmarkStart w:id="255" w:name="JUMP_JYO_24_0_0"/>
      <w:bookmarkEnd w:id="253"/>
      <w:bookmarkEnd w:id="254"/>
      <w:r w:rsidRPr="00A412AB">
        <w:rPr>
          <w:rFonts w:ascii="PingFang SC" w:eastAsia="PingFang SC" w:hAnsi="PingFang SC" w:cs="宋体" w:hint="eastAsia"/>
          <w:color w:val="000000"/>
          <w:kern w:val="0"/>
          <w:sz w:val="27"/>
          <w:szCs w:val="27"/>
        </w:rPr>
        <w:t>（県民が必要とする情報の把握）</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56" w:name="JUMP_SEQ_154"/>
      <w:bookmarkEnd w:id="256"/>
      <w:r w:rsidRPr="00A412AB">
        <w:rPr>
          <w:rFonts w:ascii="PingFang SC" w:eastAsia="PingFang SC" w:hAnsi="PingFang SC" w:cs="宋体" w:hint="eastAsia"/>
          <w:b/>
          <w:bCs/>
          <w:color w:val="000000"/>
          <w:kern w:val="0"/>
          <w:sz w:val="27"/>
          <w:szCs w:val="27"/>
        </w:rPr>
        <w:t>第24条</w:t>
      </w:r>
      <w:r w:rsidRPr="00A412AB">
        <w:rPr>
          <w:rFonts w:ascii="PingFang SC" w:eastAsia="PingFang SC" w:hAnsi="PingFang SC" w:cs="宋体" w:hint="eastAsia"/>
          <w:color w:val="000000"/>
          <w:kern w:val="0"/>
          <w:sz w:val="27"/>
          <w:szCs w:val="27"/>
        </w:rPr>
        <w:t xml:space="preserve">　実施機関は、情報の公表及び情報の提供に関する施策を効果的に実施するため、県民が必要とする県政に関する情報を的確に把握するよう努めなければならない。</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257" w:name="JUMP_SEQ_155"/>
      <w:bookmarkEnd w:id="255"/>
      <w:bookmarkEnd w:id="257"/>
      <w:r w:rsidRPr="00A412AB">
        <w:rPr>
          <w:rFonts w:ascii="PingFang SC" w:eastAsia="PingFang SC" w:hAnsi="PingFang SC" w:cs="宋体" w:hint="eastAsia"/>
          <w:i/>
          <w:iCs/>
          <w:color w:val="800000"/>
          <w:kern w:val="0"/>
          <w:sz w:val="27"/>
          <w:szCs w:val="27"/>
        </w:rPr>
        <w:t>全部改正〔平成22年条例30号〕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58" w:name="JUMP_SEQ_156"/>
      <w:bookmarkStart w:id="259" w:name="MOKUJI_66"/>
      <w:bookmarkStart w:id="260" w:name="JUMP_JYO_25_0_0"/>
      <w:bookmarkEnd w:id="258"/>
      <w:bookmarkEnd w:id="259"/>
      <w:r w:rsidRPr="00A412AB">
        <w:rPr>
          <w:rFonts w:ascii="PingFang SC" w:eastAsia="PingFang SC" w:hAnsi="PingFang SC" w:cs="宋体" w:hint="eastAsia"/>
          <w:color w:val="000000"/>
          <w:kern w:val="0"/>
          <w:sz w:val="27"/>
          <w:szCs w:val="27"/>
        </w:rPr>
        <w:t>（会議の公開）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61" w:name="JUMP_SEQ_157"/>
      <w:bookmarkEnd w:id="261"/>
      <w:r w:rsidRPr="00A412AB">
        <w:rPr>
          <w:rFonts w:ascii="PingFang SC" w:eastAsia="PingFang SC" w:hAnsi="PingFang SC" w:cs="宋体" w:hint="eastAsia"/>
          <w:b/>
          <w:bCs/>
          <w:color w:val="000000"/>
          <w:kern w:val="0"/>
          <w:sz w:val="27"/>
          <w:szCs w:val="27"/>
        </w:rPr>
        <w:t>第25条</w:t>
      </w:r>
      <w:r w:rsidRPr="00A412AB">
        <w:rPr>
          <w:rFonts w:ascii="PingFang SC" w:eastAsia="PingFang SC" w:hAnsi="PingFang SC" w:cs="宋体" w:hint="eastAsia"/>
          <w:color w:val="000000"/>
          <w:kern w:val="0"/>
          <w:sz w:val="27"/>
          <w:szCs w:val="27"/>
        </w:rPr>
        <w:t xml:space="preserve">　附属機関の会議（法令等の規定により公開することができないとされているものを除く。）は、公開する。ただし、次の各号のいずれかに該当する場合であって、実施機関が公開しないことを</w:t>
      </w:r>
      <w:r w:rsidRPr="00A412AB">
        <w:rPr>
          <w:rFonts w:ascii="PingFang SC" w:eastAsia="PingFang SC" w:hAnsi="PingFang SC" w:cs="宋体" w:hint="eastAsia"/>
          <w:color w:val="000000"/>
          <w:kern w:val="0"/>
          <w:sz w:val="27"/>
          <w:szCs w:val="27"/>
        </w:rPr>
        <w:lastRenderedPageBreak/>
        <w:t>定めたとき又は当該附属機関が公開しないことを決定したときは、この限りでない。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62" w:name="JUMP_SEQ_158"/>
      <w:bookmarkEnd w:id="262"/>
      <w:r w:rsidRPr="00A412AB">
        <w:rPr>
          <w:rFonts w:ascii="PingFang SC" w:eastAsia="PingFang SC" w:hAnsi="PingFang SC" w:cs="宋体" w:hint="eastAsia"/>
          <w:color w:val="000000"/>
          <w:kern w:val="0"/>
          <w:sz w:val="27"/>
          <w:szCs w:val="27"/>
        </w:rPr>
        <w:t>(１)　非公開情報が含まれる事項について調停、審査、審議、調査等を行うとき。</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63" w:name="JUMP_SEQ_159"/>
      <w:bookmarkEnd w:id="263"/>
      <w:r w:rsidRPr="00A412AB">
        <w:rPr>
          <w:rFonts w:ascii="PingFang SC" w:eastAsia="PingFang SC" w:hAnsi="PingFang SC" w:cs="宋体" w:hint="eastAsia"/>
          <w:color w:val="000000"/>
          <w:kern w:val="0"/>
          <w:sz w:val="27"/>
          <w:szCs w:val="27"/>
        </w:rPr>
        <w:t>(２)　会議を公開することにより当該会議の公正又は円滑な運営に著しい支障が生ずるおそれがあるとき。</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264" w:name="JUMP_SEQ_160"/>
      <w:bookmarkEnd w:id="260"/>
      <w:bookmarkEnd w:id="264"/>
      <w:r w:rsidRPr="00A412AB">
        <w:rPr>
          <w:rFonts w:ascii="PingFang SC" w:eastAsia="PingFang SC" w:hAnsi="PingFang SC" w:cs="宋体" w:hint="eastAsia"/>
          <w:i/>
          <w:iCs/>
          <w:color w:val="800000"/>
          <w:kern w:val="0"/>
          <w:sz w:val="27"/>
          <w:szCs w:val="27"/>
        </w:rPr>
        <w:t>追加〔平成22年条例30号〕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65" w:name="JUMP_SEQ_161"/>
      <w:bookmarkStart w:id="266" w:name="MOKUJI_67"/>
      <w:bookmarkStart w:id="267" w:name="JUMP_JYO_26_0_0"/>
      <w:bookmarkEnd w:id="265"/>
      <w:bookmarkEnd w:id="266"/>
      <w:r w:rsidRPr="00A412AB">
        <w:rPr>
          <w:rFonts w:ascii="PingFang SC" w:eastAsia="PingFang SC" w:hAnsi="PingFang SC" w:cs="宋体" w:hint="eastAsia"/>
          <w:color w:val="000000"/>
          <w:kern w:val="0"/>
          <w:sz w:val="27"/>
          <w:szCs w:val="27"/>
        </w:rPr>
        <w:t>（出資団体等の情報公開）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68" w:name="JUMP_SEQ_162"/>
      <w:bookmarkEnd w:id="268"/>
      <w:r w:rsidRPr="00A412AB">
        <w:rPr>
          <w:rFonts w:ascii="PingFang SC" w:eastAsia="PingFang SC" w:hAnsi="PingFang SC" w:cs="宋体" w:hint="eastAsia"/>
          <w:b/>
          <w:bCs/>
          <w:color w:val="000000"/>
          <w:kern w:val="0"/>
          <w:sz w:val="27"/>
          <w:szCs w:val="27"/>
        </w:rPr>
        <w:t>第26条</w:t>
      </w:r>
      <w:r w:rsidRPr="00A412AB">
        <w:rPr>
          <w:rFonts w:ascii="PingFang SC" w:eastAsia="PingFang SC" w:hAnsi="PingFang SC" w:cs="宋体" w:hint="eastAsia"/>
          <w:color w:val="000000"/>
          <w:kern w:val="0"/>
          <w:sz w:val="27"/>
          <w:szCs w:val="27"/>
        </w:rPr>
        <w:t xml:space="preserve">　県が出資その他財政上の援助を行う団体（以下「出資団体等」という。）は、当該出資その他財政上の援助の公共性にかんがみ、情報の公開に努めるものとする。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69" w:name="JUMP_SEQ_163"/>
      <w:bookmarkStart w:id="270" w:name="MOKUJI_68"/>
      <w:bookmarkEnd w:id="269"/>
      <w:bookmarkEnd w:id="270"/>
      <w:r w:rsidRPr="00A412AB">
        <w:rPr>
          <w:rFonts w:ascii="PingFang SC" w:eastAsia="PingFang SC" w:hAnsi="PingFang SC" w:cs="宋体" w:hint="eastAsia"/>
          <w:color w:val="000000"/>
          <w:kern w:val="0"/>
          <w:sz w:val="27"/>
          <w:szCs w:val="27"/>
        </w:rPr>
        <w:t>２　実施機関は、出資団体等の情報の公開が推進されるよう必要な施策を講じなければならない。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71" w:name="JUMP_SEQ_164"/>
      <w:bookmarkStart w:id="272" w:name="MOKUJI_69"/>
      <w:bookmarkEnd w:id="271"/>
      <w:bookmarkEnd w:id="272"/>
      <w:r w:rsidRPr="00A412AB">
        <w:rPr>
          <w:rFonts w:ascii="PingFang SC" w:eastAsia="PingFang SC" w:hAnsi="PingFang SC" w:cs="宋体" w:hint="eastAsia"/>
          <w:color w:val="000000"/>
          <w:kern w:val="0"/>
          <w:sz w:val="27"/>
          <w:szCs w:val="27"/>
        </w:rPr>
        <w:t>３　出資団体等で実施機関が指定するものは、この条例の趣旨にのっとり、その管理する文書、図画及び電磁的記録の公開について、公開の申出の手続、公開の申出に係る回答に対して異議の申出があったときの手続その他必要な事項を定めた規程を整備し、当該規程を適正に運用するよう努めなければなら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73" w:name="JUMP_SEQ_165"/>
      <w:bookmarkStart w:id="274" w:name="MOKUJI_70"/>
      <w:bookmarkEnd w:id="273"/>
      <w:bookmarkEnd w:id="274"/>
      <w:r w:rsidRPr="00A412AB">
        <w:rPr>
          <w:rFonts w:ascii="PingFang SC" w:eastAsia="PingFang SC" w:hAnsi="PingFang SC" w:cs="宋体" w:hint="eastAsia"/>
          <w:color w:val="000000"/>
          <w:kern w:val="0"/>
          <w:sz w:val="27"/>
          <w:szCs w:val="27"/>
        </w:rPr>
        <w:t>４　実施機関は、前項の指定をした出資団体等に対し、同項に定める規程の整備、当該規程の適正な運用その他必要な事項の指導を行わなければならない。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75" w:name="JUMP_SEQ_166"/>
      <w:bookmarkStart w:id="276" w:name="MOKUJI_71"/>
      <w:bookmarkEnd w:id="275"/>
      <w:bookmarkEnd w:id="276"/>
      <w:r w:rsidRPr="00A412AB">
        <w:rPr>
          <w:rFonts w:ascii="PingFang SC" w:eastAsia="PingFang SC" w:hAnsi="PingFang SC" w:cs="宋体" w:hint="eastAsia"/>
          <w:color w:val="000000"/>
          <w:kern w:val="0"/>
          <w:sz w:val="27"/>
          <w:szCs w:val="27"/>
        </w:rPr>
        <w:lastRenderedPageBreak/>
        <w:t>５　第３項の指定を受けた出資団体等は、公開の申出に係る回答に対して異議の申出があったときは、当該指定をした実施機関に対し、助言を求めることができる。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77" w:name="JUMP_SEQ_167"/>
      <w:bookmarkStart w:id="278" w:name="MOKUJI_72"/>
      <w:bookmarkStart w:id="279" w:name="JUMP_KOU_6_0"/>
      <w:bookmarkEnd w:id="277"/>
      <w:bookmarkEnd w:id="278"/>
      <w:r w:rsidRPr="00A412AB">
        <w:rPr>
          <w:rFonts w:ascii="PingFang SC" w:eastAsia="PingFang SC" w:hAnsi="PingFang SC" w:cs="宋体" w:hint="eastAsia"/>
          <w:color w:val="000000"/>
          <w:kern w:val="0"/>
          <w:sz w:val="27"/>
          <w:szCs w:val="27"/>
        </w:rPr>
        <w:t>６　前項の規定による助言を求められた実施機関は、必要と認めるときは、審査会の意見を聴くことができる。</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280" w:name="JUMP_SEQ_168"/>
      <w:bookmarkEnd w:id="267"/>
      <w:bookmarkEnd w:id="280"/>
      <w:r w:rsidRPr="00A412AB">
        <w:rPr>
          <w:rFonts w:ascii="PingFang SC" w:eastAsia="PingFang SC" w:hAnsi="PingFang SC" w:cs="宋体" w:hint="eastAsia"/>
          <w:i/>
          <w:iCs/>
          <w:color w:val="800000"/>
          <w:kern w:val="0"/>
          <w:sz w:val="27"/>
          <w:szCs w:val="27"/>
        </w:rPr>
        <w:t>一部改正〔平成22年条例30号〕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81" w:name="JUMP_SEQ_169"/>
      <w:bookmarkStart w:id="282" w:name="MOKUJI_73"/>
      <w:bookmarkStart w:id="283" w:name="JUMP_JYO_27_0_0"/>
      <w:bookmarkEnd w:id="281"/>
      <w:bookmarkEnd w:id="282"/>
      <w:r w:rsidRPr="00A412AB">
        <w:rPr>
          <w:rFonts w:ascii="PingFang SC" w:eastAsia="PingFang SC" w:hAnsi="PingFang SC" w:cs="宋体" w:hint="eastAsia"/>
          <w:color w:val="000000"/>
          <w:kern w:val="0"/>
          <w:sz w:val="27"/>
          <w:szCs w:val="27"/>
        </w:rPr>
        <w:t>（指定管理者の情報公開）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84" w:name="JUMP_SEQ_170"/>
      <w:bookmarkEnd w:id="284"/>
      <w:r w:rsidRPr="00A412AB">
        <w:rPr>
          <w:rFonts w:ascii="PingFang SC" w:eastAsia="PingFang SC" w:hAnsi="PingFang SC" w:cs="宋体" w:hint="eastAsia"/>
          <w:b/>
          <w:bCs/>
          <w:color w:val="000000"/>
          <w:kern w:val="0"/>
          <w:sz w:val="27"/>
          <w:szCs w:val="27"/>
        </w:rPr>
        <w:t>第27条</w:t>
      </w:r>
      <w:r w:rsidRPr="00A412AB">
        <w:rPr>
          <w:rFonts w:ascii="PingFang SC" w:eastAsia="PingFang SC" w:hAnsi="PingFang SC" w:cs="宋体" w:hint="eastAsia"/>
          <w:color w:val="000000"/>
          <w:kern w:val="0"/>
          <w:sz w:val="27"/>
          <w:szCs w:val="27"/>
        </w:rPr>
        <w:t xml:space="preserve">　地方自治法第244条の２第３項の規定により公の施設（同法第244条第１項に規定する公の施設をいう。以下この項において同じ。）の管理を行わせる者として県が指定する者（以下この項において「指定管理者」という。）は、公の施設の管理を行うことの公共性にかんがみ、当該指定管理者が行う公の施設の管理に関する業務に関して作成し、又は取得した文書、図画及び電磁的記録であって、当該指定管理者において管理しているものの公開に努めるものとす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85" w:name="JUMP_SEQ_171"/>
      <w:bookmarkStart w:id="286" w:name="MOKUJI_74"/>
      <w:bookmarkEnd w:id="285"/>
      <w:bookmarkEnd w:id="286"/>
      <w:r w:rsidRPr="00A412AB">
        <w:rPr>
          <w:rFonts w:ascii="PingFang SC" w:eastAsia="PingFang SC" w:hAnsi="PingFang SC" w:cs="宋体" w:hint="eastAsia"/>
          <w:color w:val="000000"/>
          <w:kern w:val="0"/>
          <w:sz w:val="27"/>
          <w:szCs w:val="27"/>
        </w:rPr>
        <w:t>２　前条第２項の規定は、前項に規定する公開について準用する。</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287" w:name="JUMP_SEQ_172"/>
      <w:bookmarkEnd w:id="283"/>
      <w:bookmarkEnd w:id="287"/>
      <w:r w:rsidRPr="00A412AB">
        <w:rPr>
          <w:rFonts w:ascii="PingFang SC" w:eastAsia="PingFang SC" w:hAnsi="PingFang SC" w:cs="宋体" w:hint="eastAsia"/>
          <w:i/>
          <w:iCs/>
          <w:color w:val="800000"/>
          <w:kern w:val="0"/>
          <w:sz w:val="27"/>
          <w:szCs w:val="27"/>
        </w:rPr>
        <w:t>追加〔平成17年条例31号〕、一部改正〔平成22年条例30号〕</w:t>
      </w:r>
    </w:p>
    <w:p w:rsidR="00A412AB" w:rsidRPr="00A412AB" w:rsidRDefault="00A412AB" w:rsidP="00A412AB">
      <w:pPr>
        <w:widowControl/>
        <w:ind w:hanging="800"/>
        <w:jc w:val="left"/>
        <w:rPr>
          <w:rFonts w:ascii="PingFang SC" w:eastAsia="PingFang SC" w:hAnsi="PingFang SC" w:cs="宋体" w:hint="eastAsia"/>
          <w:color w:val="000000"/>
          <w:kern w:val="0"/>
          <w:sz w:val="27"/>
          <w:szCs w:val="27"/>
        </w:rPr>
      </w:pPr>
      <w:bookmarkStart w:id="288" w:name="JUMP_SEQ_173"/>
      <w:bookmarkStart w:id="289" w:name="MOKUJI_75"/>
      <w:bookmarkEnd w:id="288"/>
      <w:bookmarkEnd w:id="289"/>
      <w:r w:rsidRPr="00A412AB">
        <w:rPr>
          <w:rFonts w:ascii="PingFang SC" w:eastAsia="PingFang SC" w:hAnsi="PingFang SC" w:cs="宋体" w:hint="eastAsia"/>
          <w:color w:val="000000"/>
          <w:kern w:val="0"/>
          <w:sz w:val="27"/>
          <w:szCs w:val="27"/>
        </w:rPr>
        <w:t>第５章　雑則</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290" w:name="JUMP_SEQ_174"/>
      <w:bookmarkEnd w:id="290"/>
      <w:r w:rsidRPr="00A412AB">
        <w:rPr>
          <w:rFonts w:ascii="PingFang SC" w:eastAsia="PingFang SC" w:hAnsi="PingFang SC" w:cs="宋体" w:hint="eastAsia"/>
          <w:i/>
          <w:iCs/>
          <w:color w:val="800000"/>
          <w:kern w:val="0"/>
          <w:sz w:val="27"/>
          <w:szCs w:val="27"/>
        </w:rPr>
        <w:t>追加〔平成22年条例30号〕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91" w:name="JUMP_SEQ_175"/>
      <w:bookmarkStart w:id="292" w:name="MOKUJI_76"/>
      <w:bookmarkStart w:id="293" w:name="JUMP_JYO_28_0_0"/>
      <w:bookmarkEnd w:id="291"/>
      <w:bookmarkEnd w:id="292"/>
      <w:r w:rsidRPr="00A412AB">
        <w:rPr>
          <w:rFonts w:ascii="PingFang SC" w:eastAsia="PingFang SC" w:hAnsi="PingFang SC" w:cs="宋体" w:hint="eastAsia"/>
          <w:color w:val="000000"/>
          <w:kern w:val="0"/>
          <w:sz w:val="27"/>
          <w:szCs w:val="27"/>
        </w:rPr>
        <w:t>（利用者の責務）</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94" w:name="JUMP_SEQ_176"/>
      <w:bookmarkEnd w:id="294"/>
      <w:r w:rsidRPr="00A412AB">
        <w:rPr>
          <w:rFonts w:ascii="PingFang SC" w:eastAsia="PingFang SC" w:hAnsi="PingFang SC" w:cs="宋体" w:hint="eastAsia"/>
          <w:b/>
          <w:bCs/>
          <w:color w:val="000000"/>
          <w:kern w:val="0"/>
          <w:sz w:val="27"/>
          <w:szCs w:val="27"/>
        </w:rPr>
        <w:t>第28条</w:t>
      </w:r>
      <w:r w:rsidRPr="00A412AB">
        <w:rPr>
          <w:rFonts w:ascii="PingFang SC" w:eastAsia="PingFang SC" w:hAnsi="PingFang SC" w:cs="宋体" w:hint="eastAsia"/>
          <w:color w:val="000000"/>
          <w:kern w:val="0"/>
          <w:sz w:val="27"/>
          <w:szCs w:val="27"/>
        </w:rPr>
        <w:t xml:space="preserve">　この条例の規定により公開請求をしようとするものは、この条例の目的に即し、適正な請求に努めるとともに、行政文書の公</w:t>
      </w:r>
      <w:r w:rsidRPr="00A412AB">
        <w:rPr>
          <w:rFonts w:ascii="PingFang SC" w:eastAsia="PingFang SC" w:hAnsi="PingFang SC" w:cs="宋体" w:hint="eastAsia"/>
          <w:color w:val="000000"/>
          <w:kern w:val="0"/>
          <w:sz w:val="27"/>
          <w:szCs w:val="27"/>
        </w:rPr>
        <w:lastRenderedPageBreak/>
        <w:t>開を受けたときは、それによって得た情報を適正に用いなければならない。</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295" w:name="JUMP_SEQ_177"/>
      <w:bookmarkEnd w:id="293"/>
      <w:bookmarkEnd w:id="295"/>
      <w:r w:rsidRPr="00A412AB">
        <w:rPr>
          <w:rFonts w:ascii="PingFang SC" w:eastAsia="PingFang SC" w:hAnsi="PingFang SC" w:cs="宋体" w:hint="eastAsia"/>
          <w:i/>
          <w:iCs/>
          <w:color w:val="800000"/>
          <w:kern w:val="0"/>
          <w:sz w:val="27"/>
          <w:szCs w:val="27"/>
        </w:rPr>
        <w:t>追加〔平成22年条例30号〕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96" w:name="JUMP_SEQ_178"/>
      <w:bookmarkStart w:id="297" w:name="MOKUJI_77"/>
      <w:bookmarkStart w:id="298" w:name="JUMP_JYO_29_0_0"/>
      <w:bookmarkEnd w:id="296"/>
      <w:bookmarkEnd w:id="297"/>
      <w:r w:rsidRPr="00A412AB">
        <w:rPr>
          <w:rFonts w:ascii="PingFang SC" w:eastAsia="PingFang SC" w:hAnsi="PingFang SC" w:cs="宋体" w:hint="eastAsia"/>
          <w:color w:val="000000"/>
          <w:kern w:val="0"/>
          <w:sz w:val="27"/>
          <w:szCs w:val="27"/>
        </w:rPr>
        <w:t>（行政文書の管理等）</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299" w:name="JUMP_SEQ_179"/>
      <w:bookmarkEnd w:id="299"/>
      <w:r w:rsidRPr="00A412AB">
        <w:rPr>
          <w:rFonts w:ascii="PingFang SC" w:eastAsia="PingFang SC" w:hAnsi="PingFang SC" w:cs="宋体" w:hint="eastAsia"/>
          <w:b/>
          <w:bCs/>
          <w:color w:val="000000"/>
          <w:kern w:val="0"/>
          <w:sz w:val="27"/>
          <w:szCs w:val="27"/>
        </w:rPr>
        <w:t>第29条</w:t>
      </w:r>
      <w:r w:rsidRPr="00A412AB">
        <w:rPr>
          <w:rFonts w:ascii="PingFang SC" w:eastAsia="PingFang SC" w:hAnsi="PingFang SC" w:cs="宋体" w:hint="eastAsia"/>
          <w:color w:val="000000"/>
          <w:kern w:val="0"/>
          <w:sz w:val="27"/>
          <w:szCs w:val="27"/>
        </w:rPr>
        <w:t xml:space="preserve">　実施機関は、この条例の適正かつ円滑な運用に資するため、行政文書を適正に管理するものとする。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00" w:name="JUMP_SEQ_180"/>
      <w:bookmarkStart w:id="301" w:name="MOKUJI_78"/>
      <w:bookmarkEnd w:id="300"/>
      <w:bookmarkEnd w:id="301"/>
      <w:r w:rsidRPr="00A412AB">
        <w:rPr>
          <w:rFonts w:ascii="PingFang SC" w:eastAsia="PingFang SC" w:hAnsi="PingFang SC" w:cs="宋体" w:hint="eastAsia"/>
          <w:color w:val="000000"/>
          <w:kern w:val="0"/>
          <w:sz w:val="27"/>
          <w:szCs w:val="27"/>
        </w:rPr>
        <w:t>２　実施機関は、行政文書の分類、作成及び保存その他の行政文書の管理に関する必要な事項を定めるとともに、これを公表するものとする。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02" w:name="JUMP_SEQ_181"/>
      <w:bookmarkStart w:id="303" w:name="MOKUJI_79"/>
      <w:bookmarkEnd w:id="302"/>
      <w:bookmarkEnd w:id="303"/>
      <w:r w:rsidRPr="00A412AB">
        <w:rPr>
          <w:rFonts w:ascii="PingFang SC" w:eastAsia="PingFang SC" w:hAnsi="PingFang SC" w:cs="宋体" w:hint="eastAsia"/>
          <w:color w:val="000000"/>
          <w:kern w:val="0"/>
          <w:sz w:val="27"/>
          <w:szCs w:val="27"/>
        </w:rPr>
        <w:t>３　実施機関は、その定めるところにより、行政文書の目録を作成し、一般の閲覧に供するものとする。</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304" w:name="JUMP_SEQ_182"/>
      <w:bookmarkEnd w:id="298"/>
      <w:bookmarkEnd w:id="304"/>
      <w:r w:rsidRPr="00A412AB">
        <w:rPr>
          <w:rFonts w:ascii="PingFang SC" w:eastAsia="PingFang SC" w:hAnsi="PingFang SC" w:cs="宋体" w:hint="eastAsia"/>
          <w:i/>
          <w:iCs/>
          <w:color w:val="800000"/>
          <w:kern w:val="0"/>
          <w:sz w:val="27"/>
          <w:szCs w:val="27"/>
        </w:rPr>
        <w:t>追加〔平成22年条例30号〕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05" w:name="JUMP_SEQ_183"/>
      <w:bookmarkStart w:id="306" w:name="MOKUJI_80"/>
      <w:bookmarkStart w:id="307" w:name="JUMP_JYO_30_0_0"/>
      <w:bookmarkEnd w:id="305"/>
      <w:bookmarkEnd w:id="306"/>
      <w:r w:rsidRPr="00A412AB">
        <w:rPr>
          <w:rFonts w:ascii="PingFang SC" w:eastAsia="PingFang SC" w:hAnsi="PingFang SC" w:cs="宋体" w:hint="eastAsia"/>
          <w:color w:val="000000"/>
          <w:kern w:val="0"/>
          <w:sz w:val="27"/>
          <w:szCs w:val="27"/>
        </w:rPr>
        <w:t>（情報の公開に関する制度の改善等）</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08" w:name="JUMP_SEQ_184"/>
      <w:bookmarkEnd w:id="308"/>
      <w:r w:rsidRPr="00A412AB">
        <w:rPr>
          <w:rFonts w:ascii="PingFang SC" w:eastAsia="PingFang SC" w:hAnsi="PingFang SC" w:cs="宋体" w:hint="eastAsia"/>
          <w:b/>
          <w:bCs/>
          <w:color w:val="000000"/>
          <w:kern w:val="0"/>
          <w:sz w:val="27"/>
          <w:szCs w:val="27"/>
        </w:rPr>
        <w:t>第30条</w:t>
      </w:r>
      <w:r w:rsidRPr="00A412AB">
        <w:rPr>
          <w:rFonts w:ascii="PingFang SC" w:eastAsia="PingFang SC" w:hAnsi="PingFang SC" w:cs="宋体" w:hint="eastAsia"/>
          <w:color w:val="000000"/>
          <w:kern w:val="0"/>
          <w:sz w:val="27"/>
          <w:szCs w:val="27"/>
        </w:rPr>
        <w:t xml:space="preserve">　実施機関は、行政文書の公開手続等の迅速化その他この条例に基づく情報の公開に関する制度の公正かつ能率的な運営を図るために必要な施策を講ずるものとする。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09" w:name="JUMP_SEQ_185"/>
      <w:bookmarkStart w:id="310" w:name="MOKUJI_81"/>
      <w:bookmarkEnd w:id="309"/>
      <w:bookmarkEnd w:id="310"/>
      <w:r w:rsidRPr="00A412AB">
        <w:rPr>
          <w:rFonts w:ascii="PingFang SC" w:eastAsia="PingFang SC" w:hAnsi="PingFang SC" w:cs="宋体" w:hint="eastAsia"/>
          <w:color w:val="000000"/>
          <w:kern w:val="0"/>
          <w:sz w:val="27"/>
          <w:szCs w:val="27"/>
        </w:rPr>
        <w:t>２　実施機関は、前項の規定により、情報の公開に関する制度の改善についての重要な施策を立案し、及び実施するに当たっては、神奈川県情報公開・個人情報保護審議会の意見を聴かなければならない。</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311" w:name="JUMP_SEQ_186"/>
      <w:bookmarkEnd w:id="307"/>
      <w:bookmarkEnd w:id="311"/>
      <w:r w:rsidRPr="00A412AB">
        <w:rPr>
          <w:rFonts w:ascii="PingFang SC" w:eastAsia="PingFang SC" w:hAnsi="PingFang SC" w:cs="宋体" w:hint="eastAsia"/>
          <w:i/>
          <w:iCs/>
          <w:color w:val="800000"/>
          <w:kern w:val="0"/>
          <w:sz w:val="27"/>
          <w:szCs w:val="27"/>
        </w:rPr>
        <w:t>一部改正〔平成21年条例93号・22年30号〕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12" w:name="JUMP_SEQ_187"/>
      <w:bookmarkStart w:id="313" w:name="MOKUJI_82"/>
      <w:bookmarkStart w:id="314" w:name="JUMP_JYO_31_0_0"/>
      <w:bookmarkEnd w:id="312"/>
      <w:bookmarkEnd w:id="313"/>
      <w:r w:rsidRPr="00A412AB">
        <w:rPr>
          <w:rFonts w:ascii="PingFang SC" w:eastAsia="PingFang SC" w:hAnsi="PingFang SC" w:cs="宋体" w:hint="eastAsia"/>
          <w:color w:val="000000"/>
          <w:kern w:val="0"/>
          <w:sz w:val="27"/>
          <w:szCs w:val="27"/>
        </w:rPr>
        <w:t>（運用状況の公表）</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15" w:name="JUMP_SEQ_188"/>
      <w:bookmarkEnd w:id="315"/>
      <w:r w:rsidRPr="00A412AB">
        <w:rPr>
          <w:rFonts w:ascii="PingFang SC" w:eastAsia="PingFang SC" w:hAnsi="PingFang SC" w:cs="宋体" w:hint="eastAsia"/>
          <w:b/>
          <w:bCs/>
          <w:color w:val="000000"/>
          <w:kern w:val="0"/>
          <w:sz w:val="27"/>
          <w:szCs w:val="27"/>
        </w:rPr>
        <w:lastRenderedPageBreak/>
        <w:t>第31条</w:t>
      </w:r>
      <w:r w:rsidRPr="00A412AB">
        <w:rPr>
          <w:rFonts w:ascii="PingFang SC" w:eastAsia="PingFang SC" w:hAnsi="PingFang SC" w:cs="宋体" w:hint="eastAsia"/>
          <w:color w:val="000000"/>
          <w:kern w:val="0"/>
          <w:sz w:val="27"/>
          <w:szCs w:val="27"/>
        </w:rPr>
        <w:t xml:space="preserve">　実施機関は、毎年、この条例の運用の状況について、一般に公表するものとする。</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316" w:name="JUMP_SEQ_189"/>
      <w:bookmarkEnd w:id="314"/>
      <w:bookmarkEnd w:id="316"/>
      <w:r w:rsidRPr="00A412AB">
        <w:rPr>
          <w:rFonts w:ascii="PingFang SC" w:eastAsia="PingFang SC" w:hAnsi="PingFang SC" w:cs="宋体" w:hint="eastAsia"/>
          <w:i/>
          <w:iCs/>
          <w:color w:val="800000"/>
          <w:kern w:val="0"/>
          <w:sz w:val="27"/>
          <w:szCs w:val="27"/>
        </w:rPr>
        <w:t>一部改正〔平成22年条例30号〕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17" w:name="JUMP_SEQ_190"/>
      <w:bookmarkStart w:id="318" w:name="MOKUJI_83"/>
      <w:bookmarkStart w:id="319" w:name="JUMP_JYO_32_0_0"/>
      <w:bookmarkEnd w:id="317"/>
      <w:bookmarkEnd w:id="318"/>
      <w:r w:rsidRPr="00A412AB">
        <w:rPr>
          <w:rFonts w:ascii="PingFang SC" w:eastAsia="PingFang SC" w:hAnsi="PingFang SC" w:cs="宋体" w:hint="eastAsia"/>
          <w:color w:val="000000"/>
          <w:kern w:val="0"/>
          <w:sz w:val="27"/>
          <w:szCs w:val="27"/>
        </w:rPr>
        <w:t>（適用除外）</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20" w:name="JUMP_SEQ_191"/>
      <w:bookmarkEnd w:id="320"/>
      <w:r w:rsidRPr="00A412AB">
        <w:rPr>
          <w:rFonts w:ascii="PingFang SC" w:eastAsia="PingFang SC" w:hAnsi="PingFang SC" w:cs="宋体" w:hint="eastAsia"/>
          <w:b/>
          <w:bCs/>
          <w:color w:val="000000"/>
          <w:kern w:val="0"/>
          <w:sz w:val="27"/>
          <w:szCs w:val="27"/>
        </w:rPr>
        <w:t>第32条</w:t>
      </w:r>
      <w:r w:rsidRPr="00A412AB">
        <w:rPr>
          <w:rFonts w:ascii="PingFang SC" w:eastAsia="PingFang SC" w:hAnsi="PingFang SC" w:cs="宋体" w:hint="eastAsia"/>
          <w:color w:val="000000"/>
          <w:kern w:val="0"/>
          <w:sz w:val="27"/>
          <w:szCs w:val="27"/>
        </w:rPr>
        <w:t xml:space="preserve">　刑事訴訟に関する書類及び押収物については、この条例の規定は、適用しない。</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321" w:name="JUMP_SEQ_192"/>
      <w:bookmarkEnd w:id="319"/>
      <w:bookmarkEnd w:id="321"/>
      <w:r w:rsidRPr="00A412AB">
        <w:rPr>
          <w:rFonts w:ascii="PingFang SC" w:eastAsia="PingFang SC" w:hAnsi="PingFang SC" w:cs="宋体" w:hint="eastAsia"/>
          <w:i/>
          <w:iCs/>
          <w:color w:val="800000"/>
          <w:kern w:val="0"/>
          <w:sz w:val="27"/>
          <w:szCs w:val="27"/>
        </w:rPr>
        <w:t>一部改正〔平成22年条例30号〕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22" w:name="JUMP_SEQ_193"/>
      <w:bookmarkStart w:id="323" w:name="MOKUJI_84"/>
      <w:bookmarkStart w:id="324" w:name="JUMP_JYO_33_0_0"/>
      <w:bookmarkEnd w:id="322"/>
      <w:bookmarkEnd w:id="323"/>
      <w:r w:rsidRPr="00A412AB">
        <w:rPr>
          <w:rFonts w:ascii="PingFang SC" w:eastAsia="PingFang SC" w:hAnsi="PingFang SC" w:cs="宋体" w:hint="eastAsia"/>
          <w:color w:val="000000"/>
          <w:kern w:val="0"/>
          <w:sz w:val="27"/>
          <w:szCs w:val="27"/>
        </w:rPr>
        <w:t>（委任）</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25" w:name="JUMP_SEQ_194"/>
      <w:bookmarkEnd w:id="325"/>
      <w:r w:rsidRPr="00A412AB">
        <w:rPr>
          <w:rFonts w:ascii="PingFang SC" w:eastAsia="PingFang SC" w:hAnsi="PingFang SC" w:cs="宋体" w:hint="eastAsia"/>
          <w:b/>
          <w:bCs/>
          <w:color w:val="000000"/>
          <w:kern w:val="0"/>
          <w:sz w:val="27"/>
          <w:szCs w:val="27"/>
        </w:rPr>
        <w:t>第33条</w:t>
      </w:r>
      <w:r w:rsidRPr="00A412AB">
        <w:rPr>
          <w:rFonts w:ascii="PingFang SC" w:eastAsia="PingFang SC" w:hAnsi="PingFang SC" w:cs="宋体" w:hint="eastAsia"/>
          <w:color w:val="000000"/>
          <w:kern w:val="0"/>
          <w:sz w:val="27"/>
          <w:szCs w:val="27"/>
        </w:rPr>
        <w:t xml:space="preserve">　この条例の施行に関し必要な事項は、実施機関が定める。</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326" w:name="JUMP_SEQ_195"/>
      <w:bookmarkEnd w:id="324"/>
      <w:bookmarkEnd w:id="326"/>
      <w:r w:rsidRPr="00A412AB">
        <w:rPr>
          <w:rFonts w:ascii="PingFang SC" w:eastAsia="PingFang SC" w:hAnsi="PingFang SC" w:cs="宋体" w:hint="eastAsia"/>
          <w:i/>
          <w:iCs/>
          <w:color w:val="800000"/>
          <w:kern w:val="0"/>
          <w:sz w:val="27"/>
          <w:szCs w:val="27"/>
        </w:rPr>
        <w:t>一部改正〔平成22年条例30号〕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27" w:name="JUMP_SEQ_196"/>
      <w:bookmarkStart w:id="328" w:name="MOKUJI_85"/>
      <w:bookmarkStart w:id="329" w:name="JUMP_JYO_34_0_0"/>
      <w:bookmarkEnd w:id="327"/>
      <w:bookmarkEnd w:id="328"/>
      <w:r w:rsidRPr="00A412AB">
        <w:rPr>
          <w:rFonts w:ascii="PingFang SC" w:eastAsia="PingFang SC" w:hAnsi="PingFang SC" w:cs="宋体" w:hint="eastAsia"/>
          <w:color w:val="000000"/>
          <w:kern w:val="0"/>
          <w:sz w:val="27"/>
          <w:szCs w:val="27"/>
        </w:rPr>
        <w:t>（罰則）</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30" w:name="JUMP_SEQ_197"/>
      <w:bookmarkEnd w:id="330"/>
      <w:r w:rsidRPr="00A412AB">
        <w:rPr>
          <w:rFonts w:ascii="PingFang SC" w:eastAsia="PingFang SC" w:hAnsi="PingFang SC" w:cs="宋体" w:hint="eastAsia"/>
          <w:b/>
          <w:bCs/>
          <w:color w:val="000000"/>
          <w:kern w:val="0"/>
          <w:sz w:val="27"/>
          <w:szCs w:val="27"/>
        </w:rPr>
        <w:t>第34条</w:t>
      </w:r>
      <w:r w:rsidRPr="00A412AB">
        <w:rPr>
          <w:rFonts w:ascii="PingFang SC" w:eastAsia="PingFang SC" w:hAnsi="PingFang SC" w:cs="宋体" w:hint="eastAsia"/>
          <w:color w:val="000000"/>
          <w:kern w:val="0"/>
          <w:sz w:val="27"/>
          <w:szCs w:val="27"/>
        </w:rPr>
        <w:t xml:space="preserve">　第19条第５項の規定に違反して秘密を漏らした者は、１年以下の懲役又は50万円以下の罰金に処する。</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331" w:name="JUMP_SEQ_198"/>
      <w:bookmarkEnd w:id="329"/>
      <w:bookmarkEnd w:id="331"/>
      <w:r w:rsidRPr="00A412AB">
        <w:rPr>
          <w:rFonts w:ascii="PingFang SC" w:eastAsia="PingFang SC" w:hAnsi="PingFang SC" w:cs="宋体" w:hint="eastAsia"/>
          <w:i/>
          <w:iCs/>
          <w:color w:val="800000"/>
          <w:kern w:val="0"/>
          <w:sz w:val="27"/>
          <w:szCs w:val="27"/>
        </w:rPr>
        <w:t>一部改正〔平成13年条例40号・17年31号・22年30号〕</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332" w:name="JUMP_SEQ_199"/>
      <w:bookmarkStart w:id="333" w:name="MOKUJI_86"/>
      <w:bookmarkEnd w:id="332"/>
      <w:bookmarkEnd w:id="333"/>
      <w:r w:rsidRPr="00A412AB">
        <w:rPr>
          <w:rFonts w:ascii="PingFang SC" w:eastAsia="PingFang SC" w:hAnsi="PingFang SC" w:cs="宋体" w:hint="eastAsia"/>
          <w:color w:val="000000"/>
          <w:kern w:val="0"/>
          <w:sz w:val="27"/>
          <w:szCs w:val="27"/>
        </w:rPr>
        <w:t>附　則</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34" w:name="JUMP_SEQ_200"/>
      <w:bookmarkStart w:id="335" w:name="MOKUJI_87"/>
      <w:bookmarkEnd w:id="334"/>
      <w:bookmarkEnd w:id="335"/>
      <w:r w:rsidRPr="00A412AB">
        <w:rPr>
          <w:rFonts w:ascii="PingFang SC" w:eastAsia="PingFang SC" w:hAnsi="PingFang SC" w:cs="宋体" w:hint="eastAsia"/>
          <w:color w:val="000000"/>
          <w:kern w:val="0"/>
          <w:sz w:val="27"/>
          <w:szCs w:val="27"/>
        </w:rPr>
        <w:t>（施行期日）</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36" w:name="JUMP_SEQ_201"/>
      <w:bookmarkEnd w:id="336"/>
      <w:r w:rsidRPr="00A412AB">
        <w:rPr>
          <w:rFonts w:ascii="PingFang SC" w:eastAsia="PingFang SC" w:hAnsi="PingFang SC" w:cs="宋体" w:hint="eastAsia"/>
          <w:color w:val="000000"/>
          <w:kern w:val="0"/>
          <w:sz w:val="27"/>
          <w:szCs w:val="27"/>
        </w:rPr>
        <w:t>１　この条例は、平成12年４月１日から施行する。ただし、第３条第２項中公安委員会及び警察本部長に係る部分並びに附則第５項の規定は、公布の日から起算して１年７月を超えない範囲内において規則で定める日から施行する。</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337" w:name="JUMP_SEQ_202"/>
      <w:bookmarkEnd w:id="337"/>
      <w:r w:rsidRPr="00A412AB">
        <w:rPr>
          <w:rFonts w:ascii="PingFang SC" w:eastAsia="PingFang SC" w:hAnsi="PingFang SC" w:cs="宋体" w:hint="eastAsia"/>
          <w:i/>
          <w:iCs/>
          <w:color w:val="800000"/>
          <w:kern w:val="0"/>
          <w:sz w:val="27"/>
          <w:szCs w:val="27"/>
        </w:rPr>
        <w:t>（平成13年９月規則第108号で、同13年10月１日から施行）</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38" w:name="JUMP_SEQ_203"/>
      <w:bookmarkStart w:id="339" w:name="MOKUJI_88"/>
      <w:bookmarkEnd w:id="338"/>
      <w:bookmarkEnd w:id="339"/>
      <w:r w:rsidRPr="00A412AB">
        <w:rPr>
          <w:rFonts w:ascii="PingFang SC" w:eastAsia="PingFang SC" w:hAnsi="PingFang SC" w:cs="宋体" w:hint="eastAsia"/>
          <w:color w:val="000000"/>
          <w:kern w:val="0"/>
          <w:sz w:val="27"/>
          <w:szCs w:val="27"/>
        </w:rPr>
        <w:t>（神奈川県の機関の公文書の公開に関する条例の廃止）</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40" w:name="JUMP_SEQ_204"/>
      <w:bookmarkEnd w:id="340"/>
      <w:r w:rsidRPr="00A412AB">
        <w:rPr>
          <w:rFonts w:ascii="PingFang SC" w:eastAsia="PingFang SC" w:hAnsi="PingFang SC" w:cs="宋体" w:hint="eastAsia"/>
          <w:color w:val="000000"/>
          <w:kern w:val="0"/>
          <w:sz w:val="27"/>
          <w:szCs w:val="27"/>
        </w:rPr>
        <w:lastRenderedPageBreak/>
        <w:t>２　神奈川県の機関の公文書の公開に関する条例（昭和57年神奈川県条例第42号。以下「旧条例」という。）は、廃止する。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41" w:name="JUMP_SEQ_205"/>
      <w:bookmarkStart w:id="342" w:name="MOKUJI_89"/>
      <w:bookmarkEnd w:id="341"/>
      <w:bookmarkEnd w:id="342"/>
      <w:r w:rsidRPr="00A412AB">
        <w:rPr>
          <w:rFonts w:ascii="PingFang SC" w:eastAsia="PingFang SC" w:hAnsi="PingFang SC" w:cs="宋体" w:hint="eastAsia"/>
          <w:color w:val="000000"/>
          <w:kern w:val="0"/>
          <w:sz w:val="27"/>
          <w:szCs w:val="27"/>
        </w:rPr>
        <w:t>（経過措置）</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43" w:name="JUMP_SEQ_206"/>
      <w:bookmarkEnd w:id="343"/>
      <w:r w:rsidRPr="00A412AB">
        <w:rPr>
          <w:rFonts w:ascii="PingFang SC" w:eastAsia="PingFang SC" w:hAnsi="PingFang SC" w:cs="宋体" w:hint="eastAsia"/>
          <w:color w:val="000000"/>
          <w:kern w:val="0"/>
          <w:sz w:val="27"/>
          <w:szCs w:val="27"/>
        </w:rPr>
        <w:t>３　この条例の施行前に旧条例の規定によって行われた処分、手続その他の行為でこの条例の施行の際現に効力を有するものは、この条例の相当規定によって行われた処分、手続その他の行為とみなす。</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44" w:name="JUMP_SEQ_207"/>
      <w:bookmarkStart w:id="345" w:name="MOKUJI_90"/>
      <w:bookmarkEnd w:id="116"/>
      <w:bookmarkEnd w:id="344"/>
      <w:bookmarkEnd w:id="345"/>
      <w:r w:rsidRPr="00A412AB">
        <w:rPr>
          <w:rFonts w:ascii="PingFang SC" w:eastAsia="PingFang SC" w:hAnsi="PingFang SC" w:cs="宋体" w:hint="eastAsia"/>
          <w:color w:val="000000"/>
          <w:kern w:val="0"/>
          <w:sz w:val="27"/>
          <w:szCs w:val="27"/>
        </w:rPr>
        <w:t>４　この条例は、平成11年４月１日前に作成し、又は取得した電磁的記録については、データベース（論文、数値、図形その他の情報の集合物であって、それらの情報を電子計算機を用いて検索することができるように体系的に構成したものをいう。）等を除いて適用しな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46" w:name="JUMP_SEQ_208"/>
      <w:bookmarkStart w:id="347" w:name="MOKUJI_91"/>
      <w:bookmarkEnd w:id="346"/>
      <w:bookmarkEnd w:id="347"/>
      <w:r w:rsidRPr="00A412AB">
        <w:rPr>
          <w:rFonts w:ascii="PingFang SC" w:eastAsia="PingFang SC" w:hAnsi="PingFang SC" w:cs="宋体" w:hint="eastAsia"/>
          <w:color w:val="000000"/>
          <w:kern w:val="0"/>
          <w:sz w:val="27"/>
          <w:szCs w:val="27"/>
        </w:rPr>
        <w:t>５　この条例は、公安委員会及び警察本部長において管理している行政文書については、次に掲げるものに適用する。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48" w:name="JUMP_SEQ_209"/>
      <w:bookmarkEnd w:id="43"/>
      <w:bookmarkEnd w:id="348"/>
      <w:r w:rsidRPr="00A412AB">
        <w:rPr>
          <w:rFonts w:ascii="PingFang SC" w:eastAsia="PingFang SC" w:hAnsi="PingFang SC" w:cs="宋体" w:hint="eastAsia"/>
          <w:color w:val="000000"/>
          <w:kern w:val="0"/>
          <w:sz w:val="27"/>
          <w:szCs w:val="27"/>
        </w:rPr>
        <w:t>(１)　平成12年４月１日以後に作成し、又は取得した行政文書</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49" w:name="JUMP_SEQ_210"/>
      <w:bookmarkEnd w:id="45"/>
      <w:bookmarkEnd w:id="119"/>
      <w:bookmarkEnd w:id="349"/>
      <w:r w:rsidRPr="00A412AB">
        <w:rPr>
          <w:rFonts w:ascii="PingFang SC" w:eastAsia="PingFang SC" w:hAnsi="PingFang SC" w:cs="宋体" w:hint="eastAsia"/>
          <w:color w:val="000000"/>
          <w:kern w:val="0"/>
          <w:sz w:val="27"/>
          <w:szCs w:val="27"/>
        </w:rPr>
        <w:t>(２)　平成12年４月１日前に作成し、又は取得した行政文書で規則で定めるもの</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50" w:name="JUMP_SEQ_211"/>
      <w:bookmarkStart w:id="351" w:name="MOKUJI_92"/>
      <w:bookmarkEnd w:id="350"/>
      <w:bookmarkEnd w:id="351"/>
      <w:r w:rsidRPr="00A412AB">
        <w:rPr>
          <w:rFonts w:ascii="PingFang SC" w:eastAsia="PingFang SC" w:hAnsi="PingFang SC" w:cs="宋体" w:hint="eastAsia"/>
          <w:color w:val="000000"/>
          <w:kern w:val="0"/>
          <w:sz w:val="27"/>
          <w:szCs w:val="27"/>
        </w:rPr>
        <w:t>（地方独立行政法人神奈川県立産業技術総合研究所の設立に伴う措置）</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52" w:name="JUMP_SEQ_212"/>
      <w:bookmarkEnd w:id="352"/>
      <w:r w:rsidRPr="00A412AB">
        <w:rPr>
          <w:rFonts w:ascii="PingFang SC" w:eastAsia="PingFang SC" w:hAnsi="PingFang SC" w:cs="宋体" w:hint="eastAsia"/>
          <w:color w:val="000000"/>
          <w:kern w:val="0"/>
          <w:sz w:val="27"/>
          <w:szCs w:val="27"/>
        </w:rPr>
        <w:t>６　地方独立行政法人神奈川県立産業技術総合研究所（以下「産業技術総合研究所」という。）の成立の日前にこの条例の規定により知事がした処分、手続その他の行為で同日以後産業技術総合研究所が管理し、及び執行することとなる事務に係るものについては、この</w:t>
      </w:r>
      <w:r w:rsidRPr="00A412AB">
        <w:rPr>
          <w:rFonts w:ascii="PingFang SC" w:eastAsia="PingFang SC" w:hAnsi="PingFang SC" w:cs="宋体" w:hint="eastAsia"/>
          <w:color w:val="000000"/>
          <w:kern w:val="0"/>
          <w:sz w:val="27"/>
          <w:szCs w:val="27"/>
        </w:rPr>
        <w:lastRenderedPageBreak/>
        <w:t>条例の規定により産業技術総合研究所がした処分、手続その他の行為とみなす。</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353" w:name="JUMP_SEQ_213"/>
      <w:bookmarkEnd w:id="279"/>
      <w:bookmarkEnd w:id="353"/>
      <w:r w:rsidRPr="00A412AB">
        <w:rPr>
          <w:rFonts w:ascii="PingFang SC" w:eastAsia="PingFang SC" w:hAnsi="PingFang SC" w:cs="宋体" w:hint="eastAsia"/>
          <w:i/>
          <w:iCs/>
          <w:color w:val="800000"/>
          <w:kern w:val="0"/>
          <w:sz w:val="27"/>
          <w:szCs w:val="27"/>
        </w:rPr>
        <w:t>追加〔平成29年条例31号〕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54" w:name="JUMP_SEQ_214"/>
      <w:bookmarkStart w:id="355" w:name="MOKUJI_93"/>
      <w:bookmarkStart w:id="356" w:name="JUMP_KOU_7_0"/>
      <w:bookmarkEnd w:id="354"/>
      <w:bookmarkEnd w:id="355"/>
      <w:r w:rsidRPr="00A412AB">
        <w:rPr>
          <w:rFonts w:ascii="PingFang SC" w:eastAsia="PingFang SC" w:hAnsi="PingFang SC" w:cs="宋体" w:hint="eastAsia"/>
          <w:color w:val="000000"/>
          <w:kern w:val="0"/>
          <w:sz w:val="27"/>
          <w:szCs w:val="27"/>
        </w:rPr>
        <w:t>７　産業技術総合研究所の成立の日前にこの条例の規定により知事に対してなされた請求その他の行為で同日以後産業技術総合研究所が管理し、及び執行することとなる事務に係るものについては、この条例の規定により産業技術総合研究所に対してなされた請求その他の行為とみなす。</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357" w:name="JUMP_SEQ_215"/>
      <w:bookmarkEnd w:id="356"/>
      <w:bookmarkEnd w:id="357"/>
      <w:r w:rsidRPr="00A412AB">
        <w:rPr>
          <w:rFonts w:ascii="PingFang SC" w:eastAsia="PingFang SC" w:hAnsi="PingFang SC" w:cs="宋体" w:hint="eastAsia"/>
          <w:i/>
          <w:iCs/>
          <w:color w:val="800000"/>
          <w:kern w:val="0"/>
          <w:sz w:val="27"/>
          <w:szCs w:val="27"/>
        </w:rPr>
        <w:t>追加〔平成29年条例31号〕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58" w:name="JUMP_SEQ_216"/>
      <w:bookmarkStart w:id="359" w:name="MOKUJI_94"/>
      <w:bookmarkStart w:id="360" w:name="JUMP_KOU_8_0"/>
      <w:bookmarkEnd w:id="358"/>
      <w:bookmarkEnd w:id="359"/>
      <w:r w:rsidRPr="00A412AB">
        <w:rPr>
          <w:rFonts w:ascii="PingFang SC" w:eastAsia="PingFang SC" w:hAnsi="PingFang SC" w:cs="宋体" w:hint="eastAsia"/>
          <w:color w:val="000000"/>
          <w:kern w:val="0"/>
          <w:sz w:val="27"/>
          <w:szCs w:val="27"/>
        </w:rPr>
        <w:t>（公立大学法人神奈川県立保健福祉大学の設立に伴う措置）</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61" w:name="JUMP_SEQ_217"/>
      <w:bookmarkEnd w:id="361"/>
      <w:r w:rsidRPr="00A412AB">
        <w:rPr>
          <w:rFonts w:ascii="PingFang SC" w:eastAsia="PingFang SC" w:hAnsi="PingFang SC" w:cs="宋体" w:hint="eastAsia"/>
          <w:color w:val="000000"/>
          <w:kern w:val="0"/>
          <w:sz w:val="27"/>
          <w:szCs w:val="27"/>
        </w:rPr>
        <w:t>８　公立大学法人神奈川県立保健福祉大学（以下「保健福祉大学」という。）の成立の日前にこの条例の規定により知事がした処分、手続その他の行為で同日以後保健福祉大学が管理し、及び執行することとなる事務に係るものについては、この条例の規定により保健福祉大学がした処分、手続その他の行為とみなす。</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362" w:name="JUMP_SEQ_218"/>
      <w:bookmarkEnd w:id="360"/>
      <w:bookmarkEnd w:id="362"/>
      <w:r w:rsidRPr="00A412AB">
        <w:rPr>
          <w:rFonts w:ascii="PingFang SC" w:eastAsia="PingFang SC" w:hAnsi="PingFang SC" w:cs="宋体" w:hint="eastAsia"/>
          <w:i/>
          <w:iCs/>
          <w:color w:val="800000"/>
          <w:kern w:val="0"/>
          <w:sz w:val="27"/>
          <w:szCs w:val="27"/>
        </w:rPr>
        <w:t>追加〔平成29年条例68号〕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63" w:name="JUMP_SEQ_219"/>
      <w:bookmarkStart w:id="364" w:name="MOKUJI_95"/>
      <w:bookmarkStart w:id="365" w:name="JUMP_KOU_9_0"/>
      <w:bookmarkEnd w:id="363"/>
      <w:bookmarkEnd w:id="364"/>
      <w:r w:rsidRPr="00A412AB">
        <w:rPr>
          <w:rFonts w:ascii="PingFang SC" w:eastAsia="PingFang SC" w:hAnsi="PingFang SC" w:cs="宋体" w:hint="eastAsia"/>
          <w:color w:val="000000"/>
          <w:kern w:val="0"/>
          <w:sz w:val="27"/>
          <w:szCs w:val="27"/>
        </w:rPr>
        <w:t>９　保健福祉大学の成立の日前にこの条例の規定により知事に対してなされた請求その他の行為で同日以後保健福祉大学が管理し、及び執行することとなる事務に係るものについては、この条例の規定により保健福祉大学に対してなされた請求その他の行為とみなす。</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366" w:name="JUMP_SEQ_220"/>
      <w:bookmarkEnd w:id="365"/>
      <w:bookmarkEnd w:id="366"/>
      <w:r w:rsidRPr="00A412AB">
        <w:rPr>
          <w:rFonts w:ascii="PingFang SC" w:eastAsia="PingFang SC" w:hAnsi="PingFang SC" w:cs="宋体" w:hint="eastAsia"/>
          <w:i/>
          <w:iCs/>
          <w:color w:val="800000"/>
          <w:kern w:val="0"/>
          <w:sz w:val="27"/>
          <w:szCs w:val="27"/>
        </w:rPr>
        <w:t>追加〔平成29年条例68号〕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67" w:name="JUMP_SEQ_221"/>
      <w:bookmarkStart w:id="368" w:name="MOKUJI_96"/>
      <w:bookmarkStart w:id="369" w:name="JUMP_KOU_10_0"/>
      <w:bookmarkEnd w:id="367"/>
      <w:bookmarkEnd w:id="368"/>
      <w:r w:rsidRPr="00A412AB">
        <w:rPr>
          <w:rFonts w:ascii="PingFang SC" w:eastAsia="PingFang SC" w:hAnsi="PingFang SC" w:cs="宋体" w:hint="eastAsia"/>
          <w:color w:val="000000"/>
          <w:kern w:val="0"/>
          <w:sz w:val="27"/>
          <w:szCs w:val="27"/>
        </w:rPr>
        <w:t>（附属機関の設置に関する条例の一部改正）</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70" w:name="JUMP_SEQ_222"/>
      <w:bookmarkEnd w:id="370"/>
      <w:r w:rsidRPr="00A412AB">
        <w:rPr>
          <w:rFonts w:ascii="PingFang SC" w:eastAsia="PingFang SC" w:hAnsi="PingFang SC" w:cs="宋体" w:hint="eastAsia"/>
          <w:color w:val="000000"/>
          <w:kern w:val="0"/>
          <w:sz w:val="27"/>
          <w:szCs w:val="27"/>
        </w:rPr>
        <w:lastRenderedPageBreak/>
        <w:t>10　附属機関の設置に関する条例（昭和28年神奈川県条例第５号）の一部を次のように改正する。</w:t>
      </w:r>
    </w:p>
    <w:p w:rsidR="00A412AB" w:rsidRPr="00A412AB" w:rsidRDefault="00A412AB" w:rsidP="00A412AB">
      <w:pPr>
        <w:widowControl/>
        <w:ind w:firstLine="200"/>
        <w:jc w:val="left"/>
        <w:rPr>
          <w:rFonts w:ascii="PingFang SC" w:eastAsia="PingFang SC" w:hAnsi="PingFang SC" w:cs="宋体" w:hint="eastAsia"/>
          <w:color w:val="000000"/>
          <w:kern w:val="0"/>
          <w:sz w:val="27"/>
          <w:szCs w:val="27"/>
        </w:rPr>
      </w:pPr>
      <w:bookmarkStart w:id="371" w:name="JUMP_SEQ_223"/>
      <w:bookmarkEnd w:id="371"/>
      <w:r w:rsidRPr="00A412AB">
        <w:rPr>
          <w:rFonts w:ascii="PingFang SC" w:eastAsia="PingFang SC" w:hAnsi="PingFang SC" w:cs="宋体" w:hint="eastAsia"/>
          <w:color w:val="000000"/>
          <w:kern w:val="0"/>
          <w:sz w:val="27"/>
          <w:szCs w:val="27"/>
        </w:rPr>
        <w:t>（次のよう略）</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372" w:name="JUMP_SEQ_224"/>
      <w:bookmarkEnd w:id="369"/>
      <w:bookmarkEnd w:id="372"/>
      <w:r w:rsidRPr="00A412AB">
        <w:rPr>
          <w:rFonts w:ascii="PingFang SC" w:eastAsia="PingFang SC" w:hAnsi="PingFang SC" w:cs="宋体" w:hint="eastAsia"/>
          <w:i/>
          <w:iCs/>
          <w:color w:val="800000"/>
          <w:kern w:val="0"/>
          <w:sz w:val="27"/>
          <w:szCs w:val="27"/>
        </w:rPr>
        <w:t>一部改正〔平成29年条例31号・68号〕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73" w:name="JUMP_SEQ_225"/>
      <w:bookmarkStart w:id="374" w:name="MOKUJI_97"/>
      <w:bookmarkStart w:id="375" w:name="JUMP_KOU_11_0"/>
      <w:bookmarkEnd w:id="373"/>
      <w:bookmarkEnd w:id="374"/>
      <w:r w:rsidRPr="00A412AB">
        <w:rPr>
          <w:rFonts w:ascii="PingFang SC" w:eastAsia="PingFang SC" w:hAnsi="PingFang SC" w:cs="宋体" w:hint="eastAsia"/>
          <w:color w:val="000000"/>
          <w:kern w:val="0"/>
          <w:sz w:val="27"/>
          <w:szCs w:val="27"/>
        </w:rPr>
        <w:t>（神奈川県行政手続条例の一部改正）</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76" w:name="JUMP_SEQ_226"/>
      <w:bookmarkEnd w:id="376"/>
      <w:r w:rsidRPr="00A412AB">
        <w:rPr>
          <w:rFonts w:ascii="PingFang SC" w:eastAsia="PingFang SC" w:hAnsi="PingFang SC" w:cs="宋体" w:hint="eastAsia"/>
          <w:color w:val="000000"/>
          <w:kern w:val="0"/>
          <w:sz w:val="27"/>
          <w:szCs w:val="27"/>
        </w:rPr>
        <w:t>11　神奈川県行政手続条例（平成７年神奈川県条例第１号）の一部を次のように改正する。</w:t>
      </w:r>
    </w:p>
    <w:p w:rsidR="00A412AB" w:rsidRPr="00A412AB" w:rsidRDefault="00A412AB" w:rsidP="00A412AB">
      <w:pPr>
        <w:widowControl/>
        <w:ind w:firstLine="200"/>
        <w:jc w:val="left"/>
        <w:rPr>
          <w:rFonts w:ascii="PingFang SC" w:eastAsia="PingFang SC" w:hAnsi="PingFang SC" w:cs="宋体" w:hint="eastAsia"/>
          <w:color w:val="000000"/>
          <w:kern w:val="0"/>
          <w:sz w:val="27"/>
          <w:szCs w:val="27"/>
        </w:rPr>
      </w:pPr>
      <w:bookmarkStart w:id="377" w:name="JUMP_SEQ_227"/>
      <w:bookmarkEnd w:id="377"/>
      <w:r w:rsidRPr="00A412AB">
        <w:rPr>
          <w:rFonts w:ascii="PingFang SC" w:eastAsia="PingFang SC" w:hAnsi="PingFang SC" w:cs="宋体" w:hint="eastAsia"/>
          <w:color w:val="000000"/>
          <w:kern w:val="0"/>
          <w:sz w:val="27"/>
          <w:szCs w:val="27"/>
        </w:rPr>
        <w:t>（次のよう略）</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378" w:name="JUMP_SEQ_228"/>
      <w:bookmarkEnd w:id="378"/>
      <w:r w:rsidRPr="00A412AB">
        <w:rPr>
          <w:rFonts w:ascii="PingFang SC" w:eastAsia="PingFang SC" w:hAnsi="PingFang SC" w:cs="宋体" w:hint="eastAsia"/>
          <w:i/>
          <w:iCs/>
          <w:color w:val="800000"/>
          <w:kern w:val="0"/>
          <w:sz w:val="27"/>
          <w:szCs w:val="27"/>
        </w:rPr>
        <w:t>一部改正〔平成29年条例31号・68号〕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79" w:name="JUMP_SEQ_229"/>
      <w:bookmarkStart w:id="380" w:name="MOKUJI_98"/>
      <w:bookmarkStart w:id="381" w:name="JUMP_KOU_12_0"/>
      <w:bookmarkEnd w:id="379"/>
      <w:bookmarkEnd w:id="380"/>
      <w:r w:rsidRPr="00A412AB">
        <w:rPr>
          <w:rFonts w:ascii="PingFang SC" w:eastAsia="PingFang SC" w:hAnsi="PingFang SC" w:cs="宋体" w:hint="eastAsia"/>
          <w:color w:val="000000"/>
          <w:kern w:val="0"/>
          <w:sz w:val="27"/>
          <w:szCs w:val="27"/>
        </w:rPr>
        <w:t>（政治倫理の確立のための神奈川県知事の資産等の公開に関する条例の一部改正）</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82" w:name="JUMP_SEQ_230"/>
      <w:bookmarkEnd w:id="382"/>
      <w:r w:rsidRPr="00A412AB">
        <w:rPr>
          <w:rFonts w:ascii="PingFang SC" w:eastAsia="PingFang SC" w:hAnsi="PingFang SC" w:cs="宋体" w:hint="eastAsia"/>
          <w:color w:val="000000"/>
          <w:kern w:val="0"/>
          <w:sz w:val="27"/>
          <w:szCs w:val="27"/>
        </w:rPr>
        <w:t>12　政治倫理の確立のための神奈川県知事の資産等の公開に関する条例（平成７年神奈川県条例第56号）の一部を次のように改正する。</w:t>
      </w:r>
    </w:p>
    <w:p w:rsidR="00A412AB" w:rsidRPr="00A412AB" w:rsidRDefault="00A412AB" w:rsidP="00A412AB">
      <w:pPr>
        <w:widowControl/>
        <w:ind w:firstLine="200"/>
        <w:jc w:val="left"/>
        <w:rPr>
          <w:rFonts w:ascii="PingFang SC" w:eastAsia="PingFang SC" w:hAnsi="PingFang SC" w:cs="宋体" w:hint="eastAsia"/>
          <w:color w:val="000000"/>
          <w:kern w:val="0"/>
          <w:sz w:val="27"/>
          <w:szCs w:val="27"/>
        </w:rPr>
      </w:pPr>
      <w:bookmarkStart w:id="383" w:name="JUMP_SEQ_231"/>
      <w:bookmarkEnd w:id="383"/>
      <w:r w:rsidRPr="00A412AB">
        <w:rPr>
          <w:rFonts w:ascii="PingFang SC" w:eastAsia="PingFang SC" w:hAnsi="PingFang SC" w:cs="宋体" w:hint="eastAsia"/>
          <w:color w:val="000000"/>
          <w:kern w:val="0"/>
          <w:sz w:val="27"/>
          <w:szCs w:val="27"/>
        </w:rPr>
        <w:t>（次のよう略）</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384" w:name="JUMP_SEQ_232"/>
      <w:bookmarkEnd w:id="384"/>
      <w:r w:rsidRPr="00A412AB">
        <w:rPr>
          <w:rFonts w:ascii="PingFang SC" w:eastAsia="PingFang SC" w:hAnsi="PingFang SC" w:cs="宋体" w:hint="eastAsia"/>
          <w:i/>
          <w:iCs/>
          <w:color w:val="800000"/>
          <w:kern w:val="0"/>
          <w:sz w:val="27"/>
          <w:szCs w:val="27"/>
        </w:rPr>
        <w:t>一部改正〔平成29年条例31号・68号〕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85" w:name="JUMP_SEQ_233"/>
      <w:bookmarkStart w:id="386" w:name="MOKUJI_99"/>
      <w:bookmarkStart w:id="387" w:name="JUMP_KOU_13_0"/>
      <w:bookmarkEnd w:id="385"/>
      <w:bookmarkEnd w:id="386"/>
      <w:r w:rsidRPr="00A412AB">
        <w:rPr>
          <w:rFonts w:ascii="PingFang SC" w:eastAsia="PingFang SC" w:hAnsi="PingFang SC" w:cs="宋体" w:hint="eastAsia"/>
          <w:color w:val="000000"/>
          <w:kern w:val="0"/>
          <w:sz w:val="27"/>
          <w:szCs w:val="27"/>
        </w:rPr>
        <w:t>（政治倫理の確立のための神奈川県議会の議員の資産等の公開に関する条例の一部改正）</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388" w:name="JUMP_SEQ_234"/>
      <w:bookmarkEnd w:id="388"/>
      <w:r w:rsidRPr="00A412AB">
        <w:rPr>
          <w:rFonts w:ascii="PingFang SC" w:eastAsia="PingFang SC" w:hAnsi="PingFang SC" w:cs="宋体" w:hint="eastAsia"/>
          <w:color w:val="000000"/>
          <w:kern w:val="0"/>
          <w:sz w:val="27"/>
          <w:szCs w:val="27"/>
        </w:rPr>
        <w:t>13　政治倫理の確立のための神奈川県議会の議員の資産等の公開に関する条例（平成７年神奈川県条例第57号）の一部を次のように改正する。</w:t>
      </w:r>
    </w:p>
    <w:p w:rsidR="00A412AB" w:rsidRPr="00A412AB" w:rsidRDefault="00A412AB" w:rsidP="00A412AB">
      <w:pPr>
        <w:widowControl/>
        <w:ind w:firstLine="200"/>
        <w:jc w:val="left"/>
        <w:rPr>
          <w:rFonts w:ascii="PingFang SC" w:eastAsia="PingFang SC" w:hAnsi="PingFang SC" w:cs="宋体" w:hint="eastAsia"/>
          <w:color w:val="000000"/>
          <w:kern w:val="0"/>
          <w:sz w:val="27"/>
          <w:szCs w:val="27"/>
        </w:rPr>
      </w:pPr>
      <w:bookmarkStart w:id="389" w:name="JUMP_SEQ_235"/>
      <w:bookmarkEnd w:id="389"/>
      <w:r w:rsidRPr="00A412AB">
        <w:rPr>
          <w:rFonts w:ascii="PingFang SC" w:eastAsia="PingFang SC" w:hAnsi="PingFang SC" w:cs="宋体" w:hint="eastAsia"/>
          <w:color w:val="000000"/>
          <w:kern w:val="0"/>
          <w:sz w:val="27"/>
          <w:szCs w:val="27"/>
        </w:rPr>
        <w:t>（次のよう略）</w:t>
      </w:r>
    </w:p>
    <w:p w:rsidR="00A412AB" w:rsidRPr="00A412AB" w:rsidRDefault="00A412AB" w:rsidP="00A412AB">
      <w:pPr>
        <w:widowControl/>
        <w:jc w:val="left"/>
        <w:rPr>
          <w:rFonts w:ascii="PingFang SC" w:eastAsia="PingFang SC" w:hAnsi="PingFang SC" w:cs="宋体" w:hint="eastAsia"/>
          <w:i/>
          <w:iCs/>
          <w:color w:val="800000"/>
          <w:kern w:val="0"/>
          <w:sz w:val="27"/>
          <w:szCs w:val="27"/>
        </w:rPr>
      </w:pPr>
      <w:bookmarkStart w:id="390" w:name="JUMP_SEQ_236"/>
      <w:bookmarkEnd w:id="390"/>
      <w:r w:rsidRPr="00A412AB">
        <w:rPr>
          <w:rFonts w:ascii="PingFang SC" w:eastAsia="PingFang SC" w:hAnsi="PingFang SC" w:cs="宋体" w:hint="eastAsia"/>
          <w:i/>
          <w:iCs/>
          <w:color w:val="800000"/>
          <w:kern w:val="0"/>
          <w:sz w:val="27"/>
          <w:szCs w:val="27"/>
        </w:rPr>
        <w:t>一部改正〔平成29年条例31号・68号〕</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391" w:name="JUMP_SEQ_237"/>
      <w:bookmarkStart w:id="392" w:name="MOKUJI_100"/>
      <w:bookmarkStart w:id="393" w:name="JUMP_SEQ_238"/>
      <w:bookmarkStart w:id="394" w:name="MOKUJI_101"/>
      <w:bookmarkStart w:id="395" w:name="JUMP_FUSOKU_CODE_41390101004000000000"/>
      <w:bookmarkEnd w:id="391"/>
      <w:bookmarkEnd w:id="392"/>
      <w:bookmarkEnd w:id="393"/>
      <w:bookmarkEnd w:id="394"/>
      <w:r w:rsidRPr="00A412AB">
        <w:rPr>
          <w:rFonts w:ascii="PingFang SC" w:eastAsia="PingFang SC" w:hAnsi="PingFang SC" w:cs="宋体" w:hint="eastAsia"/>
          <w:color w:val="000000"/>
          <w:kern w:val="0"/>
          <w:sz w:val="27"/>
          <w:szCs w:val="27"/>
        </w:rPr>
        <w:lastRenderedPageBreak/>
        <w:t>附　則（平成13年７月10日条例第40号）</w:t>
      </w:r>
    </w:p>
    <w:p w:rsidR="00A412AB" w:rsidRPr="00A412AB" w:rsidRDefault="00A412AB" w:rsidP="00A412AB">
      <w:pPr>
        <w:widowControl/>
        <w:ind w:firstLine="200"/>
        <w:jc w:val="left"/>
        <w:rPr>
          <w:rFonts w:ascii="PingFang SC" w:eastAsia="PingFang SC" w:hAnsi="PingFang SC" w:cs="宋体" w:hint="eastAsia"/>
          <w:color w:val="000000"/>
          <w:kern w:val="0"/>
          <w:sz w:val="27"/>
          <w:szCs w:val="27"/>
        </w:rPr>
      </w:pPr>
      <w:bookmarkStart w:id="396" w:name="JUMP_SEQ_239"/>
      <w:bookmarkEnd w:id="395"/>
      <w:bookmarkEnd w:id="396"/>
      <w:r w:rsidRPr="00A412AB">
        <w:rPr>
          <w:rFonts w:ascii="PingFang SC" w:eastAsia="PingFang SC" w:hAnsi="PingFang SC" w:cs="宋体" w:hint="eastAsia"/>
          <w:color w:val="000000"/>
          <w:kern w:val="0"/>
          <w:sz w:val="27"/>
          <w:szCs w:val="27"/>
        </w:rPr>
        <w:t>この条例は、公布の日から施行する。</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397" w:name="JUMP_SEQ_240"/>
      <w:bookmarkStart w:id="398" w:name="MOKUJI_102"/>
      <w:bookmarkStart w:id="399" w:name="JUMP_FUSOKU_CODE_41490101005900000000"/>
      <w:bookmarkEnd w:id="397"/>
      <w:bookmarkEnd w:id="398"/>
      <w:r w:rsidRPr="00A412AB">
        <w:rPr>
          <w:rFonts w:ascii="PingFang SC" w:eastAsia="PingFang SC" w:hAnsi="PingFang SC" w:cs="宋体" w:hint="eastAsia"/>
          <w:color w:val="000000"/>
          <w:kern w:val="0"/>
          <w:sz w:val="27"/>
          <w:szCs w:val="27"/>
        </w:rPr>
        <w:t>附　則（平成14年10月22日条例第59号）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00" w:name="JUMP_SEQ_241"/>
      <w:bookmarkStart w:id="401" w:name="MOKUJI_103"/>
      <w:bookmarkEnd w:id="400"/>
      <w:bookmarkEnd w:id="401"/>
      <w:r w:rsidRPr="00A412AB">
        <w:rPr>
          <w:rFonts w:ascii="PingFang SC" w:eastAsia="PingFang SC" w:hAnsi="PingFang SC" w:cs="宋体" w:hint="eastAsia"/>
          <w:color w:val="000000"/>
          <w:kern w:val="0"/>
          <w:sz w:val="27"/>
          <w:szCs w:val="27"/>
        </w:rPr>
        <w:t>１　この条例は、公布の日から施行する。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02" w:name="JUMP_SEQ_242"/>
      <w:bookmarkStart w:id="403" w:name="MOKUJI_104"/>
      <w:bookmarkEnd w:id="399"/>
      <w:bookmarkEnd w:id="402"/>
      <w:bookmarkEnd w:id="403"/>
      <w:r w:rsidRPr="00A412AB">
        <w:rPr>
          <w:rFonts w:ascii="PingFang SC" w:eastAsia="PingFang SC" w:hAnsi="PingFang SC" w:cs="宋体" w:hint="eastAsia"/>
          <w:color w:val="000000"/>
          <w:kern w:val="0"/>
          <w:sz w:val="27"/>
          <w:szCs w:val="27"/>
        </w:rPr>
        <w:t>２　改正後の第５条の規定は、この条例の施行の日以後になされた行政文書の公開の請求について適用し、同日前になされた行政文書の公開の請求については、なお従前の例による。</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404" w:name="JUMP_SEQ_243"/>
      <w:bookmarkStart w:id="405" w:name="MOKUJI_105"/>
      <w:bookmarkStart w:id="406" w:name="JUMP_FUSOKU_CODE_41590101002200000000"/>
      <w:bookmarkEnd w:id="404"/>
      <w:bookmarkEnd w:id="405"/>
      <w:r w:rsidRPr="00A412AB">
        <w:rPr>
          <w:rFonts w:ascii="PingFang SC" w:eastAsia="PingFang SC" w:hAnsi="PingFang SC" w:cs="宋体" w:hint="eastAsia"/>
          <w:color w:val="000000"/>
          <w:kern w:val="0"/>
          <w:sz w:val="27"/>
          <w:szCs w:val="27"/>
        </w:rPr>
        <w:t>附　則（平成15年３月20日条例第22号）</w:t>
      </w:r>
    </w:p>
    <w:p w:rsidR="00A412AB" w:rsidRPr="00A412AB" w:rsidRDefault="00A412AB" w:rsidP="00A412AB">
      <w:pPr>
        <w:widowControl/>
        <w:ind w:firstLine="200"/>
        <w:jc w:val="left"/>
        <w:rPr>
          <w:rFonts w:ascii="PingFang SC" w:eastAsia="PingFang SC" w:hAnsi="PingFang SC" w:cs="宋体" w:hint="eastAsia"/>
          <w:color w:val="000000"/>
          <w:kern w:val="0"/>
          <w:sz w:val="27"/>
          <w:szCs w:val="27"/>
        </w:rPr>
      </w:pPr>
      <w:bookmarkStart w:id="407" w:name="JUMP_SEQ_244"/>
      <w:bookmarkEnd w:id="406"/>
      <w:bookmarkEnd w:id="407"/>
      <w:r w:rsidRPr="00A412AB">
        <w:rPr>
          <w:rFonts w:ascii="PingFang SC" w:eastAsia="PingFang SC" w:hAnsi="PingFang SC" w:cs="宋体" w:hint="eastAsia"/>
          <w:color w:val="000000"/>
          <w:kern w:val="0"/>
          <w:sz w:val="27"/>
          <w:szCs w:val="27"/>
        </w:rPr>
        <w:t>この条例は、平成15年４月１日から施行する。</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408" w:name="JUMP_SEQ_245"/>
      <w:bookmarkStart w:id="409" w:name="MOKUJI_106"/>
      <w:bookmarkStart w:id="410" w:name="JUMP_FUSOKU_CODE_41690101002000000000"/>
      <w:bookmarkEnd w:id="408"/>
      <w:bookmarkEnd w:id="409"/>
      <w:r w:rsidRPr="00A412AB">
        <w:rPr>
          <w:rFonts w:ascii="PingFang SC" w:eastAsia="PingFang SC" w:hAnsi="PingFang SC" w:cs="宋体" w:hint="eastAsia"/>
          <w:color w:val="000000"/>
          <w:kern w:val="0"/>
          <w:sz w:val="27"/>
          <w:szCs w:val="27"/>
        </w:rPr>
        <w:t>附　則（平成16年３月30日条例第20号）</w:t>
      </w:r>
    </w:p>
    <w:p w:rsidR="00A412AB" w:rsidRPr="00A412AB" w:rsidRDefault="00A412AB" w:rsidP="00A412AB">
      <w:pPr>
        <w:widowControl/>
        <w:ind w:firstLine="200"/>
        <w:jc w:val="left"/>
        <w:rPr>
          <w:rFonts w:ascii="PingFang SC" w:eastAsia="PingFang SC" w:hAnsi="PingFang SC" w:cs="宋体" w:hint="eastAsia"/>
          <w:color w:val="000000"/>
          <w:kern w:val="0"/>
          <w:sz w:val="27"/>
          <w:szCs w:val="27"/>
        </w:rPr>
      </w:pPr>
      <w:bookmarkStart w:id="411" w:name="JUMP_SEQ_246"/>
      <w:bookmarkEnd w:id="410"/>
      <w:bookmarkEnd w:id="411"/>
      <w:r w:rsidRPr="00A412AB">
        <w:rPr>
          <w:rFonts w:ascii="PingFang SC" w:eastAsia="PingFang SC" w:hAnsi="PingFang SC" w:cs="宋体" w:hint="eastAsia"/>
          <w:color w:val="000000"/>
          <w:kern w:val="0"/>
          <w:sz w:val="27"/>
          <w:szCs w:val="27"/>
        </w:rPr>
        <w:t>この条例は、平成16年４月１日から施行する。</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412" w:name="JUMP_SEQ_247"/>
      <w:bookmarkStart w:id="413" w:name="MOKUJI_107"/>
      <w:bookmarkStart w:id="414" w:name="JUMP_FUSOKU_CODE_41690101006100000000"/>
      <w:bookmarkEnd w:id="412"/>
      <w:bookmarkEnd w:id="413"/>
      <w:r w:rsidRPr="00A412AB">
        <w:rPr>
          <w:rFonts w:ascii="PingFang SC" w:eastAsia="PingFang SC" w:hAnsi="PingFang SC" w:cs="宋体" w:hint="eastAsia"/>
          <w:color w:val="000000"/>
          <w:kern w:val="0"/>
          <w:sz w:val="27"/>
          <w:szCs w:val="27"/>
        </w:rPr>
        <w:t>附　則（平成16年11月30日条例第61号）</w:t>
      </w:r>
    </w:p>
    <w:p w:rsidR="00A412AB" w:rsidRPr="00A412AB" w:rsidRDefault="00A412AB" w:rsidP="00A412AB">
      <w:pPr>
        <w:widowControl/>
        <w:ind w:firstLine="200"/>
        <w:jc w:val="left"/>
        <w:rPr>
          <w:rFonts w:ascii="PingFang SC" w:eastAsia="PingFang SC" w:hAnsi="PingFang SC" w:cs="宋体" w:hint="eastAsia"/>
          <w:color w:val="000000"/>
          <w:kern w:val="0"/>
          <w:sz w:val="27"/>
          <w:szCs w:val="27"/>
        </w:rPr>
      </w:pPr>
      <w:bookmarkStart w:id="415" w:name="JUMP_SEQ_248"/>
      <w:bookmarkEnd w:id="414"/>
      <w:bookmarkEnd w:id="415"/>
      <w:r w:rsidRPr="00A412AB">
        <w:rPr>
          <w:rFonts w:ascii="PingFang SC" w:eastAsia="PingFang SC" w:hAnsi="PingFang SC" w:cs="宋体" w:hint="eastAsia"/>
          <w:color w:val="000000"/>
          <w:kern w:val="0"/>
          <w:sz w:val="27"/>
          <w:szCs w:val="27"/>
        </w:rPr>
        <w:t>この条例は、平成17年１月１日から施行する。</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416" w:name="JUMP_SEQ_249"/>
      <w:bookmarkStart w:id="417" w:name="MOKUJI_108"/>
      <w:bookmarkStart w:id="418" w:name="JUMP_FUSOKU_CODE_41690101008000000000"/>
      <w:bookmarkEnd w:id="416"/>
      <w:bookmarkEnd w:id="417"/>
      <w:r w:rsidRPr="00A412AB">
        <w:rPr>
          <w:rFonts w:ascii="PingFang SC" w:eastAsia="PingFang SC" w:hAnsi="PingFang SC" w:cs="宋体" w:hint="eastAsia"/>
          <w:color w:val="000000"/>
          <w:kern w:val="0"/>
          <w:sz w:val="27"/>
          <w:szCs w:val="27"/>
        </w:rPr>
        <w:t>附　則（平成16年12月28日条例第80号抄）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19" w:name="JUMP_SEQ_250"/>
      <w:bookmarkStart w:id="420" w:name="MOKUJI_109"/>
      <w:bookmarkEnd w:id="419"/>
      <w:bookmarkEnd w:id="420"/>
      <w:r w:rsidRPr="00A412AB">
        <w:rPr>
          <w:rFonts w:ascii="PingFang SC" w:eastAsia="PingFang SC" w:hAnsi="PingFang SC" w:cs="宋体" w:hint="eastAsia"/>
          <w:color w:val="000000"/>
          <w:kern w:val="0"/>
          <w:sz w:val="27"/>
          <w:szCs w:val="27"/>
        </w:rPr>
        <w:t>（施行期日）</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21" w:name="JUMP_SEQ_251"/>
      <w:bookmarkEnd w:id="421"/>
      <w:r w:rsidRPr="00A412AB">
        <w:rPr>
          <w:rFonts w:ascii="PingFang SC" w:eastAsia="PingFang SC" w:hAnsi="PingFang SC" w:cs="宋体" w:hint="eastAsia"/>
          <w:color w:val="000000"/>
          <w:kern w:val="0"/>
          <w:sz w:val="27"/>
          <w:szCs w:val="27"/>
        </w:rPr>
        <w:t>１　この条例は、平成17年４月１日から施行する。（後略）</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22" w:name="JUMP_SEQ_252"/>
      <w:bookmarkStart w:id="423" w:name="MOKUJI_110"/>
      <w:bookmarkStart w:id="424" w:name="JUMP_KOU_14_0"/>
      <w:bookmarkEnd w:id="422"/>
      <w:bookmarkEnd w:id="423"/>
      <w:r w:rsidRPr="00A412AB">
        <w:rPr>
          <w:rFonts w:ascii="PingFang SC" w:eastAsia="PingFang SC" w:hAnsi="PingFang SC" w:cs="宋体" w:hint="eastAsia"/>
          <w:color w:val="000000"/>
          <w:kern w:val="0"/>
          <w:sz w:val="27"/>
          <w:szCs w:val="27"/>
        </w:rPr>
        <w:t>（神奈川県情報公開条例の一部改正に伴う経過措置）</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25" w:name="JUMP_SEQ_253"/>
      <w:bookmarkEnd w:id="425"/>
      <w:r w:rsidRPr="00A412AB">
        <w:rPr>
          <w:rFonts w:ascii="PingFang SC" w:eastAsia="PingFang SC" w:hAnsi="PingFang SC" w:cs="宋体" w:hint="eastAsia"/>
          <w:color w:val="000000"/>
          <w:kern w:val="0"/>
          <w:sz w:val="27"/>
          <w:szCs w:val="27"/>
        </w:rPr>
        <w:t>14　施行日前に前項の規定による改正前の神奈川県情報公開条例（以下「改正前の情報公開条例」という。）の規定により知事がした処分、手続その他の行為で施行日以後同項の規定による改正後の神奈川県情報公開条例（以下「改正後の情報公開条例」という。）第３条第２項に規定する病院事業管理者が管理し、及び執行することと</w:t>
      </w:r>
      <w:r w:rsidRPr="00A412AB">
        <w:rPr>
          <w:rFonts w:ascii="PingFang SC" w:eastAsia="PingFang SC" w:hAnsi="PingFang SC" w:cs="宋体" w:hint="eastAsia"/>
          <w:color w:val="000000"/>
          <w:kern w:val="0"/>
          <w:sz w:val="27"/>
          <w:szCs w:val="27"/>
        </w:rPr>
        <w:lastRenderedPageBreak/>
        <w:t>なる事務に係るものについては、改正後の情報公開条例の規定により病院事業管理者がした処分、手続その他の行為とみなす。</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26" w:name="JUMP_KOU_15_0"/>
      <w:bookmarkStart w:id="427" w:name="JUMP_SEQ_254"/>
      <w:bookmarkStart w:id="428" w:name="MOKUJI_111"/>
      <w:bookmarkEnd w:id="418"/>
      <w:bookmarkEnd w:id="426"/>
      <w:bookmarkEnd w:id="427"/>
      <w:bookmarkEnd w:id="428"/>
      <w:r w:rsidRPr="00A412AB">
        <w:rPr>
          <w:rFonts w:ascii="PingFang SC" w:eastAsia="PingFang SC" w:hAnsi="PingFang SC" w:cs="宋体" w:hint="eastAsia"/>
          <w:color w:val="000000"/>
          <w:kern w:val="0"/>
          <w:sz w:val="27"/>
          <w:szCs w:val="27"/>
        </w:rPr>
        <w:t>15　施行日前に改正前の情報公開条例の規定により知事に対してなされた請求その他の行為で施行日以後改正後の情報公開条例第３条第２項に規定する病院事業管理者が管理し、及び執行することとなる事務に係るものについては、改正後の情報公開条例の規定により病院事業管理者に対してなされた請求その他の行為とみなす｡</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429" w:name="JUMP_SEQ_255"/>
      <w:bookmarkStart w:id="430" w:name="MOKUJI_112"/>
      <w:bookmarkStart w:id="431" w:name="JUMP_FUSOKU_CODE_41790101003100000000"/>
      <w:bookmarkEnd w:id="429"/>
      <w:bookmarkEnd w:id="430"/>
      <w:r w:rsidRPr="00A412AB">
        <w:rPr>
          <w:rFonts w:ascii="PingFang SC" w:eastAsia="PingFang SC" w:hAnsi="PingFang SC" w:cs="宋体" w:hint="eastAsia"/>
          <w:color w:val="000000"/>
          <w:kern w:val="0"/>
          <w:sz w:val="27"/>
          <w:szCs w:val="27"/>
        </w:rPr>
        <w:t>附　則（平成17年３月29日条例第31号）</w:t>
      </w:r>
    </w:p>
    <w:p w:rsidR="00A412AB" w:rsidRPr="00A412AB" w:rsidRDefault="00A412AB" w:rsidP="00A412AB">
      <w:pPr>
        <w:widowControl/>
        <w:ind w:firstLine="200"/>
        <w:jc w:val="left"/>
        <w:rPr>
          <w:rFonts w:ascii="PingFang SC" w:eastAsia="PingFang SC" w:hAnsi="PingFang SC" w:cs="宋体" w:hint="eastAsia"/>
          <w:color w:val="000000"/>
          <w:kern w:val="0"/>
          <w:sz w:val="27"/>
          <w:szCs w:val="27"/>
        </w:rPr>
      </w:pPr>
      <w:bookmarkStart w:id="432" w:name="JUMP_SEQ_256"/>
      <w:bookmarkEnd w:id="431"/>
      <w:bookmarkEnd w:id="432"/>
      <w:r w:rsidRPr="00A412AB">
        <w:rPr>
          <w:rFonts w:ascii="PingFang SC" w:eastAsia="PingFang SC" w:hAnsi="PingFang SC" w:cs="宋体" w:hint="eastAsia"/>
          <w:color w:val="000000"/>
          <w:kern w:val="0"/>
          <w:sz w:val="27"/>
          <w:szCs w:val="27"/>
        </w:rPr>
        <w:t>この条例は、平成17年４月１日から施行する。ただし、第30条の改正規定は、同年７月１日から施行する。</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433" w:name="JUMP_SEQ_257"/>
      <w:bookmarkStart w:id="434" w:name="MOKUJI_113"/>
      <w:bookmarkStart w:id="435" w:name="JUMP_FUSOKU_CODE_41990101003200000000"/>
      <w:bookmarkEnd w:id="433"/>
      <w:bookmarkEnd w:id="434"/>
      <w:r w:rsidRPr="00A412AB">
        <w:rPr>
          <w:rFonts w:ascii="PingFang SC" w:eastAsia="PingFang SC" w:hAnsi="PingFang SC" w:cs="宋体" w:hint="eastAsia"/>
          <w:color w:val="000000"/>
          <w:kern w:val="0"/>
          <w:sz w:val="27"/>
          <w:szCs w:val="27"/>
        </w:rPr>
        <w:t>附　則（平成19年６月１日条例第32号）</w:t>
      </w:r>
    </w:p>
    <w:p w:rsidR="00A412AB" w:rsidRPr="00A412AB" w:rsidRDefault="00A412AB" w:rsidP="00A412AB">
      <w:pPr>
        <w:widowControl/>
        <w:ind w:firstLine="200"/>
        <w:jc w:val="left"/>
        <w:rPr>
          <w:rFonts w:ascii="PingFang SC" w:eastAsia="PingFang SC" w:hAnsi="PingFang SC" w:cs="宋体" w:hint="eastAsia"/>
          <w:color w:val="000000"/>
          <w:kern w:val="0"/>
          <w:sz w:val="27"/>
          <w:szCs w:val="27"/>
        </w:rPr>
      </w:pPr>
      <w:bookmarkStart w:id="436" w:name="JUMP_SEQ_258"/>
      <w:bookmarkEnd w:id="435"/>
      <w:bookmarkEnd w:id="436"/>
      <w:r w:rsidRPr="00A412AB">
        <w:rPr>
          <w:rFonts w:ascii="PingFang SC" w:eastAsia="PingFang SC" w:hAnsi="PingFang SC" w:cs="宋体" w:hint="eastAsia"/>
          <w:color w:val="000000"/>
          <w:kern w:val="0"/>
          <w:sz w:val="27"/>
          <w:szCs w:val="27"/>
        </w:rPr>
        <w:t>この条例は、平成19年10月１日から施行する。</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437" w:name="JUMP_SEQ_259"/>
      <w:bookmarkStart w:id="438" w:name="MOKUJI_114"/>
      <w:bookmarkStart w:id="439" w:name="JUMP_FUSOKU_CODE_42190101008900000000"/>
      <w:bookmarkEnd w:id="437"/>
      <w:bookmarkEnd w:id="438"/>
      <w:r w:rsidRPr="00A412AB">
        <w:rPr>
          <w:rFonts w:ascii="PingFang SC" w:eastAsia="PingFang SC" w:hAnsi="PingFang SC" w:cs="宋体" w:hint="eastAsia"/>
          <w:color w:val="000000"/>
          <w:kern w:val="0"/>
          <w:sz w:val="27"/>
          <w:szCs w:val="27"/>
        </w:rPr>
        <w:t>附　則（平成21年12月28日条例第89号抄）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40" w:name="JUMP_SEQ_260"/>
      <w:bookmarkStart w:id="441" w:name="MOKUJI_115"/>
      <w:bookmarkEnd w:id="440"/>
      <w:bookmarkEnd w:id="441"/>
      <w:r w:rsidRPr="00A412AB">
        <w:rPr>
          <w:rFonts w:ascii="PingFang SC" w:eastAsia="PingFang SC" w:hAnsi="PingFang SC" w:cs="宋体" w:hint="eastAsia"/>
          <w:color w:val="000000"/>
          <w:kern w:val="0"/>
          <w:sz w:val="27"/>
          <w:szCs w:val="27"/>
        </w:rPr>
        <w:t>（施行期日）</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42" w:name="JUMP_SEQ_261"/>
      <w:bookmarkEnd w:id="442"/>
      <w:r w:rsidRPr="00A412AB">
        <w:rPr>
          <w:rFonts w:ascii="PingFang SC" w:eastAsia="PingFang SC" w:hAnsi="PingFang SC" w:cs="宋体" w:hint="eastAsia"/>
          <w:color w:val="000000"/>
          <w:kern w:val="0"/>
          <w:sz w:val="27"/>
          <w:szCs w:val="27"/>
        </w:rPr>
        <w:t>１　この条例は、地方独立行政法人神奈川県立病院機構（以下「病院機構」という。）の成立の日から施行する。（後略）</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43" w:name="JUMP_SEQ_262"/>
      <w:bookmarkStart w:id="444" w:name="MOKUJI_116"/>
      <w:bookmarkEnd w:id="443"/>
      <w:bookmarkEnd w:id="444"/>
      <w:r w:rsidRPr="00A412AB">
        <w:rPr>
          <w:rFonts w:ascii="PingFang SC" w:eastAsia="PingFang SC" w:hAnsi="PingFang SC" w:cs="宋体" w:hint="eastAsia"/>
          <w:color w:val="000000"/>
          <w:kern w:val="0"/>
          <w:sz w:val="27"/>
          <w:szCs w:val="27"/>
        </w:rPr>
        <w:t>（神奈川県情報公開条例の一部改正に伴う経過措置）</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45" w:name="JUMP_SEQ_263"/>
      <w:bookmarkEnd w:id="375"/>
      <w:bookmarkEnd w:id="445"/>
      <w:r w:rsidRPr="00A412AB">
        <w:rPr>
          <w:rFonts w:ascii="PingFang SC" w:eastAsia="PingFang SC" w:hAnsi="PingFang SC" w:cs="宋体" w:hint="eastAsia"/>
          <w:color w:val="000000"/>
          <w:kern w:val="0"/>
          <w:sz w:val="27"/>
          <w:szCs w:val="27"/>
        </w:rPr>
        <w:t>11　施行日前に第11条の規定による改正前の神奈川県情報公開条例（以下「改正前の情報公開条例」という。）の規定により病院事業管理者がした処分、手続その他の行為で施行日以後病院機構が管理し、及び執行することとなる事務に係るものについては、同条の規定による改正後の神奈川県情報公開条例（以下「改正後の情報公開</w:t>
      </w:r>
      <w:r w:rsidRPr="00A412AB">
        <w:rPr>
          <w:rFonts w:ascii="PingFang SC" w:eastAsia="PingFang SC" w:hAnsi="PingFang SC" w:cs="宋体" w:hint="eastAsia"/>
          <w:color w:val="000000"/>
          <w:kern w:val="0"/>
          <w:sz w:val="27"/>
          <w:szCs w:val="27"/>
        </w:rPr>
        <w:lastRenderedPageBreak/>
        <w:t>条例」という。）の規定により病院機構がした処分、手続その他の行為とみなす。</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46" w:name="JUMP_SEQ_264"/>
      <w:bookmarkStart w:id="447" w:name="MOKUJI_117"/>
      <w:bookmarkEnd w:id="381"/>
      <w:bookmarkEnd w:id="446"/>
      <w:bookmarkEnd w:id="447"/>
      <w:r w:rsidRPr="00A412AB">
        <w:rPr>
          <w:rFonts w:ascii="PingFang SC" w:eastAsia="PingFang SC" w:hAnsi="PingFang SC" w:cs="宋体" w:hint="eastAsia"/>
          <w:color w:val="000000"/>
          <w:kern w:val="0"/>
          <w:sz w:val="27"/>
          <w:szCs w:val="27"/>
        </w:rPr>
        <w:t>12　施行日前に改正前の情報公開条例の規定により病院事業管理者がした処分、手続その他の行為で施行日以後知事が管理し、及び執行することとなる事務に係るものについては、改正後の情報公開条例の規定により知事がした処分、手続その他の行為とみなす。</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48" w:name="JUMP_SEQ_265"/>
      <w:bookmarkStart w:id="449" w:name="MOKUJI_118"/>
      <w:bookmarkEnd w:id="387"/>
      <w:bookmarkEnd w:id="448"/>
      <w:bookmarkEnd w:id="449"/>
      <w:r w:rsidRPr="00A412AB">
        <w:rPr>
          <w:rFonts w:ascii="PingFang SC" w:eastAsia="PingFang SC" w:hAnsi="PingFang SC" w:cs="宋体" w:hint="eastAsia"/>
          <w:color w:val="000000"/>
          <w:kern w:val="0"/>
          <w:sz w:val="27"/>
          <w:szCs w:val="27"/>
        </w:rPr>
        <w:t>13　施行日前に改正前の情報公開条例の規定により病院事業管理者に対してなされた請求その他の行為で施行日以後病院機構が管理し、及び執行することとなる事務に係るものについては、改正後の情報公開条例の規定により病院機構に対してなされた請求その他の行為とみなす。</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50" w:name="JUMP_SEQ_266"/>
      <w:bookmarkStart w:id="451" w:name="MOKUJI_119"/>
      <w:bookmarkEnd w:id="424"/>
      <w:bookmarkEnd w:id="439"/>
      <w:bookmarkEnd w:id="450"/>
      <w:bookmarkEnd w:id="451"/>
      <w:r w:rsidRPr="00A412AB">
        <w:rPr>
          <w:rFonts w:ascii="PingFang SC" w:eastAsia="PingFang SC" w:hAnsi="PingFang SC" w:cs="宋体" w:hint="eastAsia"/>
          <w:color w:val="000000"/>
          <w:kern w:val="0"/>
          <w:sz w:val="27"/>
          <w:szCs w:val="27"/>
        </w:rPr>
        <w:t>14　施行日前に改正前の情報公開条例の規定により病院事業管理者に対してなされた請求その他の行為で施行日以後知事が管理し、及び執行することとなる事務に係るものについては、改正後の情報公開条例の規定により知事に対してなされた請求その他の行為とみなす。</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452" w:name="JUMP_SEQ_267"/>
      <w:bookmarkStart w:id="453" w:name="MOKUJI_120"/>
      <w:bookmarkStart w:id="454" w:name="JUMP_FUSOKU_CODE_42190101009300000000"/>
      <w:bookmarkEnd w:id="452"/>
      <w:bookmarkEnd w:id="453"/>
      <w:r w:rsidRPr="00A412AB">
        <w:rPr>
          <w:rFonts w:ascii="PingFang SC" w:eastAsia="PingFang SC" w:hAnsi="PingFang SC" w:cs="宋体" w:hint="eastAsia"/>
          <w:color w:val="000000"/>
          <w:kern w:val="0"/>
          <w:sz w:val="27"/>
          <w:szCs w:val="27"/>
        </w:rPr>
        <w:t>附　則（平成21年12月28日条例第93号抄）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55" w:name="JUMP_SEQ_268"/>
      <w:bookmarkStart w:id="456" w:name="MOKUJI_121"/>
      <w:bookmarkEnd w:id="455"/>
      <w:bookmarkEnd w:id="456"/>
      <w:r w:rsidRPr="00A412AB">
        <w:rPr>
          <w:rFonts w:ascii="PingFang SC" w:eastAsia="PingFang SC" w:hAnsi="PingFang SC" w:cs="宋体" w:hint="eastAsia"/>
          <w:color w:val="000000"/>
          <w:kern w:val="0"/>
          <w:sz w:val="27"/>
          <w:szCs w:val="27"/>
        </w:rPr>
        <w:t>（施行期日）</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57" w:name="JUMP_SEQ_269"/>
      <w:bookmarkEnd w:id="454"/>
      <w:bookmarkEnd w:id="457"/>
      <w:r w:rsidRPr="00A412AB">
        <w:rPr>
          <w:rFonts w:ascii="PingFang SC" w:eastAsia="PingFang SC" w:hAnsi="PingFang SC" w:cs="宋体" w:hint="eastAsia"/>
          <w:color w:val="000000"/>
          <w:kern w:val="0"/>
          <w:sz w:val="27"/>
          <w:szCs w:val="27"/>
        </w:rPr>
        <w:t>１　この条例は、平成22年４月１日から施行する。</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458" w:name="JUMP_SEQ_270"/>
      <w:bookmarkStart w:id="459" w:name="MOKUJI_122"/>
      <w:bookmarkStart w:id="460" w:name="JUMP_FUSOKU_CODE_42290101003000000000"/>
      <w:bookmarkEnd w:id="458"/>
      <w:bookmarkEnd w:id="459"/>
      <w:r w:rsidRPr="00A412AB">
        <w:rPr>
          <w:rFonts w:ascii="PingFang SC" w:eastAsia="PingFang SC" w:hAnsi="PingFang SC" w:cs="宋体" w:hint="eastAsia"/>
          <w:color w:val="000000"/>
          <w:kern w:val="0"/>
          <w:sz w:val="27"/>
          <w:szCs w:val="27"/>
        </w:rPr>
        <w:t>附　則（平成22年３月30日条例第30号）</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61" w:name="JUMP_SEQ_271"/>
      <w:bookmarkStart w:id="462" w:name="MOKUJI_123"/>
      <w:bookmarkEnd w:id="461"/>
      <w:bookmarkEnd w:id="462"/>
      <w:r w:rsidRPr="00A412AB">
        <w:rPr>
          <w:rFonts w:ascii="PingFang SC" w:eastAsia="PingFang SC" w:hAnsi="PingFang SC" w:cs="宋体" w:hint="eastAsia"/>
          <w:color w:val="000000"/>
          <w:kern w:val="0"/>
          <w:sz w:val="27"/>
          <w:szCs w:val="27"/>
        </w:rPr>
        <w:lastRenderedPageBreak/>
        <w:t>１　この条例は、平成22年６月１日から施行する。ただし、第19条第１項の改正規定は公布の日から、第４条の改正規定は同年４月１日から施行する。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63" w:name="JUMP_SEQ_272"/>
      <w:bookmarkStart w:id="464" w:name="MOKUJI_124"/>
      <w:bookmarkEnd w:id="33"/>
      <w:bookmarkEnd w:id="460"/>
      <w:bookmarkEnd w:id="463"/>
      <w:bookmarkEnd w:id="464"/>
      <w:r w:rsidRPr="00A412AB">
        <w:rPr>
          <w:rFonts w:ascii="PingFang SC" w:eastAsia="PingFang SC" w:hAnsi="PingFang SC" w:cs="宋体" w:hint="eastAsia"/>
          <w:color w:val="000000"/>
          <w:kern w:val="0"/>
          <w:sz w:val="27"/>
          <w:szCs w:val="27"/>
        </w:rPr>
        <w:t>２　改正後の第13条第４項の規定は、この条例の施行の日以後になされた行政文書の公開の請求について適用し、同日前になされた行政文書の公開の請求については、なお従前の例による。</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465" w:name="JUMP_SEQ_273"/>
      <w:bookmarkStart w:id="466" w:name="MOKUJI_125"/>
      <w:bookmarkStart w:id="467" w:name="JUMP_FUSOKU_CODE_42790101000200000000"/>
      <w:bookmarkEnd w:id="465"/>
      <w:bookmarkEnd w:id="466"/>
      <w:r w:rsidRPr="00A412AB">
        <w:rPr>
          <w:rFonts w:ascii="PingFang SC" w:eastAsia="PingFang SC" w:hAnsi="PingFang SC" w:cs="宋体" w:hint="eastAsia"/>
          <w:color w:val="000000"/>
          <w:kern w:val="0"/>
          <w:sz w:val="27"/>
          <w:szCs w:val="27"/>
        </w:rPr>
        <w:t>附　則（平成27年１月20日条例第２号）</w:t>
      </w:r>
    </w:p>
    <w:p w:rsidR="00A412AB" w:rsidRPr="00A412AB" w:rsidRDefault="00A412AB" w:rsidP="00A412AB">
      <w:pPr>
        <w:widowControl/>
        <w:ind w:firstLine="200"/>
        <w:jc w:val="left"/>
        <w:rPr>
          <w:rFonts w:ascii="PingFang SC" w:eastAsia="PingFang SC" w:hAnsi="PingFang SC" w:cs="宋体" w:hint="eastAsia"/>
          <w:color w:val="000000"/>
          <w:kern w:val="0"/>
          <w:sz w:val="27"/>
          <w:szCs w:val="27"/>
        </w:rPr>
      </w:pPr>
      <w:bookmarkStart w:id="468" w:name="JUMP_SEQ_274"/>
      <w:bookmarkEnd w:id="467"/>
      <w:bookmarkEnd w:id="468"/>
      <w:r w:rsidRPr="00A412AB">
        <w:rPr>
          <w:rFonts w:ascii="PingFang SC" w:eastAsia="PingFang SC" w:hAnsi="PingFang SC" w:cs="宋体" w:hint="eastAsia"/>
          <w:color w:val="000000"/>
          <w:kern w:val="0"/>
          <w:sz w:val="27"/>
          <w:szCs w:val="27"/>
        </w:rPr>
        <w:t>この条例は、平成27年４月１日から施行する。</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469" w:name="JUMP_SEQ_275"/>
      <w:bookmarkStart w:id="470" w:name="MOKUJI_126"/>
      <w:bookmarkStart w:id="471" w:name="JUMP_FUSOKU_CODE_42890101002000000000"/>
      <w:bookmarkEnd w:id="469"/>
      <w:bookmarkEnd w:id="470"/>
      <w:r w:rsidRPr="00A412AB">
        <w:rPr>
          <w:rFonts w:ascii="PingFang SC" w:eastAsia="PingFang SC" w:hAnsi="PingFang SC" w:cs="宋体" w:hint="eastAsia"/>
          <w:color w:val="000000"/>
          <w:kern w:val="0"/>
          <w:sz w:val="27"/>
          <w:szCs w:val="27"/>
        </w:rPr>
        <w:t>附　則（平成28年３月29日条例第20号抄）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72" w:name="JUMP_SEQ_276"/>
      <w:bookmarkStart w:id="473" w:name="MOKUJI_127"/>
      <w:bookmarkEnd w:id="472"/>
      <w:bookmarkEnd w:id="473"/>
      <w:r w:rsidRPr="00A412AB">
        <w:rPr>
          <w:rFonts w:ascii="PingFang SC" w:eastAsia="PingFang SC" w:hAnsi="PingFang SC" w:cs="宋体" w:hint="eastAsia"/>
          <w:color w:val="000000"/>
          <w:kern w:val="0"/>
          <w:sz w:val="27"/>
          <w:szCs w:val="27"/>
        </w:rPr>
        <w:t>（施行期日）</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74" w:name="JUMP_SEQ_277"/>
      <w:bookmarkEnd w:id="474"/>
      <w:r w:rsidRPr="00A412AB">
        <w:rPr>
          <w:rFonts w:ascii="PingFang SC" w:eastAsia="PingFang SC" w:hAnsi="PingFang SC" w:cs="宋体" w:hint="eastAsia"/>
          <w:color w:val="000000"/>
          <w:kern w:val="0"/>
          <w:sz w:val="27"/>
          <w:szCs w:val="27"/>
        </w:rPr>
        <w:t>１　この条例は、平成28年４月１日から施行する。</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75" w:name="JUMP_SEQ_278"/>
      <w:bookmarkStart w:id="476" w:name="MOKUJI_128"/>
      <w:bookmarkEnd w:id="475"/>
      <w:bookmarkEnd w:id="476"/>
      <w:r w:rsidRPr="00A412AB">
        <w:rPr>
          <w:rFonts w:ascii="PingFang SC" w:eastAsia="PingFang SC" w:hAnsi="PingFang SC" w:cs="宋体" w:hint="eastAsia"/>
          <w:color w:val="000000"/>
          <w:kern w:val="0"/>
          <w:sz w:val="27"/>
          <w:szCs w:val="27"/>
        </w:rPr>
        <w:t>（神奈川県情報公開条例の一部改正に伴う経過措置）</w:t>
      </w:r>
    </w:p>
    <w:p w:rsidR="00A412AB" w:rsidRPr="00A412AB" w:rsidRDefault="00A412AB" w:rsidP="00A412AB">
      <w:pPr>
        <w:widowControl/>
        <w:ind w:hanging="200"/>
        <w:jc w:val="left"/>
        <w:rPr>
          <w:rFonts w:ascii="PingFang SC" w:eastAsia="PingFang SC" w:hAnsi="PingFang SC" w:cs="宋体" w:hint="eastAsia"/>
          <w:color w:val="000000"/>
          <w:kern w:val="0"/>
          <w:sz w:val="27"/>
          <w:szCs w:val="27"/>
        </w:rPr>
      </w:pPr>
      <w:bookmarkStart w:id="477" w:name="JUMP_SEQ_279"/>
      <w:bookmarkEnd w:id="36"/>
      <w:bookmarkEnd w:id="471"/>
      <w:bookmarkEnd w:id="477"/>
      <w:r w:rsidRPr="00A412AB">
        <w:rPr>
          <w:rFonts w:ascii="PingFang SC" w:eastAsia="PingFang SC" w:hAnsi="PingFang SC" w:cs="宋体" w:hint="eastAsia"/>
          <w:color w:val="000000"/>
          <w:kern w:val="0"/>
          <w:sz w:val="27"/>
          <w:szCs w:val="27"/>
        </w:rPr>
        <w:t>３　実施機関の行政文書の公開の請求（以下「公開請求」という。）に対する諾否の決定又は公開請求に係る実施機関の不作為についての不服申立てであって、この条例の施行前にされた実施機関の公開請求に対する諾否の決定又はこの条例の施行前にされた公開請求に係る実施機関の不作為に係るものについては、第３条の規定による改正後の神奈川県情報公開条例の規定にかかわらず、なお従前の例による。</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478" w:name="JUMP_SEQ_280"/>
      <w:bookmarkStart w:id="479" w:name="MOKUJI_129"/>
      <w:bookmarkStart w:id="480" w:name="JUMP_FUSOKU_CODE_42990101003100000000"/>
      <w:bookmarkEnd w:id="478"/>
      <w:bookmarkEnd w:id="479"/>
      <w:r w:rsidRPr="00A412AB">
        <w:rPr>
          <w:rFonts w:ascii="PingFang SC" w:eastAsia="PingFang SC" w:hAnsi="PingFang SC" w:cs="宋体" w:hint="eastAsia"/>
          <w:color w:val="000000"/>
          <w:kern w:val="0"/>
          <w:sz w:val="27"/>
          <w:szCs w:val="27"/>
        </w:rPr>
        <w:t>附　則（平成29年３月31日条例第31号）</w:t>
      </w:r>
    </w:p>
    <w:p w:rsidR="00A412AB" w:rsidRPr="00A412AB" w:rsidRDefault="00A412AB" w:rsidP="00A412AB">
      <w:pPr>
        <w:widowControl/>
        <w:ind w:firstLine="200"/>
        <w:jc w:val="left"/>
        <w:rPr>
          <w:rFonts w:ascii="PingFang SC" w:eastAsia="PingFang SC" w:hAnsi="PingFang SC" w:cs="宋体" w:hint="eastAsia"/>
          <w:color w:val="000000"/>
          <w:kern w:val="0"/>
          <w:sz w:val="27"/>
          <w:szCs w:val="27"/>
        </w:rPr>
      </w:pPr>
      <w:bookmarkStart w:id="481" w:name="JUMP_SEQ_281"/>
      <w:bookmarkEnd w:id="480"/>
      <w:bookmarkEnd w:id="481"/>
      <w:r w:rsidRPr="00A412AB">
        <w:rPr>
          <w:rFonts w:ascii="PingFang SC" w:eastAsia="PingFang SC" w:hAnsi="PingFang SC" w:cs="宋体" w:hint="eastAsia"/>
          <w:color w:val="000000"/>
          <w:kern w:val="0"/>
          <w:sz w:val="27"/>
          <w:szCs w:val="27"/>
        </w:rPr>
        <w:t>この条例は、地方独立行政法人神奈川県立産業技術総合研究所の成立の日から施行する。</w:t>
      </w:r>
    </w:p>
    <w:p w:rsidR="00A412AB" w:rsidRPr="00A412AB" w:rsidRDefault="00A412AB" w:rsidP="00A412AB">
      <w:pPr>
        <w:widowControl/>
        <w:jc w:val="left"/>
        <w:rPr>
          <w:rFonts w:ascii="PingFang SC" w:eastAsia="PingFang SC" w:hAnsi="PingFang SC" w:cs="宋体" w:hint="eastAsia"/>
          <w:color w:val="000000"/>
          <w:kern w:val="0"/>
          <w:sz w:val="27"/>
          <w:szCs w:val="27"/>
        </w:rPr>
      </w:pPr>
      <w:bookmarkStart w:id="482" w:name="JUMP_SEQ_282"/>
      <w:bookmarkStart w:id="483" w:name="MOKUJI_130"/>
      <w:bookmarkStart w:id="484" w:name="JUMP_FUSOKU_CODE_42990101006800000000"/>
      <w:bookmarkEnd w:id="482"/>
      <w:bookmarkEnd w:id="483"/>
      <w:r w:rsidRPr="00A412AB">
        <w:rPr>
          <w:rFonts w:ascii="PingFang SC" w:eastAsia="PingFang SC" w:hAnsi="PingFang SC" w:cs="宋体" w:hint="eastAsia"/>
          <w:color w:val="000000"/>
          <w:kern w:val="0"/>
          <w:sz w:val="27"/>
          <w:szCs w:val="27"/>
        </w:rPr>
        <w:lastRenderedPageBreak/>
        <w:t>附　則（平成29年12月28日条例第68号抄）</w:t>
      </w:r>
    </w:p>
    <w:p w:rsidR="00A412AB" w:rsidRPr="00A412AB" w:rsidRDefault="00A412AB" w:rsidP="00A412AB">
      <w:pPr>
        <w:widowControl/>
        <w:ind w:hanging="200"/>
        <w:jc w:val="left"/>
        <w:rPr>
          <w:rFonts w:ascii="PingFang SC" w:eastAsia="PingFang SC" w:hAnsi="PingFang SC" w:cs="宋体" w:hint="eastAsia"/>
          <w:color w:val="000000"/>
          <w:kern w:val="0"/>
          <w:sz w:val="27"/>
          <w:szCs w:val="27"/>
          <w:lang w:eastAsia="ja-JP"/>
        </w:rPr>
      </w:pPr>
      <w:bookmarkStart w:id="485" w:name="JUMP_SEQ_283"/>
      <w:bookmarkStart w:id="486" w:name="MOKUJI_131"/>
      <w:bookmarkEnd w:id="485"/>
      <w:bookmarkEnd w:id="486"/>
      <w:r w:rsidRPr="00A412AB">
        <w:rPr>
          <w:rFonts w:ascii="PingFang SC" w:eastAsia="PingFang SC" w:hAnsi="PingFang SC" w:cs="宋体" w:hint="eastAsia"/>
          <w:color w:val="000000"/>
          <w:kern w:val="0"/>
          <w:sz w:val="27"/>
          <w:szCs w:val="27"/>
          <w:lang w:eastAsia="ja-JP"/>
        </w:rPr>
        <w:t>（施行期日）</w:t>
      </w:r>
    </w:p>
    <w:p w:rsidR="00A412AB" w:rsidRPr="00A412AB" w:rsidRDefault="00A412AB" w:rsidP="00A412AB">
      <w:pPr>
        <w:widowControl/>
        <w:ind w:hanging="200"/>
        <w:jc w:val="left"/>
        <w:rPr>
          <w:rFonts w:ascii="PingFang SC" w:eastAsia="PingFang SC" w:hAnsi="PingFang SC" w:cs="宋体" w:hint="eastAsia"/>
          <w:color w:val="000000"/>
          <w:kern w:val="0"/>
          <w:sz w:val="27"/>
          <w:szCs w:val="27"/>
          <w:lang w:eastAsia="ja-JP"/>
        </w:rPr>
      </w:pPr>
      <w:bookmarkStart w:id="487" w:name="JUMP_SEQ_284"/>
      <w:bookmarkEnd w:id="25"/>
      <w:bookmarkEnd w:id="484"/>
      <w:bookmarkEnd w:id="487"/>
      <w:r w:rsidRPr="00A412AB">
        <w:rPr>
          <w:rFonts w:ascii="PingFang SC" w:eastAsia="PingFang SC" w:hAnsi="PingFang SC" w:cs="宋体" w:hint="eastAsia"/>
          <w:color w:val="000000"/>
          <w:kern w:val="0"/>
          <w:sz w:val="27"/>
          <w:szCs w:val="27"/>
          <w:lang w:eastAsia="ja-JP"/>
        </w:rPr>
        <w:t>１　この条例は、公立大学法人神奈川県立保健福祉大学の成立の日から施行する。</w:t>
      </w:r>
    </w:p>
    <w:p w:rsidR="00A412AB" w:rsidRPr="00A412AB" w:rsidRDefault="00A412AB">
      <w:pPr>
        <w:rPr>
          <w:lang w:eastAsia="ja-JP"/>
        </w:rPr>
      </w:pPr>
    </w:p>
    <w:p w:rsidR="00A412AB" w:rsidRDefault="00A412AB">
      <w:pPr>
        <w:rPr>
          <w:lang w:eastAsia="ja-JP"/>
        </w:rPr>
      </w:pPr>
    </w:p>
    <w:p w:rsidR="00A412AB" w:rsidRDefault="00A412AB">
      <w:pPr>
        <w:rPr>
          <w:lang w:eastAsia="ja-JP"/>
        </w:rPr>
      </w:pPr>
    </w:p>
    <w:p w:rsidR="00A412AB" w:rsidRDefault="00A412AB">
      <w:pPr>
        <w:rPr>
          <w:lang w:eastAsia="ja-JP"/>
        </w:rPr>
      </w:pPr>
    </w:p>
    <w:p w:rsidR="00A412AB" w:rsidRDefault="00A412AB">
      <w:pPr>
        <w:rPr>
          <w:rFonts w:hint="eastAsia"/>
          <w:lang w:eastAsia="ja-JP"/>
        </w:rPr>
      </w:pPr>
    </w:p>
    <w:sectPr w:rsidR="00A412AB"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AB"/>
    <w:rsid w:val="00A412AB"/>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6AA6"/>
  <w15:chartTrackingRefBased/>
  <w15:docId w15:val="{AAD82123-4BD9-1747-BD6A-11C15857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12AB"/>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455650">
      <w:bodyDiv w:val="1"/>
      <w:marLeft w:val="0"/>
      <w:marRight w:val="0"/>
      <w:marTop w:val="0"/>
      <w:marBottom w:val="0"/>
      <w:divBdr>
        <w:top w:val="none" w:sz="0" w:space="0" w:color="auto"/>
        <w:left w:val="none" w:sz="0" w:space="0" w:color="auto"/>
        <w:bottom w:val="none" w:sz="0" w:space="0" w:color="auto"/>
        <w:right w:val="none" w:sz="0" w:space="0" w:color="auto"/>
      </w:divBdr>
      <w:divsChild>
        <w:div w:id="741488559">
          <w:marLeft w:val="800"/>
          <w:marRight w:val="0"/>
          <w:marTop w:val="0"/>
          <w:marBottom w:val="0"/>
          <w:divBdr>
            <w:top w:val="none" w:sz="0" w:space="0" w:color="auto"/>
            <w:left w:val="none" w:sz="0" w:space="0" w:color="auto"/>
            <w:bottom w:val="none" w:sz="0" w:space="0" w:color="auto"/>
            <w:right w:val="none" w:sz="0" w:space="0" w:color="auto"/>
          </w:divBdr>
        </w:div>
        <w:div w:id="1517428384">
          <w:marLeft w:val="5000"/>
          <w:marRight w:val="0"/>
          <w:marTop w:val="0"/>
          <w:marBottom w:val="0"/>
          <w:divBdr>
            <w:top w:val="none" w:sz="0" w:space="0" w:color="auto"/>
            <w:left w:val="none" w:sz="0" w:space="0" w:color="auto"/>
            <w:bottom w:val="none" w:sz="0" w:space="0" w:color="auto"/>
            <w:right w:val="none" w:sz="0" w:space="0" w:color="auto"/>
          </w:divBdr>
        </w:div>
        <w:div w:id="516965993">
          <w:marLeft w:val="1200"/>
          <w:marRight w:val="0"/>
          <w:marTop w:val="0"/>
          <w:marBottom w:val="0"/>
          <w:divBdr>
            <w:top w:val="none" w:sz="0" w:space="0" w:color="auto"/>
            <w:left w:val="none" w:sz="0" w:space="0" w:color="auto"/>
            <w:bottom w:val="none" w:sz="0" w:space="0" w:color="auto"/>
            <w:right w:val="none" w:sz="0" w:space="0" w:color="auto"/>
          </w:divBdr>
        </w:div>
        <w:div w:id="1458838816">
          <w:marLeft w:val="600"/>
          <w:marRight w:val="0"/>
          <w:marTop w:val="0"/>
          <w:marBottom w:val="0"/>
          <w:divBdr>
            <w:top w:val="none" w:sz="0" w:space="0" w:color="auto"/>
            <w:left w:val="none" w:sz="0" w:space="0" w:color="auto"/>
            <w:bottom w:val="none" w:sz="0" w:space="0" w:color="auto"/>
            <w:right w:val="none" w:sz="0" w:space="0" w:color="auto"/>
          </w:divBdr>
        </w:div>
        <w:div w:id="1583443748">
          <w:marLeft w:val="1000"/>
          <w:marRight w:val="0"/>
          <w:marTop w:val="0"/>
          <w:marBottom w:val="0"/>
          <w:divBdr>
            <w:top w:val="none" w:sz="0" w:space="0" w:color="auto"/>
            <w:left w:val="none" w:sz="0" w:space="0" w:color="auto"/>
            <w:bottom w:val="none" w:sz="0" w:space="0" w:color="auto"/>
            <w:right w:val="none" w:sz="0" w:space="0" w:color="auto"/>
          </w:divBdr>
        </w:div>
        <w:div w:id="1418553082">
          <w:marLeft w:val="1000"/>
          <w:marRight w:val="0"/>
          <w:marTop w:val="0"/>
          <w:marBottom w:val="0"/>
          <w:divBdr>
            <w:top w:val="none" w:sz="0" w:space="0" w:color="auto"/>
            <w:left w:val="none" w:sz="0" w:space="0" w:color="auto"/>
            <w:bottom w:val="none" w:sz="0" w:space="0" w:color="auto"/>
            <w:right w:val="none" w:sz="0" w:space="0" w:color="auto"/>
          </w:divBdr>
        </w:div>
        <w:div w:id="1007562118">
          <w:marLeft w:val="1000"/>
          <w:marRight w:val="0"/>
          <w:marTop w:val="0"/>
          <w:marBottom w:val="0"/>
          <w:divBdr>
            <w:top w:val="none" w:sz="0" w:space="0" w:color="auto"/>
            <w:left w:val="none" w:sz="0" w:space="0" w:color="auto"/>
            <w:bottom w:val="none" w:sz="0" w:space="0" w:color="auto"/>
            <w:right w:val="none" w:sz="0" w:space="0" w:color="auto"/>
          </w:divBdr>
        </w:div>
        <w:div w:id="236329742">
          <w:marLeft w:val="1000"/>
          <w:marRight w:val="0"/>
          <w:marTop w:val="0"/>
          <w:marBottom w:val="0"/>
          <w:divBdr>
            <w:top w:val="none" w:sz="0" w:space="0" w:color="auto"/>
            <w:left w:val="none" w:sz="0" w:space="0" w:color="auto"/>
            <w:bottom w:val="none" w:sz="0" w:space="0" w:color="auto"/>
            <w:right w:val="none" w:sz="0" w:space="0" w:color="auto"/>
          </w:divBdr>
        </w:div>
        <w:div w:id="1748307440">
          <w:marLeft w:val="1000"/>
          <w:marRight w:val="0"/>
          <w:marTop w:val="0"/>
          <w:marBottom w:val="0"/>
          <w:divBdr>
            <w:top w:val="none" w:sz="0" w:space="0" w:color="auto"/>
            <w:left w:val="none" w:sz="0" w:space="0" w:color="auto"/>
            <w:bottom w:val="none" w:sz="0" w:space="0" w:color="auto"/>
            <w:right w:val="none" w:sz="0" w:space="0" w:color="auto"/>
          </w:divBdr>
        </w:div>
        <w:div w:id="719521598">
          <w:marLeft w:val="200"/>
          <w:marRight w:val="0"/>
          <w:marTop w:val="0"/>
          <w:marBottom w:val="0"/>
          <w:divBdr>
            <w:top w:val="none" w:sz="0" w:space="0" w:color="auto"/>
            <w:left w:val="none" w:sz="0" w:space="0" w:color="auto"/>
            <w:bottom w:val="none" w:sz="0" w:space="0" w:color="auto"/>
            <w:right w:val="none" w:sz="0" w:space="0" w:color="auto"/>
          </w:divBdr>
        </w:div>
        <w:div w:id="1556425954">
          <w:marLeft w:val="1400"/>
          <w:marRight w:val="0"/>
          <w:marTop w:val="0"/>
          <w:marBottom w:val="0"/>
          <w:divBdr>
            <w:top w:val="none" w:sz="0" w:space="0" w:color="auto"/>
            <w:left w:val="none" w:sz="0" w:space="0" w:color="auto"/>
            <w:bottom w:val="none" w:sz="0" w:space="0" w:color="auto"/>
            <w:right w:val="none" w:sz="0" w:space="0" w:color="auto"/>
          </w:divBdr>
        </w:div>
        <w:div w:id="1696733352">
          <w:marLeft w:val="200"/>
          <w:marRight w:val="0"/>
          <w:marTop w:val="0"/>
          <w:marBottom w:val="0"/>
          <w:divBdr>
            <w:top w:val="none" w:sz="0" w:space="0" w:color="auto"/>
            <w:left w:val="none" w:sz="0" w:space="0" w:color="auto"/>
            <w:bottom w:val="none" w:sz="0" w:space="0" w:color="auto"/>
            <w:right w:val="none" w:sz="0" w:space="0" w:color="auto"/>
          </w:divBdr>
        </w:div>
        <w:div w:id="2112583597">
          <w:marLeft w:val="200"/>
          <w:marRight w:val="0"/>
          <w:marTop w:val="0"/>
          <w:marBottom w:val="0"/>
          <w:divBdr>
            <w:top w:val="none" w:sz="0" w:space="0" w:color="auto"/>
            <w:left w:val="none" w:sz="0" w:space="0" w:color="auto"/>
            <w:bottom w:val="none" w:sz="0" w:space="0" w:color="auto"/>
            <w:right w:val="none" w:sz="0" w:space="0" w:color="auto"/>
          </w:divBdr>
        </w:div>
        <w:div w:id="1269312796">
          <w:marLeft w:val="1000"/>
          <w:marRight w:val="0"/>
          <w:marTop w:val="0"/>
          <w:marBottom w:val="0"/>
          <w:divBdr>
            <w:top w:val="none" w:sz="0" w:space="0" w:color="auto"/>
            <w:left w:val="none" w:sz="0" w:space="0" w:color="auto"/>
            <w:bottom w:val="none" w:sz="0" w:space="0" w:color="auto"/>
            <w:right w:val="none" w:sz="0" w:space="0" w:color="auto"/>
          </w:divBdr>
        </w:div>
        <w:div w:id="622493409">
          <w:marLeft w:val="200"/>
          <w:marRight w:val="0"/>
          <w:marTop w:val="0"/>
          <w:marBottom w:val="0"/>
          <w:divBdr>
            <w:top w:val="none" w:sz="0" w:space="0" w:color="auto"/>
            <w:left w:val="none" w:sz="0" w:space="0" w:color="auto"/>
            <w:bottom w:val="none" w:sz="0" w:space="0" w:color="auto"/>
            <w:right w:val="none" w:sz="0" w:space="0" w:color="auto"/>
          </w:divBdr>
        </w:div>
        <w:div w:id="574438604">
          <w:marLeft w:val="200"/>
          <w:marRight w:val="0"/>
          <w:marTop w:val="0"/>
          <w:marBottom w:val="0"/>
          <w:divBdr>
            <w:top w:val="none" w:sz="0" w:space="0" w:color="auto"/>
            <w:left w:val="none" w:sz="0" w:space="0" w:color="auto"/>
            <w:bottom w:val="none" w:sz="0" w:space="0" w:color="auto"/>
            <w:right w:val="none" w:sz="0" w:space="0" w:color="auto"/>
          </w:divBdr>
        </w:div>
        <w:div w:id="177890455">
          <w:marLeft w:val="200"/>
          <w:marRight w:val="0"/>
          <w:marTop w:val="0"/>
          <w:marBottom w:val="0"/>
          <w:divBdr>
            <w:top w:val="none" w:sz="0" w:space="0" w:color="auto"/>
            <w:left w:val="none" w:sz="0" w:space="0" w:color="auto"/>
            <w:bottom w:val="none" w:sz="0" w:space="0" w:color="auto"/>
            <w:right w:val="none" w:sz="0" w:space="0" w:color="auto"/>
          </w:divBdr>
        </w:div>
        <w:div w:id="451676289">
          <w:marLeft w:val="200"/>
          <w:marRight w:val="0"/>
          <w:marTop w:val="0"/>
          <w:marBottom w:val="0"/>
          <w:divBdr>
            <w:top w:val="none" w:sz="0" w:space="0" w:color="auto"/>
            <w:left w:val="none" w:sz="0" w:space="0" w:color="auto"/>
            <w:bottom w:val="none" w:sz="0" w:space="0" w:color="auto"/>
            <w:right w:val="none" w:sz="0" w:space="0" w:color="auto"/>
          </w:divBdr>
        </w:div>
        <w:div w:id="1374504465">
          <w:marLeft w:val="1000"/>
          <w:marRight w:val="0"/>
          <w:marTop w:val="0"/>
          <w:marBottom w:val="0"/>
          <w:divBdr>
            <w:top w:val="none" w:sz="0" w:space="0" w:color="auto"/>
            <w:left w:val="none" w:sz="0" w:space="0" w:color="auto"/>
            <w:bottom w:val="none" w:sz="0" w:space="0" w:color="auto"/>
            <w:right w:val="none" w:sz="0" w:space="0" w:color="auto"/>
          </w:divBdr>
        </w:div>
        <w:div w:id="87701989">
          <w:marLeft w:val="200"/>
          <w:marRight w:val="0"/>
          <w:marTop w:val="0"/>
          <w:marBottom w:val="0"/>
          <w:divBdr>
            <w:top w:val="none" w:sz="0" w:space="0" w:color="auto"/>
            <w:left w:val="none" w:sz="0" w:space="0" w:color="auto"/>
            <w:bottom w:val="none" w:sz="0" w:space="0" w:color="auto"/>
            <w:right w:val="none" w:sz="0" w:space="0" w:color="auto"/>
          </w:divBdr>
        </w:div>
        <w:div w:id="795874597">
          <w:marLeft w:val="200"/>
          <w:marRight w:val="0"/>
          <w:marTop w:val="0"/>
          <w:marBottom w:val="0"/>
          <w:divBdr>
            <w:top w:val="none" w:sz="0" w:space="0" w:color="auto"/>
            <w:left w:val="none" w:sz="0" w:space="0" w:color="auto"/>
            <w:bottom w:val="none" w:sz="0" w:space="0" w:color="auto"/>
            <w:right w:val="none" w:sz="0" w:space="0" w:color="auto"/>
          </w:divBdr>
        </w:div>
        <w:div w:id="1265579870">
          <w:marLeft w:val="400"/>
          <w:marRight w:val="0"/>
          <w:marTop w:val="0"/>
          <w:marBottom w:val="0"/>
          <w:divBdr>
            <w:top w:val="none" w:sz="0" w:space="0" w:color="auto"/>
            <w:left w:val="none" w:sz="0" w:space="0" w:color="auto"/>
            <w:bottom w:val="none" w:sz="0" w:space="0" w:color="auto"/>
            <w:right w:val="none" w:sz="0" w:space="0" w:color="auto"/>
          </w:divBdr>
        </w:div>
        <w:div w:id="937447900">
          <w:marLeft w:val="400"/>
          <w:marRight w:val="0"/>
          <w:marTop w:val="0"/>
          <w:marBottom w:val="0"/>
          <w:divBdr>
            <w:top w:val="none" w:sz="0" w:space="0" w:color="auto"/>
            <w:left w:val="none" w:sz="0" w:space="0" w:color="auto"/>
            <w:bottom w:val="none" w:sz="0" w:space="0" w:color="auto"/>
            <w:right w:val="none" w:sz="0" w:space="0" w:color="auto"/>
          </w:divBdr>
        </w:div>
        <w:div w:id="211113731">
          <w:marLeft w:val="400"/>
          <w:marRight w:val="0"/>
          <w:marTop w:val="0"/>
          <w:marBottom w:val="0"/>
          <w:divBdr>
            <w:top w:val="none" w:sz="0" w:space="0" w:color="auto"/>
            <w:left w:val="none" w:sz="0" w:space="0" w:color="auto"/>
            <w:bottom w:val="none" w:sz="0" w:space="0" w:color="auto"/>
            <w:right w:val="none" w:sz="0" w:space="0" w:color="auto"/>
          </w:divBdr>
        </w:div>
        <w:div w:id="653266228">
          <w:marLeft w:val="200"/>
          <w:marRight w:val="0"/>
          <w:marTop w:val="0"/>
          <w:marBottom w:val="0"/>
          <w:divBdr>
            <w:top w:val="none" w:sz="0" w:space="0" w:color="auto"/>
            <w:left w:val="none" w:sz="0" w:space="0" w:color="auto"/>
            <w:bottom w:val="none" w:sz="0" w:space="0" w:color="auto"/>
            <w:right w:val="none" w:sz="0" w:space="0" w:color="auto"/>
          </w:divBdr>
        </w:div>
        <w:div w:id="2136439689">
          <w:marLeft w:val="1000"/>
          <w:marRight w:val="0"/>
          <w:marTop w:val="0"/>
          <w:marBottom w:val="0"/>
          <w:divBdr>
            <w:top w:val="none" w:sz="0" w:space="0" w:color="auto"/>
            <w:left w:val="none" w:sz="0" w:space="0" w:color="auto"/>
            <w:bottom w:val="none" w:sz="0" w:space="0" w:color="auto"/>
            <w:right w:val="none" w:sz="0" w:space="0" w:color="auto"/>
          </w:divBdr>
        </w:div>
        <w:div w:id="1666081855">
          <w:marLeft w:val="1400"/>
          <w:marRight w:val="0"/>
          <w:marTop w:val="0"/>
          <w:marBottom w:val="0"/>
          <w:divBdr>
            <w:top w:val="none" w:sz="0" w:space="0" w:color="auto"/>
            <w:left w:val="none" w:sz="0" w:space="0" w:color="auto"/>
            <w:bottom w:val="none" w:sz="0" w:space="0" w:color="auto"/>
            <w:right w:val="none" w:sz="0" w:space="0" w:color="auto"/>
          </w:divBdr>
        </w:div>
        <w:div w:id="1631864605">
          <w:marLeft w:val="200"/>
          <w:marRight w:val="0"/>
          <w:marTop w:val="0"/>
          <w:marBottom w:val="0"/>
          <w:divBdr>
            <w:top w:val="none" w:sz="0" w:space="0" w:color="auto"/>
            <w:left w:val="none" w:sz="0" w:space="0" w:color="auto"/>
            <w:bottom w:val="none" w:sz="0" w:space="0" w:color="auto"/>
            <w:right w:val="none" w:sz="0" w:space="0" w:color="auto"/>
          </w:divBdr>
        </w:div>
        <w:div w:id="788596047">
          <w:marLeft w:val="200"/>
          <w:marRight w:val="0"/>
          <w:marTop w:val="0"/>
          <w:marBottom w:val="0"/>
          <w:divBdr>
            <w:top w:val="none" w:sz="0" w:space="0" w:color="auto"/>
            <w:left w:val="none" w:sz="0" w:space="0" w:color="auto"/>
            <w:bottom w:val="none" w:sz="0" w:space="0" w:color="auto"/>
            <w:right w:val="none" w:sz="0" w:space="0" w:color="auto"/>
          </w:divBdr>
        </w:div>
        <w:div w:id="980427751">
          <w:marLeft w:val="1000"/>
          <w:marRight w:val="0"/>
          <w:marTop w:val="0"/>
          <w:marBottom w:val="0"/>
          <w:divBdr>
            <w:top w:val="none" w:sz="0" w:space="0" w:color="auto"/>
            <w:left w:val="none" w:sz="0" w:space="0" w:color="auto"/>
            <w:bottom w:val="none" w:sz="0" w:space="0" w:color="auto"/>
            <w:right w:val="none" w:sz="0" w:space="0" w:color="auto"/>
          </w:divBdr>
        </w:div>
        <w:div w:id="1607536072">
          <w:marLeft w:val="200"/>
          <w:marRight w:val="0"/>
          <w:marTop w:val="0"/>
          <w:marBottom w:val="0"/>
          <w:divBdr>
            <w:top w:val="none" w:sz="0" w:space="0" w:color="auto"/>
            <w:left w:val="none" w:sz="0" w:space="0" w:color="auto"/>
            <w:bottom w:val="none" w:sz="0" w:space="0" w:color="auto"/>
            <w:right w:val="none" w:sz="0" w:space="0" w:color="auto"/>
          </w:divBdr>
        </w:div>
        <w:div w:id="731926838">
          <w:marLeft w:val="200"/>
          <w:marRight w:val="0"/>
          <w:marTop w:val="0"/>
          <w:marBottom w:val="0"/>
          <w:divBdr>
            <w:top w:val="none" w:sz="0" w:space="0" w:color="auto"/>
            <w:left w:val="none" w:sz="0" w:space="0" w:color="auto"/>
            <w:bottom w:val="none" w:sz="0" w:space="0" w:color="auto"/>
            <w:right w:val="none" w:sz="0" w:space="0" w:color="auto"/>
          </w:divBdr>
        </w:div>
        <w:div w:id="779639547">
          <w:marLeft w:val="400"/>
          <w:marRight w:val="0"/>
          <w:marTop w:val="0"/>
          <w:marBottom w:val="0"/>
          <w:divBdr>
            <w:top w:val="none" w:sz="0" w:space="0" w:color="auto"/>
            <w:left w:val="none" w:sz="0" w:space="0" w:color="auto"/>
            <w:bottom w:val="none" w:sz="0" w:space="0" w:color="auto"/>
            <w:right w:val="none" w:sz="0" w:space="0" w:color="auto"/>
          </w:divBdr>
        </w:div>
        <w:div w:id="2134015997">
          <w:marLeft w:val="600"/>
          <w:marRight w:val="0"/>
          <w:marTop w:val="0"/>
          <w:marBottom w:val="0"/>
          <w:divBdr>
            <w:top w:val="none" w:sz="0" w:space="0" w:color="auto"/>
            <w:left w:val="none" w:sz="0" w:space="0" w:color="auto"/>
            <w:bottom w:val="none" w:sz="0" w:space="0" w:color="auto"/>
            <w:right w:val="none" w:sz="0" w:space="0" w:color="auto"/>
          </w:divBdr>
        </w:div>
        <w:div w:id="1312519051">
          <w:marLeft w:val="600"/>
          <w:marRight w:val="0"/>
          <w:marTop w:val="0"/>
          <w:marBottom w:val="0"/>
          <w:divBdr>
            <w:top w:val="none" w:sz="0" w:space="0" w:color="auto"/>
            <w:left w:val="none" w:sz="0" w:space="0" w:color="auto"/>
            <w:bottom w:val="none" w:sz="0" w:space="0" w:color="auto"/>
            <w:right w:val="none" w:sz="0" w:space="0" w:color="auto"/>
          </w:divBdr>
        </w:div>
        <w:div w:id="1461991399">
          <w:marLeft w:val="600"/>
          <w:marRight w:val="0"/>
          <w:marTop w:val="0"/>
          <w:marBottom w:val="0"/>
          <w:divBdr>
            <w:top w:val="none" w:sz="0" w:space="0" w:color="auto"/>
            <w:left w:val="none" w:sz="0" w:space="0" w:color="auto"/>
            <w:bottom w:val="none" w:sz="0" w:space="0" w:color="auto"/>
            <w:right w:val="none" w:sz="0" w:space="0" w:color="auto"/>
          </w:divBdr>
        </w:div>
        <w:div w:id="542640706">
          <w:marLeft w:val="600"/>
          <w:marRight w:val="0"/>
          <w:marTop w:val="0"/>
          <w:marBottom w:val="0"/>
          <w:divBdr>
            <w:top w:val="none" w:sz="0" w:space="0" w:color="auto"/>
            <w:left w:val="none" w:sz="0" w:space="0" w:color="auto"/>
            <w:bottom w:val="none" w:sz="0" w:space="0" w:color="auto"/>
            <w:right w:val="none" w:sz="0" w:space="0" w:color="auto"/>
          </w:divBdr>
        </w:div>
        <w:div w:id="60450970">
          <w:marLeft w:val="400"/>
          <w:marRight w:val="0"/>
          <w:marTop w:val="0"/>
          <w:marBottom w:val="0"/>
          <w:divBdr>
            <w:top w:val="none" w:sz="0" w:space="0" w:color="auto"/>
            <w:left w:val="none" w:sz="0" w:space="0" w:color="auto"/>
            <w:bottom w:val="none" w:sz="0" w:space="0" w:color="auto"/>
            <w:right w:val="none" w:sz="0" w:space="0" w:color="auto"/>
          </w:divBdr>
        </w:div>
        <w:div w:id="76488682">
          <w:marLeft w:val="400"/>
          <w:marRight w:val="0"/>
          <w:marTop w:val="0"/>
          <w:marBottom w:val="0"/>
          <w:divBdr>
            <w:top w:val="none" w:sz="0" w:space="0" w:color="auto"/>
            <w:left w:val="none" w:sz="0" w:space="0" w:color="auto"/>
            <w:bottom w:val="none" w:sz="0" w:space="0" w:color="auto"/>
            <w:right w:val="none" w:sz="0" w:space="0" w:color="auto"/>
          </w:divBdr>
        </w:div>
        <w:div w:id="1548755269">
          <w:marLeft w:val="400"/>
          <w:marRight w:val="0"/>
          <w:marTop w:val="0"/>
          <w:marBottom w:val="0"/>
          <w:divBdr>
            <w:top w:val="none" w:sz="0" w:space="0" w:color="auto"/>
            <w:left w:val="none" w:sz="0" w:space="0" w:color="auto"/>
            <w:bottom w:val="none" w:sz="0" w:space="0" w:color="auto"/>
            <w:right w:val="none" w:sz="0" w:space="0" w:color="auto"/>
          </w:divBdr>
        </w:div>
        <w:div w:id="2010671586">
          <w:marLeft w:val="600"/>
          <w:marRight w:val="0"/>
          <w:marTop w:val="0"/>
          <w:marBottom w:val="0"/>
          <w:divBdr>
            <w:top w:val="none" w:sz="0" w:space="0" w:color="auto"/>
            <w:left w:val="none" w:sz="0" w:space="0" w:color="auto"/>
            <w:bottom w:val="none" w:sz="0" w:space="0" w:color="auto"/>
            <w:right w:val="none" w:sz="0" w:space="0" w:color="auto"/>
          </w:divBdr>
        </w:div>
        <w:div w:id="482354171">
          <w:marLeft w:val="600"/>
          <w:marRight w:val="0"/>
          <w:marTop w:val="0"/>
          <w:marBottom w:val="0"/>
          <w:divBdr>
            <w:top w:val="none" w:sz="0" w:space="0" w:color="auto"/>
            <w:left w:val="none" w:sz="0" w:space="0" w:color="auto"/>
            <w:bottom w:val="none" w:sz="0" w:space="0" w:color="auto"/>
            <w:right w:val="none" w:sz="0" w:space="0" w:color="auto"/>
          </w:divBdr>
        </w:div>
        <w:div w:id="1513688212">
          <w:marLeft w:val="600"/>
          <w:marRight w:val="0"/>
          <w:marTop w:val="0"/>
          <w:marBottom w:val="0"/>
          <w:divBdr>
            <w:top w:val="none" w:sz="0" w:space="0" w:color="auto"/>
            <w:left w:val="none" w:sz="0" w:space="0" w:color="auto"/>
            <w:bottom w:val="none" w:sz="0" w:space="0" w:color="auto"/>
            <w:right w:val="none" w:sz="0" w:space="0" w:color="auto"/>
          </w:divBdr>
        </w:div>
        <w:div w:id="209191663">
          <w:marLeft w:val="600"/>
          <w:marRight w:val="0"/>
          <w:marTop w:val="0"/>
          <w:marBottom w:val="0"/>
          <w:divBdr>
            <w:top w:val="none" w:sz="0" w:space="0" w:color="auto"/>
            <w:left w:val="none" w:sz="0" w:space="0" w:color="auto"/>
            <w:bottom w:val="none" w:sz="0" w:space="0" w:color="auto"/>
            <w:right w:val="none" w:sz="0" w:space="0" w:color="auto"/>
          </w:divBdr>
        </w:div>
        <w:div w:id="480198992">
          <w:marLeft w:val="600"/>
          <w:marRight w:val="0"/>
          <w:marTop w:val="0"/>
          <w:marBottom w:val="0"/>
          <w:divBdr>
            <w:top w:val="none" w:sz="0" w:space="0" w:color="auto"/>
            <w:left w:val="none" w:sz="0" w:space="0" w:color="auto"/>
            <w:bottom w:val="none" w:sz="0" w:space="0" w:color="auto"/>
            <w:right w:val="none" w:sz="0" w:space="0" w:color="auto"/>
          </w:divBdr>
        </w:div>
        <w:div w:id="1060711859">
          <w:marLeft w:val="400"/>
          <w:marRight w:val="0"/>
          <w:marTop w:val="0"/>
          <w:marBottom w:val="0"/>
          <w:divBdr>
            <w:top w:val="none" w:sz="0" w:space="0" w:color="auto"/>
            <w:left w:val="none" w:sz="0" w:space="0" w:color="auto"/>
            <w:bottom w:val="none" w:sz="0" w:space="0" w:color="auto"/>
            <w:right w:val="none" w:sz="0" w:space="0" w:color="auto"/>
          </w:divBdr>
        </w:div>
        <w:div w:id="1160269688">
          <w:marLeft w:val="400"/>
          <w:marRight w:val="0"/>
          <w:marTop w:val="0"/>
          <w:marBottom w:val="0"/>
          <w:divBdr>
            <w:top w:val="none" w:sz="0" w:space="0" w:color="auto"/>
            <w:left w:val="none" w:sz="0" w:space="0" w:color="auto"/>
            <w:bottom w:val="none" w:sz="0" w:space="0" w:color="auto"/>
            <w:right w:val="none" w:sz="0" w:space="0" w:color="auto"/>
          </w:divBdr>
        </w:div>
        <w:div w:id="1086194101">
          <w:marLeft w:val="400"/>
          <w:marRight w:val="0"/>
          <w:marTop w:val="0"/>
          <w:marBottom w:val="0"/>
          <w:divBdr>
            <w:top w:val="none" w:sz="0" w:space="0" w:color="auto"/>
            <w:left w:val="none" w:sz="0" w:space="0" w:color="auto"/>
            <w:bottom w:val="none" w:sz="0" w:space="0" w:color="auto"/>
            <w:right w:val="none" w:sz="0" w:space="0" w:color="auto"/>
          </w:divBdr>
        </w:div>
        <w:div w:id="63534331">
          <w:marLeft w:val="1000"/>
          <w:marRight w:val="0"/>
          <w:marTop w:val="0"/>
          <w:marBottom w:val="0"/>
          <w:divBdr>
            <w:top w:val="none" w:sz="0" w:space="0" w:color="auto"/>
            <w:left w:val="none" w:sz="0" w:space="0" w:color="auto"/>
            <w:bottom w:val="none" w:sz="0" w:space="0" w:color="auto"/>
            <w:right w:val="none" w:sz="0" w:space="0" w:color="auto"/>
          </w:divBdr>
        </w:div>
        <w:div w:id="2093235327">
          <w:marLeft w:val="200"/>
          <w:marRight w:val="0"/>
          <w:marTop w:val="0"/>
          <w:marBottom w:val="0"/>
          <w:divBdr>
            <w:top w:val="none" w:sz="0" w:space="0" w:color="auto"/>
            <w:left w:val="none" w:sz="0" w:space="0" w:color="auto"/>
            <w:bottom w:val="none" w:sz="0" w:space="0" w:color="auto"/>
            <w:right w:val="none" w:sz="0" w:space="0" w:color="auto"/>
          </w:divBdr>
        </w:div>
        <w:div w:id="2009673915">
          <w:marLeft w:val="200"/>
          <w:marRight w:val="0"/>
          <w:marTop w:val="0"/>
          <w:marBottom w:val="0"/>
          <w:divBdr>
            <w:top w:val="none" w:sz="0" w:space="0" w:color="auto"/>
            <w:left w:val="none" w:sz="0" w:space="0" w:color="auto"/>
            <w:bottom w:val="none" w:sz="0" w:space="0" w:color="auto"/>
            <w:right w:val="none" w:sz="0" w:space="0" w:color="auto"/>
          </w:divBdr>
        </w:div>
        <w:div w:id="293298312">
          <w:marLeft w:val="200"/>
          <w:marRight w:val="0"/>
          <w:marTop w:val="0"/>
          <w:marBottom w:val="0"/>
          <w:divBdr>
            <w:top w:val="none" w:sz="0" w:space="0" w:color="auto"/>
            <w:left w:val="none" w:sz="0" w:space="0" w:color="auto"/>
            <w:bottom w:val="none" w:sz="0" w:space="0" w:color="auto"/>
            <w:right w:val="none" w:sz="0" w:space="0" w:color="auto"/>
          </w:divBdr>
        </w:div>
        <w:div w:id="1571041919">
          <w:marLeft w:val="200"/>
          <w:marRight w:val="0"/>
          <w:marTop w:val="0"/>
          <w:marBottom w:val="0"/>
          <w:divBdr>
            <w:top w:val="none" w:sz="0" w:space="0" w:color="auto"/>
            <w:left w:val="none" w:sz="0" w:space="0" w:color="auto"/>
            <w:bottom w:val="none" w:sz="0" w:space="0" w:color="auto"/>
            <w:right w:val="none" w:sz="0" w:space="0" w:color="auto"/>
          </w:divBdr>
        </w:div>
        <w:div w:id="1447967830">
          <w:marLeft w:val="200"/>
          <w:marRight w:val="0"/>
          <w:marTop w:val="0"/>
          <w:marBottom w:val="0"/>
          <w:divBdr>
            <w:top w:val="none" w:sz="0" w:space="0" w:color="auto"/>
            <w:left w:val="none" w:sz="0" w:space="0" w:color="auto"/>
            <w:bottom w:val="none" w:sz="0" w:space="0" w:color="auto"/>
            <w:right w:val="none" w:sz="0" w:space="0" w:color="auto"/>
          </w:divBdr>
        </w:div>
        <w:div w:id="1148285353">
          <w:marLeft w:val="200"/>
          <w:marRight w:val="0"/>
          <w:marTop w:val="0"/>
          <w:marBottom w:val="0"/>
          <w:divBdr>
            <w:top w:val="none" w:sz="0" w:space="0" w:color="auto"/>
            <w:left w:val="none" w:sz="0" w:space="0" w:color="auto"/>
            <w:bottom w:val="none" w:sz="0" w:space="0" w:color="auto"/>
            <w:right w:val="none" w:sz="0" w:space="0" w:color="auto"/>
          </w:divBdr>
        </w:div>
        <w:div w:id="299501829">
          <w:marLeft w:val="200"/>
          <w:marRight w:val="0"/>
          <w:marTop w:val="0"/>
          <w:marBottom w:val="0"/>
          <w:divBdr>
            <w:top w:val="none" w:sz="0" w:space="0" w:color="auto"/>
            <w:left w:val="none" w:sz="0" w:space="0" w:color="auto"/>
            <w:bottom w:val="none" w:sz="0" w:space="0" w:color="auto"/>
            <w:right w:val="none" w:sz="0" w:space="0" w:color="auto"/>
          </w:divBdr>
        </w:div>
        <w:div w:id="421679299">
          <w:marLeft w:val="200"/>
          <w:marRight w:val="0"/>
          <w:marTop w:val="0"/>
          <w:marBottom w:val="0"/>
          <w:divBdr>
            <w:top w:val="none" w:sz="0" w:space="0" w:color="auto"/>
            <w:left w:val="none" w:sz="0" w:space="0" w:color="auto"/>
            <w:bottom w:val="none" w:sz="0" w:space="0" w:color="auto"/>
            <w:right w:val="none" w:sz="0" w:space="0" w:color="auto"/>
          </w:divBdr>
        </w:div>
        <w:div w:id="1983198086">
          <w:marLeft w:val="200"/>
          <w:marRight w:val="0"/>
          <w:marTop w:val="0"/>
          <w:marBottom w:val="0"/>
          <w:divBdr>
            <w:top w:val="none" w:sz="0" w:space="0" w:color="auto"/>
            <w:left w:val="none" w:sz="0" w:space="0" w:color="auto"/>
            <w:bottom w:val="none" w:sz="0" w:space="0" w:color="auto"/>
            <w:right w:val="none" w:sz="0" w:space="0" w:color="auto"/>
          </w:divBdr>
        </w:div>
        <w:div w:id="597523523">
          <w:marLeft w:val="400"/>
          <w:marRight w:val="0"/>
          <w:marTop w:val="0"/>
          <w:marBottom w:val="0"/>
          <w:divBdr>
            <w:top w:val="none" w:sz="0" w:space="0" w:color="auto"/>
            <w:left w:val="none" w:sz="0" w:space="0" w:color="auto"/>
            <w:bottom w:val="none" w:sz="0" w:space="0" w:color="auto"/>
            <w:right w:val="none" w:sz="0" w:space="0" w:color="auto"/>
          </w:divBdr>
        </w:div>
        <w:div w:id="861667587">
          <w:marLeft w:val="400"/>
          <w:marRight w:val="0"/>
          <w:marTop w:val="0"/>
          <w:marBottom w:val="0"/>
          <w:divBdr>
            <w:top w:val="none" w:sz="0" w:space="0" w:color="auto"/>
            <w:left w:val="none" w:sz="0" w:space="0" w:color="auto"/>
            <w:bottom w:val="none" w:sz="0" w:space="0" w:color="auto"/>
            <w:right w:val="none" w:sz="0" w:space="0" w:color="auto"/>
          </w:divBdr>
        </w:div>
        <w:div w:id="1470829459">
          <w:marLeft w:val="400"/>
          <w:marRight w:val="0"/>
          <w:marTop w:val="0"/>
          <w:marBottom w:val="0"/>
          <w:divBdr>
            <w:top w:val="none" w:sz="0" w:space="0" w:color="auto"/>
            <w:left w:val="none" w:sz="0" w:space="0" w:color="auto"/>
            <w:bottom w:val="none" w:sz="0" w:space="0" w:color="auto"/>
            <w:right w:val="none" w:sz="0" w:space="0" w:color="auto"/>
          </w:divBdr>
        </w:div>
        <w:div w:id="37626353">
          <w:marLeft w:val="200"/>
          <w:marRight w:val="0"/>
          <w:marTop w:val="0"/>
          <w:marBottom w:val="0"/>
          <w:divBdr>
            <w:top w:val="none" w:sz="0" w:space="0" w:color="auto"/>
            <w:left w:val="none" w:sz="0" w:space="0" w:color="auto"/>
            <w:bottom w:val="none" w:sz="0" w:space="0" w:color="auto"/>
            <w:right w:val="none" w:sz="0" w:space="0" w:color="auto"/>
          </w:divBdr>
        </w:div>
        <w:div w:id="1023871037">
          <w:marLeft w:val="200"/>
          <w:marRight w:val="0"/>
          <w:marTop w:val="0"/>
          <w:marBottom w:val="0"/>
          <w:divBdr>
            <w:top w:val="none" w:sz="0" w:space="0" w:color="auto"/>
            <w:left w:val="none" w:sz="0" w:space="0" w:color="auto"/>
            <w:bottom w:val="none" w:sz="0" w:space="0" w:color="auto"/>
            <w:right w:val="none" w:sz="0" w:space="0" w:color="auto"/>
          </w:divBdr>
        </w:div>
        <w:div w:id="228076799">
          <w:marLeft w:val="200"/>
          <w:marRight w:val="0"/>
          <w:marTop w:val="0"/>
          <w:marBottom w:val="0"/>
          <w:divBdr>
            <w:top w:val="none" w:sz="0" w:space="0" w:color="auto"/>
            <w:left w:val="none" w:sz="0" w:space="0" w:color="auto"/>
            <w:bottom w:val="none" w:sz="0" w:space="0" w:color="auto"/>
            <w:right w:val="none" w:sz="0" w:space="0" w:color="auto"/>
          </w:divBdr>
        </w:div>
        <w:div w:id="1314679559">
          <w:marLeft w:val="200"/>
          <w:marRight w:val="0"/>
          <w:marTop w:val="0"/>
          <w:marBottom w:val="0"/>
          <w:divBdr>
            <w:top w:val="none" w:sz="0" w:space="0" w:color="auto"/>
            <w:left w:val="none" w:sz="0" w:space="0" w:color="auto"/>
            <w:bottom w:val="none" w:sz="0" w:space="0" w:color="auto"/>
            <w:right w:val="none" w:sz="0" w:space="0" w:color="auto"/>
          </w:divBdr>
        </w:div>
        <w:div w:id="388695108">
          <w:marLeft w:val="200"/>
          <w:marRight w:val="0"/>
          <w:marTop w:val="0"/>
          <w:marBottom w:val="0"/>
          <w:divBdr>
            <w:top w:val="none" w:sz="0" w:space="0" w:color="auto"/>
            <w:left w:val="none" w:sz="0" w:space="0" w:color="auto"/>
            <w:bottom w:val="none" w:sz="0" w:space="0" w:color="auto"/>
            <w:right w:val="none" w:sz="0" w:space="0" w:color="auto"/>
          </w:divBdr>
        </w:div>
        <w:div w:id="782531464">
          <w:marLeft w:val="200"/>
          <w:marRight w:val="0"/>
          <w:marTop w:val="0"/>
          <w:marBottom w:val="0"/>
          <w:divBdr>
            <w:top w:val="none" w:sz="0" w:space="0" w:color="auto"/>
            <w:left w:val="none" w:sz="0" w:space="0" w:color="auto"/>
            <w:bottom w:val="none" w:sz="0" w:space="0" w:color="auto"/>
            <w:right w:val="none" w:sz="0" w:space="0" w:color="auto"/>
          </w:divBdr>
        </w:div>
        <w:div w:id="917594070">
          <w:marLeft w:val="200"/>
          <w:marRight w:val="0"/>
          <w:marTop w:val="0"/>
          <w:marBottom w:val="0"/>
          <w:divBdr>
            <w:top w:val="none" w:sz="0" w:space="0" w:color="auto"/>
            <w:left w:val="none" w:sz="0" w:space="0" w:color="auto"/>
            <w:bottom w:val="none" w:sz="0" w:space="0" w:color="auto"/>
            <w:right w:val="none" w:sz="0" w:space="0" w:color="auto"/>
          </w:divBdr>
        </w:div>
        <w:div w:id="842863717">
          <w:marLeft w:val="400"/>
          <w:marRight w:val="0"/>
          <w:marTop w:val="0"/>
          <w:marBottom w:val="0"/>
          <w:divBdr>
            <w:top w:val="none" w:sz="0" w:space="0" w:color="auto"/>
            <w:left w:val="none" w:sz="0" w:space="0" w:color="auto"/>
            <w:bottom w:val="none" w:sz="0" w:space="0" w:color="auto"/>
            <w:right w:val="none" w:sz="0" w:space="0" w:color="auto"/>
          </w:divBdr>
        </w:div>
        <w:div w:id="2062054931">
          <w:marLeft w:val="400"/>
          <w:marRight w:val="0"/>
          <w:marTop w:val="0"/>
          <w:marBottom w:val="0"/>
          <w:divBdr>
            <w:top w:val="none" w:sz="0" w:space="0" w:color="auto"/>
            <w:left w:val="none" w:sz="0" w:space="0" w:color="auto"/>
            <w:bottom w:val="none" w:sz="0" w:space="0" w:color="auto"/>
            <w:right w:val="none" w:sz="0" w:space="0" w:color="auto"/>
          </w:divBdr>
        </w:div>
        <w:div w:id="1623881054">
          <w:marLeft w:val="1000"/>
          <w:marRight w:val="0"/>
          <w:marTop w:val="0"/>
          <w:marBottom w:val="0"/>
          <w:divBdr>
            <w:top w:val="none" w:sz="0" w:space="0" w:color="auto"/>
            <w:left w:val="none" w:sz="0" w:space="0" w:color="auto"/>
            <w:bottom w:val="none" w:sz="0" w:space="0" w:color="auto"/>
            <w:right w:val="none" w:sz="0" w:space="0" w:color="auto"/>
          </w:divBdr>
        </w:div>
        <w:div w:id="1422221772">
          <w:marLeft w:val="200"/>
          <w:marRight w:val="0"/>
          <w:marTop w:val="0"/>
          <w:marBottom w:val="0"/>
          <w:divBdr>
            <w:top w:val="none" w:sz="0" w:space="0" w:color="auto"/>
            <w:left w:val="none" w:sz="0" w:space="0" w:color="auto"/>
            <w:bottom w:val="none" w:sz="0" w:space="0" w:color="auto"/>
            <w:right w:val="none" w:sz="0" w:space="0" w:color="auto"/>
          </w:divBdr>
        </w:div>
        <w:div w:id="1734307988">
          <w:marLeft w:val="200"/>
          <w:marRight w:val="0"/>
          <w:marTop w:val="0"/>
          <w:marBottom w:val="0"/>
          <w:divBdr>
            <w:top w:val="none" w:sz="0" w:space="0" w:color="auto"/>
            <w:left w:val="none" w:sz="0" w:space="0" w:color="auto"/>
            <w:bottom w:val="none" w:sz="0" w:space="0" w:color="auto"/>
            <w:right w:val="none" w:sz="0" w:space="0" w:color="auto"/>
          </w:divBdr>
        </w:div>
        <w:div w:id="219438081">
          <w:marLeft w:val="200"/>
          <w:marRight w:val="0"/>
          <w:marTop w:val="0"/>
          <w:marBottom w:val="0"/>
          <w:divBdr>
            <w:top w:val="none" w:sz="0" w:space="0" w:color="auto"/>
            <w:left w:val="none" w:sz="0" w:space="0" w:color="auto"/>
            <w:bottom w:val="none" w:sz="0" w:space="0" w:color="auto"/>
            <w:right w:val="none" w:sz="0" w:space="0" w:color="auto"/>
          </w:divBdr>
        </w:div>
        <w:div w:id="671373561">
          <w:marLeft w:val="200"/>
          <w:marRight w:val="0"/>
          <w:marTop w:val="0"/>
          <w:marBottom w:val="0"/>
          <w:divBdr>
            <w:top w:val="none" w:sz="0" w:space="0" w:color="auto"/>
            <w:left w:val="none" w:sz="0" w:space="0" w:color="auto"/>
            <w:bottom w:val="none" w:sz="0" w:space="0" w:color="auto"/>
            <w:right w:val="none" w:sz="0" w:space="0" w:color="auto"/>
          </w:divBdr>
        </w:div>
        <w:div w:id="1529488061">
          <w:marLeft w:val="200"/>
          <w:marRight w:val="0"/>
          <w:marTop w:val="0"/>
          <w:marBottom w:val="0"/>
          <w:divBdr>
            <w:top w:val="none" w:sz="0" w:space="0" w:color="auto"/>
            <w:left w:val="none" w:sz="0" w:space="0" w:color="auto"/>
            <w:bottom w:val="none" w:sz="0" w:space="0" w:color="auto"/>
            <w:right w:val="none" w:sz="0" w:space="0" w:color="auto"/>
          </w:divBdr>
        </w:div>
        <w:div w:id="1312442433">
          <w:marLeft w:val="200"/>
          <w:marRight w:val="0"/>
          <w:marTop w:val="0"/>
          <w:marBottom w:val="0"/>
          <w:divBdr>
            <w:top w:val="none" w:sz="0" w:space="0" w:color="auto"/>
            <w:left w:val="none" w:sz="0" w:space="0" w:color="auto"/>
            <w:bottom w:val="none" w:sz="0" w:space="0" w:color="auto"/>
            <w:right w:val="none" w:sz="0" w:space="0" w:color="auto"/>
          </w:divBdr>
        </w:div>
        <w:div w:id="372845684">
          <w:marLeft w:val="200"/>
          <w:marRight w:val="0"/>
          <w:marTop w:val="0"/>
          <w:marBottom w:val="0"/>
          <w:divBdr>
            <w:top w:val="none" w:sz="0" w:space="0" w:color="auto"/>
            <w:left w:val="none" w:sz="0" w:space="0" w:color="auto"/>
            <w:bottom w:val="none" w:sz="0" w:space="0" w:color="auto"/>
            <w:right w:val="none" w:sz="0" w:space="0" w:color="auto"/>
          </w:divBdr>
        </w:div>
        <w:div w:id="1922832705">
          <w:marLeft w:val="400"/>
          <w:marRight w:val="0"/>
          <w:marTop w:val="0"/>
          <w:marBottom w:val="0"/>
          <w:divBdr>
            <w:top w:val="none" w:sz="0" w:space="0" w:color="auto"/>
            <w:left w:val="none" w:sz="0" w:space="0" w:color="auto"/>
            <w:bottom w:val="none" w:sz="0" w:space="0" w:color="auto"/>
            <w:right w:val="none" w:sz="0" w:space="0" w:color="auto"/>
          </w:divBdr>
        </w:div>
        <w:div w:id="1660647709">
          <w:marLeft w:val="400"/>
          <w:marRight w:val="0"/>
          <w:marTop w:val="0"/>
          <w:marBottom w:val="0"/>
          <w:divBdr>
            <w:top w:val="none" w:sz="0" w:space="0" w:color="auto"/>
            <w:left w:val="none" w:sz="0" w:space="0" w:color="auto"/>
            <w:bottom w:val="none" w:sz="0" w:space="0" w:color="auto"/>
            <w:right w:val="none" w:sz="0" w:space="0" w:color="auto"/>
          </w:divBdr>
        </w:div>
        <w:div w:id="1890267121">
          <w:marLeft w:val="200"/>
          <w:marRight w:val="0"/>
          <w:marTop w:val="0"/>
          <w:marBottom w:val="0"/>
          <w:divBdr>
            <w:top w:val="none" w:sz="0" w:space="0" w:color="auto"/>
            <w:left w:val="none" w:sz="0" w:space="0" w:color="auto"/>
            <w:bottom w:val="none" w:sz="0" w:space="0" w:color="auto"/>
            <w:right w:val="none" w:sz="0" w:space="0" w:color="auto"/>
          </w:divBdr>
        </w:div>
        <w:div w:id="1226447788">
          <w:marLeft w:val="1000"/>
          <w:marRight w:val="0"/>
          <w:marTop w:val="0"/>
          <w:marBottom w:val="0"/>
          <w:divBdr>
            <w:top w:val="none" w:sz="0" w:space="0" w:color="auto"/>
            <w:left w:val="none" w:sz="0" w:space="0" w:color="auto"/>
            <w:bottom w:val="none" w:sz="0" w:space="0" w:color="auto"/>
            <w:right w:val="none" w:sz="0" w:space="0" w:color="auto"/>
          </w:divBdr>
        </w:div>
        <w:div w:id="654798097">
          <w:marLeft w:val="200"/>
          <w:marRight w:val="0"/>
          <w:marTop w:val="0"/>
          <w:marBottom w:val="0"/>
          <w:divBdr>
            <w:top w:val="none" w:sz="0" w:space="0" w:color="auto"/>
            <w:left w:val="none" w:sz="0" w:space="0" w:color="auto"/>
            <w:bottom w:val="none" w:sz="0" w:space="0" w:color="auto"/>
            <w:right w:val="none" w:sz="0" w:space="0" w:color="auto"/>
          </w:divBdr>
        </w:div>
        <w:div w:id="1556546767">
          <w:marLeft w:val="200"/>
          <w:marRight w:val="0"/>
          <w:marTop w:val="0"/>
          <w:marBottom w:val="0"/>
          <w:divBdr>
            <w:top w:val="none" w:sz="0" w:space="0" w:color="auto"/>
            <w:left w:val="none" w:sz="0" w:space="0" w:color="auto"/>
            <w:bottom w:val="none" w:sz="0" w:space="0" w:color="auto"/>
            <w:right w:val="none" w:sz="0" w:space="0" w:color="auto"/>
          </w:divBdr>
        </w:div>
        <w:div w:id="2073960586">
          <w:marLeft w:val="200"/>
          <w:marRight w:val="0"/>
          <w:marTop w:val="0"/>
          <w:marBottom w:val="0"/>
          <w:divBdr>
            <w:top w:val="none" w:sz="0" w:space="0" w:color="auto"/>
            <w:left w:val="none" w:sz="0" w:space="0" w:color="auto"/>
            <w:bottom w:val="none" w:sz="0" w:space="0" w:color="auto"/>
            <w:right w:val="none" w:sz="0" w:space="0" w:color="auto"/>
          </w:divBdr>
        </w:div>
        <w:div w:id="1774740115">
          <w:marLeft w:val="200"/>
          <w:marRight w:val="0"/>
          <w:marTop w:val="0"/>
          <w:marBottom w:val="0"/>
          <w:divBdr>
            <w:top w:val="none" w:sz="0" w:space="0" w:color="auto"/>
            <w:left w:val="none" w:sz="0" w:space="0" w:color="auto"/>
            <w:bottom w:val="none" w:sz="0" w:space="0" w:color="auto"/>
            <w:right w:val="none" w:sz="0" w:space="0" w:color="auto"/>
          </w:divBdr>
        </w:div>
        <w:div w:id="1272858622">
          <w:marLeft w:val="200"/>
          <w:marRight w:val="0"/>
          <w:marTop w:val="0"/>
          <w:marBottom w:val="0"/>
          <w:divBdr>
            <w:top w:val="none" w:sz="0" w:space="0" w:color="auto"/>
            <w:left w:val="none" w:sz="0" w:space="0" w:color="auto"/>
            <w:bottom w:val="none" w:sz="0" w:space="0" w:color="auto"/>
            <w:right w:val="none" w:sz="0" w:space="0" w:color="auto"/>
          </w:divBdr>
        </w:div>
        <w:div w:id="144975523">
          <w:marLeft w:val="1000"/>
          <w:marRight w:val="0"/>
          <w:marTop w:val="0"/>
          <w:marBottom w:val="0"/>
          <w:divBdr>
            <w:top w:val="none" w:sz="0" w:space="0" w:color="auto"/>
            <w:left w:val="none" w:sz="0" w:space="0" w:color="auto"/>
            <w:bottom w:val="none" w:sz="0" w:space="0" w:color="auto"/>
            <w:right w:val="none" w:sz="0" w:space="0" w:color="auto"/>
          </w:divBdr>
        </w:div>
        <w:div w:id="1415474331">
          <w:marLeft w:val="200"/>
          <w:marRight w:val="0"/>
          <w:marTop w:val="0"/>
          <w:marBottom w:val="0"/>
          <w:divBdr>
            <w:top w:val="none" w:sz="0" w:space="0" w:color="auto"/>
            <w:left w:val="none" w:sz="0" w:space="0" w:color="auto"/>
            <w:bottom w:val="none" w:sz="0" w:space="0" w:color="auto"/>
            <w:right w:val="none" w:sz="0" w:space="0" w:color="auto"/>
          </w:divBdr>
        </w:div>
        <w:div w:id="261498684">
          <w:marLeft w:val="200"/>
          <w:marRight w:val="0"/>
          <w:marTop w:val="0"/>
          <w:marBottom w:val="0"/>
          <w:divBdr>
            <w:top w:val="none" w:sz="0" w:space="0" w:color="auto"/>
            <w:left w:val="none" w:sz="0" w:space="0" w:color="auto"/>
            <w:bottom w:val="none" w:sz="0" w:space="0" w:color="auto"/>
            <w:right w:val="none" w:sz="0" w:space="0" w:color="auto"/>
          </w:divBdr>
        </w:div>
        <w:div w:id="870722125">
          <w:marLeft w:val="200"/>
          <w:marRight w:val="0"/>
          <w:marTop w:val="0"/>
          <w:marBottom w:val="0"/>
          <w:divBdr>
            <w:top w:val="none" w:sz="0" w:space="0" w:color="auto"/>
            <w:left w:val="none" w:sz="0" w:space="0" w:color="auto"/>
            <w:bottom w:val="none" w:sz="0" w:space="0" w:color="auto"/>
            <w:right w:val="none" w:sz="0" w:space="0" w:color="auto"/>
          </w:divBdr>
        </w:div>
        <w:div w:id="1712656859">
          <w:marLeft w:val="200"/>
          <w:marRight w:val="0"/>
          <w:marTop w:val="0"/>
          <w:marBottom w:val="0"/>
          <w:divBdr>
            <w:top w:val="none" w:sz="0" w:space="0" w:color="auto"/>
            <w:left w:val="none" w:sz="0" w:space="0" w:color="auto"/>
            <w:bottom w:val="none" w:sz="0" w:space="0" w:color="auto"/>
            <w:right w:val="none" w:sz="0" w:space="0" w:color="auto"/>
          </w:divBdr>
        </w:div>
        <w:div w:id="2049647897">
          <w:marLeft w:val="1400"/>
          <w:marRight w:val="0"/>
          <w:marTop w:val="0"/>
          <w:marBottom w:val="0"/>
          <w:divBdr>
            <w:top w:val="none" w:sz="0" w:space="0" w:color="auto"/>
            <w:left w:val="none" w:sz="0" w:space="0" w:color="auto"/>
            <w:bottom w:val="none" w:sz="0" w:space="0" w:color="auto"/>
            <w:right w:val="none" w:sz="0" w:space="0" w:color="auto"/>
          </w:divBdr>
        </w:div>
        <w:div w:id="845830073">
          <w:marLeft w:val="1000"/>
          <w:marRight w:val="0"/>
          <w:marTop w:val="0"/>
          <w:marBottom w:val="0"/>
          <w:divBdr>
            <w:top w:val="none" w:sz="0" w:space="0" w:color="auto"/>
            <w:left w:val="none" w:sz="0" w:space="0" w:color="auto"/>
            <w:bottom w:val="none" w:sz="0" w:space="0" w:color="auto"/>
            <w:right w:val="none" w:sz="0" w:space="0" w:color="auto"/>
          </w:divBdr>
        </w:div>
        <w:div w:id="69354799">
          <w:marLeft w:val="200"/>
          <w:marRight w:val="0"/>
          <w:marTop w:val="0"/>
          <w:marBottom w:val="0"/>
          <w:divBdr>
            <w:top w:val="none" w:sz="0" w:space="0" w:color="auto"/>
            <w:left w:val="none" w:sz="0" w:space="0" w:color="auto"/>
            <w:bottom w:val="none" w:sz="0" w:space="0" w:color="auto"/>
            <w:right w:val="none" w:sz="0" w:space="0" w:color="auto"/>
          </w:divBdr>
        </w:div>
        <w:div w:id="1120421450">
          <w:marLeft w:val="200"/>
          <w:marRight w:val="0"/>
          <w:marTop w:val="0"/>
          <w:marBottom w:val="0"/>
          <w:divBdr>
            <w:top w:val="none" w:sz="0" w:space="0" w:color="auto"/>
            <w:left w:val="none" w:sz="0" w:space="0" w:color="auto"/>
            <w:bottom w:val="none" w:sz="0" w:space="0" w:color="auto"/>
            <w:right w:val="none" w:sz="0" w:space="0" w:color="auto"/>
          </w:divBdr>
        </w:div>
        <w:div w:id="662658003">
          <w:marLeft w:val="1000"/>
          <w:marRight w:val="0"/>
          <w:marTop w:val="0"/>
          <w:marBottom w:val="0"/>
          <w:divBdr>
            <w:top w:val="none" w:sz="0" w:space="0" w:color="auto"/>
            <w:left w:val="none" w:sz="0" w:space="0" w:color="auto"/>
            <w:bottom w:val="none" w:sz="0" w:space="0" w:color="auto"/>
            <w:right w:val="none" w:sz="0" w:space="0" w:color="auto"/>
          </w:divBdr>
        </w:div>
        <w:div w:id="1041124859">
          <w:marLeft w:val="200"/>
          <w:marRight w:val="0"/>
          <w:marTop w:val="0"/>
          <w:marBottom w:val="0"/>
          <w:divBdr>
            <w:top w:val="none" w:sz="0" w:space="0" w:color="auto"/>
            <w:left w:val="none" w:sz="0" w:space="0" w:color="auto"/>
            <w:bottom w:val="none" w:sz="0" w:space="0" w:color="auto"/>
            <w:right w:val="none" w:sz="0" w:space="0" w:color="auto"/>
          </w:divBdr>
        </w:div>
        <w:div w:id="686560794">
          <w:marLeft w:val="200"/>
          <w:marRight w:val="0"/>
          <w:marTop w:val="0"/>
          <w:marBottom w:val="0"/>
          <w:divBdr>
            <w:top w:val="none" w:sz="0" w:space="0" w:color="auto"/>
            <w:left w:val="none" w:sz="0" w:space="0" w:color="auto"/>
            <w:bottom w:val="none" w:sz="0" w:space="0" w:color="auto"/>
            <w:right w:val="none" w:sz="0" w:space="0" w:color="auto"/>
          </w:divBdr>
        </w:div>
        <w:div w:id="1685787522">
          <w:marLeft w:val="1000"/>
          <w:marRight w:val="0"/>
          <w:marTop w:val="0"/>
          <w:marBottom w:val="0"/>
          <w:divBdr>
            <w:top w:val="none" w:sz="0" w:space="0" w:color="auto"/>
            <w:left w:val="none" w:sz="0" w:space="0" w:color="auto"/>
            <w:bottom w:val="none" w:sz="0" w:space="0" w:color="auto"/>
            <w:right w:val="none" w:sz="0" w:space="0" w:color="auto"/>
          </w:divBdr>
        </w:div>
        <w:div w:id="1987464706">
          <w:marLeft w:val="200"/>
          <w:marRight w:val="0"/>
          <w:marTop w:val="0"/>
          <w:marBottom w:val="0"/>
          <w:divBdr>
            <w:top w:val="none" w:sz="0" w:space="0" w:color="auto"/>
            <w:left w:val="none" w:sz="0" w:space="0" w:color="auto"/>
            <w:bottom w:val="none" w:sz="0" w:space="0" w:color="auto"/>
            <w:right w:val="none" w:sz="0" w:space="0" w:color="auto"/>
          </w:divBdr>
        </w:div>
        <w:div w:id="1043484838">
          <w:marLeft w:val="200"/>
          <w:marRight w:val="0"/>
          <w:marTop w:val="0"/>
          <w:marBottom w:val="0"/>
          <w:divBdr>
            <w:top w:val="none" w:sz="0" w:space="0" w:color="auto"/>
            <w:left w:val="none" w:sz="0" w:space="0" w:color="auto"/>
            <w:bottom w:val="none" w:sz="0" w:space="0" w:color="auto"/>
            <w:right w:val="none" w:sz="0" w:space="0" w:color="auto"/>
          </w:divBdr>
        </w:div>
        <w:div w:id="2168700">
          <w:marLeft w:val="400"/>
          <w:marRight w:val="0"/>
          <w:marTop w:val="0"/>
          <w:marBottom w:val="0"/>
          <w:divBdr>
            <w:top w:val="none" w:sz="0" w:space="0" w:color="auto"/>
            <w:left w:val="none" w:sz="0" w:space="0" w:color="auto"/>
            <w:bottom w:val="none" w:sz="0" w:space="0" w:color="auto"/>
            <w:right w:val="none" w:sz="0" w:space="0" w:color="auto"/>
          </w:divBdr>
        </w:div>
        <w:div w:id="1949702172">
          <w:marLeft w:val="400"/>
          <w:marRight w:val="0"/>
          <w:marTop w:val="0"/>
          <w:marBottom w:val="0"/>
          <w:divBdr>
            <w:top w:val="none" w:sz="0" w:space="0" w:color="auto"/>
            <w:left w:val="none" w:sz="0" w:space="0" w:color="auto"/>
            <w:bottom w:val="none" w:sz="0" w:space="0" w:color="auto"/>
            <w:right w:val="none" w:sz="0" w:space="0" w:color="auto"/>
          </w:divBdr>
        </w:div>
        <w:div w:id="2126463508">
          <w:marLeft w:val="200"/>
          <w:marRight w:val="0"/>
          <w:marTop w:val="0"/>
          <w:marBottom w:val="0"/>
          <w:divBdr>
            <w:top w:val="none" w:sz="0" w:space="0" w:color="auto"/>
            <w:left w:val="none" w:sz="0" w:space="0" w:color="auto"/>
            <w:bottom w:val="none" w:sz="0" w:space="0" w:color="auto"/>
            <w:right w:val="none" w:sz="0" w:space="0" w:color="auto"/>
          </w:divBdr>
        </w:div>
        <w:div w:id="572398083">
          <w:marLeft w:val="1000"/>
          <w:marRight w:val="0"/>
          <w:marTop w:val="0"/>
          <w:marBottom w:val="0"/>
          <w:divBdr>
            <w:top w:val="none" w:sz="0" w:space="0" w:color="auto"/>
            <w:left w:val="none" w:sz="0" w:space="0" w:color="auto"/>
            <w:bottom w:val="none" w:sz="0" w:space="0" w:color="auto"/>
            <w:right w:val="none" w:sz="0" w:space="0" w:color="auto"/>
          </w:divBdr>
        </w:div>
        <w:div w:id="1801610753">
          <w:marLeft w:val="200"/>
          <w:marRight w:val="0"/>
          <w:marTop w:val="0"/>
          <w:marBottom w:val="0"/>
          <w:divBdr>
            <w:top w:val="none" w:sz="0" w:space="0" w:color="auto"/>
            <w:left w:val="none" w:sz="0" w:space="0" w:color="auto"/>
            <w:bottom w:val="none" w:sz="0" w:space="0" w:color="auto"/>
            <w:right w:val="none" w:sz="0" w:space="0" w:color="auto"/>
          </w:divBdr>
        </w:div>
        <w:div w:id="1388139256">
          <w:marLeft w:val="200"/>
          <w:marRight w:val="0"/>
          <w:marTop w:val="0"/>
          <w:marBottom w:val="0"/>
          <w:divBdr>
            <w:top w:val="none" w:sz="0" w:space="0" w:color="auto"/>
            <w:left w:val="none" w:sz="0" w:space="0" w:color="auto"/>
            <w:bottom w:val="none" w:sz="0" w:space="0" w:color="auto"/>
            <w:right w:val="none" w:sz="0" w:space="0" w:color="auto"/>
          </w:divBdr>
        </w:div>
        <w:div w:id="617302901">
          <w:marLeft w:val="400"/>
          <w:marRight w:val="0"/>
          <w:marTop w:val="0"/>
          <w:marBottom w:val="0"/>
          <w:divBdr>
            <w:top w:val="none" w:sz="0" w:space="0" w:color="auto"/>
            <w:left w:val="none" w:sz="0" w:space="0" w:color="auto"/>
            <w:bottom w:val="none" w:sz="0" w:space="0" w:color="auto"/>
            <w:right w:val="none" w:sz="0" w:space="0" w:color="auto"/>
          </w:divBdr>
        </w:div>
        <w:div w:id="1465267914">
          <w:marLeft w:val="400"/>
          <w:marRight w:val="0"/>
          <w:marTop w:val="0"/>
          <w:marBottom w:val="0"/>
          <w:divBdr>
            <w:top w:val="none" w:sz="0" w:space="0" w:color="auto"/>
            <w:left w:val="none" w:sz="0" w:space="0" w:color="auto"/>
            <w:bottom w:val="none" w:sz="0" w:space="0" w:color="auto"/>
            <w:right w:val="none" w:sz="0" w:space="0" w:color="auto"/>
          </w:divBdr>
        </w:div>
        <w:div w:id="2021001444">
          <w:marLeft w:val="400"/>
          <w:marRight w:val="0"/>
          <w:marTop w:val="0"/>
          <w:marBottom w:val="0"/>
          <w:divBdr>
            <w:top w:val="none" w:sz="0" w:space="0" w:color="auto"/>
            <w:left w:val="none" w:sz="0" w:space="0" w:color="auto"/>
            <w:bottom w:val="none" w:sz="0" w:space="0" w:color="auto"/>
            <w:right w:val="none" w:sz="0" w:space="0" w:color="auto"/>
          </w:divBdr>
        </w:div>
        <w:div w:id="226768491">
          <w:marLeft w:val="1000"/>
          <w:marRight w:val="0"/>
          <w:marTop w:val="0"/>
          <w:marBottom w:val="0"/>
          <w:divBdr>
            <w:top w:val="none" w:sz="0" w:space="0" w:color="auto"/>
            <w:left w:val="none" w:sz="0" w:space="0" w:color="auto"/>
            <w:bottom w:val="none" w:sz="0" w:space="0" w:color="auto"/>
            <w:right w:val="none" w:sz="0" w:space="0" w:color="auto"/>
          </w:divBdr>
        </w:div>
        <w:div w:id="1296184163">
          <w:marLeft w:val="200"/>
          <w:marRight w:val="0"/>
          <w:marTop w:val="0"/>
          <w:marBottom w:val="0"/>
          <w:divBdr>
            <w:top w:val="none" w:sz="0" w:space="0" w:color="auto"/>
            <w:left w:val="none" w:sz="0" w:space="0" w:color="auto"/>
            <w:bottom w:val="none" w:sz="0" w:space="0" w:color="auto"/>
            <w:right w:val="none" w:sz="0" w:space="0" w:color="auto"/>
          </w:divBdr>
        </w:div>
        <w:div w:id="1919435208">
          <w:marLeft w:val="200"/>
          <w:marRight w:val="0"/>
          <w:marTop w:val="0"/>
          <w:marBottom w:val="0"/>
          <w:divBdr>
            <w:top w:val="none" w:sz="0" w:space="0" w:color="auto"/>
            <w:left w:val="none" w:sz="0" w:space="0" w:color="auto"/>
            <w:bottom w:val="none" w:sz="0" w:space="0" w:color="auto"/>
            <w:right w:val="none" w:sz="0" w:space="0" w:color="auto"/>
          </w:divBdr>
        </w:div>
        <w:div w:id="746194653">
          <w:marLeft w:val="400"/>
          <w:marRight w:val="0"/>
          <w:marTop w:val="0"/>
          <w:marBottom w:val="0"/>
          <w:divBdr>
            <w:top w:val="none" w:sz="0" w:space="0" w:color="auto"/>
            <w:left w:val="none" w:sz="0" w:space="0" w:color="auto"/>
            <w:bottom w:val="none" w:sz="0" w:space="0" w:color="auto"/>
            <w:right w:val="none" w:sz="0" w:space="0" w:color="auto"/>
          </w:divBdr>
        </w:div>
        <w:div w:id="1147433379">
          <w:marLeft w:val="400"/>
          <w:marRight w:val="0"/>
          <w:marTop w:val="0"/>
          <w:marBottom w:val="0"/>
          <w:divBdr>
            <w:top w:val="none" w:sz="0" w:space="0" w:color="auto"/>
            <w:left w:val="none" w:sz="0" w:space="0" w:color="auto"/>
            <w:bottom w:val="none" w:sz="0" w:space="0" w:color="auto"/>
            <w:right w:val="none" w:sz="0" w:space="0" w:color="auto"/>
          </w:divBdr>
        </w:div>
        <w:div w:id="611401956">
          <w:marLeft w:val="200"/>
          <w:marRight w:val="0"/>
          <w:marTop w:val="0"/>
          <w:marBottom w:val="0"/>
          <w:divBdr>
            <w:top w:val="none" w:sz="0" w:space="0" w:color="auto"/>
            <w:left w:val="none" w:sz="0" w:space="0" w:color="auto"/>
            <w:bottom w:val="none" w:sz="0" w:space="0" w:color="auto"/>
            <w:right w:val="none" w:sz="0" w:space="0" w:color="auto"/>
          </w:divBdr>
        </w:div>
        <w:div w:id="134763702">
          <w:marLeft w:val="1000"/>
          <w:marRight w:val="0"/>
          <w:marTop w:val="0"/>
          <w:marBottom w:val="0"/>
          <w:divBdr>
            <w:top w:val="none" w:sz="0" w:space="0" w:color="auto"/>
            <w:left w:val="none" w:sz="0" w:space="0" w:color="auto"/>
            <w:bottom w:val="none" w:sz="0" w:space="0" w:color="auto"/>
            <w:right w:val="none" w:sz="0" w:space="0" w:color="auto"/>
          </w:divBdr>
        </w:div>
        <w:div w:id="1588416559">
          <w:marLeft w:val="200"/>
          <w:marRight w:val="0"/>
          <w:marTop w:val="0"/>
          <w:marBottom w:val="0"/>
          <w:divBdr>
            <w:top w:val="none" w:sz="0" w:space="0" w:color="auto"/>
            <w:left w:val="none" w:sz="0" w:space="0" w:color="auto"/>
            <w:bottom w:val="none" w:sz="0" w:space="0" w:color="auto"/>
            <w:right w:val="none" w:sz="0" w:space="0" w:color="auto"/>
          </w:divBdr>
        </w:div>
        <w:div w:id="939949646">
          <w:marLeft w:val="200"/>
          <w:marRight w:val="0"/>
          <w:marTop w:val="0"/>
          <w:marBottom w:val="0"/>
          <w:divBdr>
            <w:top w:val="none" w:sz="0" w:space="0" w:color="auto"/>
            <w:left w:val="none" w:sz="0" w:space="0" w:color="auto"/>
            <w:bottom w:val="none" w:sz="0" w:space="0" w:color="auto"/>
            <w:right w:val="none" w:sz="0" w:space="0" w:color="auto"/>
          </w:divBdr>
        </w:div>
        <w:div w:id="443622339">
          <w:marLeft w:val="200"/>
          <w:marRight w:val="0"/>
          <w:marTop w:val="0"/>
          <w:marBottom w:val="0"/>
          <w:divBdr>
            <w:top w:val="none" w:sz="0" w:space="0" w:color="auto"/>
            <w:left w:val="none" w:sz="0" w:space="0" w:color="auto"/>
            <w:bottom w:val="none" w:sz="0" w:space="0" w:color="auto"/>
            <w:right w:val="none" w:sz="0" w:space="0" w:color="auto"/>
          </w:divBdr>
        </w:div>
        <w:div w:id="83846707">
          <w:marLeft w:val="200"/>
          <w:marRight w:val="0"/>
          <w:marTop w:val="0"/>
          <w:marBottom w:val="0"/>
          <w:divBdr>
            <w:top w:val="none" w:sz="0" w:space="0" w:color="auto"/>
            <w:left w:val="none" w:sz="0" w:space="0" w:color="auto"/>
            <w:bottom w:val="none" w:sz="0" w:space="0" w:color="auto"/>
            <w:right w:val="none" w:sz="0" w:space="0" w:color="auto"/>
          </w:divBdr>
        </w:div>
        <w:div w:id="1495878140">
          <w:marLeft w:val="200"/>
          <w:marRight w:val="0"/>
          <w:marTop w:val="0"/>
          <w:marBottom w:val="0"/>
          <w:divBdr>
            <w:top w:val="none" w:sz="0" w:space="0" w:color="auto"/>
            <w:left w:val="none" w:sz="0" w:space="0" w:color="auto"/>
            <w:bottom w:val="none" w:sz="0" w:space="0" w:color="auto"/>
            <w:right w:val="none" w:sz="0" w:space="0" w:color="auto"/>
          </w:divBdr>
        </w:div>
        <w:div w:id="1687292367">
          <w:marLeft w:val="200"/>
          <w:marRight w:val="0"/>
          <w:marTop w:val="0"/>
          <w:marBottom w:val="0"/>
          <w:divBdr>
            <w:top w:val="none" w:sz="0" w:space="0" w:color="auto"/>
            <w:left w:val="none" w:sz="0" w:space="0" w:color="auto"/>
            <w:bottom w:val="none" w:sz="0" w:space="0" w:color="auto"/>
            <w:right w:val="none" w:sz="0" w:space="0" w:color="auto"/>
          </w:divBdr>
        </w:div>
        <w:div w:id="1292125772">
          <w:marLeft w:val="1000"/>
          <w:marRight w:val="0"/>
          <w:marTop w:val="0"/>
          <w:marBottom w:val="0"/>
          <w:divBdr>
            <w:top w:val="none" w:sz="0" w:space="0" w:color="auto"/>
            <w:left w:val="none" w:sz="0" w:space="0" w:color="auto"/>
            <w:bottom w:val="none" w:sz="0" w:space="0" w:color="auto"/>
            <w:right w:val="none" w:sz="0" w:space="0" w:color="auto"/>
          </w:divBdr>
        </w:div>
        <w:div w:id="2110814814">
          <w:marLeft w:val="200"/>
          <w:marRight w:val="0"/>
          <w:marTop w:val="0"/>
          <w:marBottom w:val="0"/>
          <w:divBdr>
            <w:top w:val="none" w:sz="0" w:space="0" w:color="auto"/>
            <w:left w:val="none" w:sz="0" w:space="0" w:color="auto"/>
            <w:bottom w:val="none" w:sz="0" w:space="0" w:color="auto"/>
            <w:right w:val="none" w:sz="0" w:space="0" w:color="auto"/>
          </w:divBdr>
        </w:div>
        <w:div w:id="72439437">
          <w:marLeft w:val="200"/>
          <w:marRight w:val="0"/>
          <w:marTop w:val="0"/>
          <w:marBottom w:val="0"/>
          <w:divBdr>
            <w:top w:val="none" w:sz="0" w:space="0" w:color="auto"/>
            <w:left w:val="none" w:sz="0" w:space="0" w:color="auto"/>
            <w:bottom w:val="none" w:sz="0" w:space="0" w:color="auto"/>
            <w:right w:val="none" w:sz="0" w:space="0" w:color="auto"/>
          </w:divBdr>
        </w:div>
        <w:div w:id="293563649">
          <w:marLeft w:val="200"/>
          <w:marRight w:val="0"/>
          <w:marTop w:val="0"/>
          <w:marBottom w:val="0"/>
          <w:divBdr>
            <w:top w:val="none" w:sz="0" w:space="0" w:color="auto"/>
            <w:left w:val="none" w:sz="0" w:space="0" w:color="auto"/>
            <w:bottom w:val="none" w:sz="0" w:space="0" w:color="auto"/>
            <w:right w:val="none" w:sz="0" w:space="0" w:color="auto"/>
          </w:divBdr>
        </w:div>
        <w:div w:id="1934627314">
          <w:marLeft w:val="200"/>
          <w:marRight w:val="0"/>
          <w:marTop w:val="0"/>
          <w:marBottom w:val="0"/>
          <w:divBdr>
            <w:top w:val="none" w:sz="0" w:space="0" w:color="auto"/>
            <w:left w:val="none" w:sz="0" w:space="0" w:color="auto"/>
            <w:bottom w:val="none" w:sz="0" w:space="0" w:color="auto"/>
            <w:right w:val="none" w:sz="0" w:space="0" w:color="auto"/>
          </w:divBdr>
        </w:div>
        <w:div w:id="173301619">
          <w:marLeft w:val="1000"/>
          <w:marRight w:val="0"/>
          <w:marTop w:val="0"/>
          <w:marBottom w:val="0"/>
          <w:divBdr>
            <w:top w:val="none" w:sz="0" w:space="0" w:color="auto"/>
            <w:left w:val="none" w:sz="0" w:space="0" w:color="auto"/>
            <w:bottom w:val="none" w:sz="0" w:space="0" w:color="auto"/>
            <w:right w:val="none" w:sz="0" w:space="0" w:color="auto"/>
          </w:divBdr>
        </w:div>
        <w:div w:id="1359231665">
          <w:marLeft w:val="200"/>
          <w:marRight w:val="0"/>
          <w:marTop w:val="0"/>
          <w:marBottom w:val="0"/>
          <w:divBdr>
            <w:top w:val="none" w:sz="0" w:space="0" w:color="auto"/>
            <w:left w:val="none" w:sz="0" w:space="0" w:color="auto"/>
            <w:bottom w:val="none" w:sz="0" w:space="0" w:color="auto"/>
            <w:right w:val="none" w:sz="0" w:space="0" w:color="auto"/>
          </w:divBdr>
        </w:div>
        <w:div w:id="588081987">
          <w:marLeft w:val="200"/>
          <w:marRight w:val="0"/>
          <w:marTop w:val="0"/>
          <w:marBottom w:val="0"/>
          <w:divBdr>
            <w:top w:val="none" w:sz="0" w:space="0" w:color="auto"/>
            <w:left w:val="none" w:sz="0" w:space="0" w:color="auto"/>
            <w:bottom w:val="none" w:sz="0" w:space="0" w:color="auto"/>
            <w:right w:val="none" w:sz="0" w:space="0" w:color="auto"/>
          </w:divBdr>
        </w:div>
        <w:div w:id="369493860">
          <w:marLeft w:val="200"/>
          <w:marRight w:val="0"/>
          <w:marTop w:val="0"/>
          <w:marBottom w:val="0"/>
          <w:divBdr>
            <w:top w:val="none" w:sz="0" w:space="0" w:color="auto"/>
            <w:left w:val="none" w:sz="0" w:space="0" w:color="auto"/>
            <w:bottom w:val="none" w:sz="0" w:space="0" w:color="auto"/>
            <w:right w:val="none" w:sz="0" w:space="0" w:color="auto"/>
          </w:divBdr>
        </w:div>
        <w:div w:id="482310676">
          <w:marLeft w:val="200"/>
          <w:marRight w:val="0"/>
          <w:marTop w:val="0"/>
          <w:marBottom w:val="0"/>
          <w:divBdr>
            <w:top w:val="none" w:sz="0" w:space="0" w:color="auto"/>
            <w:left w:val="none" w:sz="0" w:space="0" w:color="auto"/>
            <w:bottom w:val="none" w:sz="0" w:space="0" w:color="auto"/>
            <w:right w:val="none" w:sz="0" w:space="0" w:color="auto"/>
          </w:divBdr>
        </w:div>
        <w:div w:id="2132165170">
          <w:marLeft w:val="200"/>
          <w:marRight w:val="0"/>
          <w:marTop w:val="0"/>
          <w:marBottom w:val="0"/>
          <w:divBdr>
            <w:top w:val="none" w:sz="0" w:space="0" w:color="auto"/>
            <w:left w:val="none" w:sz="0" w:space="0" w:color="auto"/>
            <w:bottom w:val="none" w:sz="0" w:space="0" w:color="auto"/>
            <w:right w:val="none" w:sz="0" w:space="0" w:color="auto"/>
          </w:divBdr>
        </w:div>
        <w:div w:id="518391843">
          <w:marLeft w:val="1000"/>
          <w:marRight w:val="0"/>
          <w:marTop w:val="0"/>
          <w:marBottom w:val="0"/>
          <w:divBdr>
            <w:top w:val="none" w:sz="0" w:space="0" w:color="auto"/>
            <w:left w:val="none" w:sz="0" w:space="0" w:color="auto"/>
            <w:bottom w:val="none" w:sz="0" w:space="0" w:color="auto"/>
            <w:right w:val="none" w:sz="0" w:space="0" w:color="auto"/>
          </w:divBdr>
        </w:div>
        <w:div w:id="757212097">
          <w:marLeft w:val="1400"/>
          <w:marRight w:val="0"/>
          <w:marTop w:val="0"/>
          <w:marBottom w:val="0"/>
          <w:divBdr>
            <w:top w:val="none" w:sz="0" w:space="0" w:color="auto"/>
            <w:left w:val="none" w:sz="0" w:space="0" w:color="auto"/>
            <w:bottom w:val="none" w:sz="0" w:space="0" w:color="auto"/>
            <w:right w:val="none" w:sz="0" w:space="0" w:color="auto"/>
          </w:divBdr>
        </w:div>
        <w:div w:id="1055469645">
          <w:marLeft w:val="1000"/>
          <w:marRight w:val="0"/>
          <w:marTop w:val="0"/>
          <w:marBottom w:val="0"/>
          <w:divBdr>
            <w:top w:val="none" w:sz="0" w:space="0" w:color="auto"/>
            <w:left w:val="none" w:sz="0" w:space="0" w:color="auto"/>
            <w:bottom w:val="none" w:sz="0" w:space="0" w:color="auto"/>
            <w:right w:val="none" w:sz="0" w:space="0" w:color="auto"/>
          </w:divBdr>
        </w:div>
        <w:div w:id="224534926">
          <w:marLeft w:val="200"/>
          <w:marRight w:val="0"/>
          <w:marTop w:val="0"/>
          <w:marBottom w:val="0"/>
          <w:divBdr>
            <w:top w:val="none" w:sz="0" w:space="0" w:color="auto"/>
            <w:left w:val="none" w:sz="0" w:space="0" w:color="auto"/>
            <w:bottom w:val="none" w:sz="0" w:space="0" w:color="auto"/>
            <w:right w:val="none" w:sz="0" w:space="0" w:color="auto"/>
          </w:divBdr>
        </w:div>
        <w:div w:id="1324159423">
          <w:marLeft w:val="200"/>
          <w:marRight w:val="0"/>
          <w:marTop w:val="0"/>
          <w:marBottom w:val="0"/>
          <w:divBdr>
            <w:top w:val="none" w:sz="0" w:space="0" w:color="auto"/>
            <w:left w:val="none" w:sz="0" w:space="0" w:color="auto"/>
            <w:bottom w:val="none" w:sz="0" w:space="0" w:color="auto"/>
            <w:right w:val="none" w:sz="0" w:space="0" w:color="auto"/>
          </w:divBdr>
        </w:div>
        <w:div w:id="1821725013">
          <w:marLeft w:val="400"/>
          <w:marRight w:val="0"/>
          <w:marTop w:val="0"/>
          <w:marBottom w:val="0"/>
          <w:divBdr>
            <w:top w:val="none" w:sz="0" w:space="0" w:color="auto"/>
            <w:left w:val="none" w:sz="0" w:space="0" w:color="auto"/>
            <w:bottom w:val="none" w:sz="0" w:space="0" w:color="auto"/>
            <w:right w:val="none" w:sz="0" w:space="0" w:color="auto"/>
          </w:divBdr>
        </w:div>
        <w:div w:id="1484931214">
          <w:marLeft w:val="400"/>
          <w:marRight w:val="0"/>
          <w:marTop w:val="0"/>
          <w:marBottom w:val="0"/>
          <w:divBdr>
            <w:top w:val="none" w:sz="0" w:space="0" w:color="auto"/>
            <w:left w:val="none" w:sz="0" w:space="0" w:color="auto"/>
            <w:bottom w:val="none" w:sz="0" w:space="0" w:color="auto"/>
            <w:right w:val="none" w:sz="0" w:space="0" w:color="auto"/>
          </w:divBdr>
        </w:div>
        <w:div w:id="685524975">
          <w:marLeft w:val="400"/>
          <w:marRight w:val="0"/>
          <w:marTop w:val="0"/>
          <w:marBottom w:val="0"/>
          <w:divBdr>
            <w:top w:val="none" w:sz="0" w:space="0" w:color="auto"/>
            <w:left w:val="none" w:sz="0" w:space="0" w:color="auto"/>
            <w:bottom w:val="none" w:sz="0" w:space="0" w:color="auto"/>
            <w:right w:val="none" w:sz="0" w:space="0" w:color="auto"/>
          </w:divBdr>
        </w:div>
        <w:div w:id="1132670720">
          <w:marLeft w:val="400"/>
          <w:marRight w:val="0"/>
          <w:marTop w:val="0"/>
          <w:marBottom w:val="0"/>
          <w:divBdr>
            <w:top w:val="none" w:sz="0" w:space="0" w:color="auto"/>
            <w:left w:val="none" w:sz="0" w:space="0" w:color="auto"/>
            <w:bottom w:val="none" w:sz="0" w:space="0" w:color="auto"/>
            <w:right w:val="none" w:sz="0" w:space="0" w:color="auto"/>
          </w:divBdr>
        </w:div>
        <w:div w:id="635569745">
          <w:marLeft w:val="400"/>
          <w:marRight w:val="0"/>
          <w:marTop w:val="0"/>
          <w:marBottom w:val="0"/>
          <w:divBdr>
            <w:top w:val="none" w:sz="0" w:space="0" w:color="auto"/>
            <w:left w:val="none" w:sz="0" w:space="0" w:color="auto"/>
            <w:bottom w:val="none" w:sz="0" w:space="0" w:color="auto"/>
            <w:right w:val="none" w:sz="0" w:space="0" w:color="auto"/>
          </w:divBdr>
        </w:div>
        <w:div w:id="1274168650">
          <w:marLeft w:val="200"/>
          <w:marRight w:val="0"/>
          <w:marTop w:val="0"/>
          <w:marBottom w:val="0"/>
          <w:divBdr>
            <w:top w:val="none" w:sz="0" w:space="0" w:color="auto"/>
            <w:left w:val="none" w:sz="0" w:space="0" w:color="auto"/>
            <w:bottom w:val="none" w:sz="0" w:space="0" w:color="auto"/>
            <w:right w:val="none" w:sz="0" w:space="0" w:color="auto"/>
          </w:divBdr>
        </w:div>
        <w:div w:id="1401293902">
          <w:marLeft w:val="1000"/>
          <w:marRight w:val="0"/>
          <w:marTop w:val="0"/>
          <w:marBottom w:val="0"/>
          <w:divBdr>
            <w:top w:val="none" w:sz="0" w:space="0" w:color="auto"/>
            <w:left w:val="none" w:sz="0" w:space="0" w:color="auto"/>
            <w:bottom w:val="none" w:sz="0" w:space="0" w:color="auto"/>
            <w:right w:val="none" w:sz="0" w:space="0" w:color="auto"/>
          </w:divBdr>
        </w:div>
        <w:div w:id="114065092">
          <w:marLeft w:val="200"/>
          <w:marRight w:val="0"/>
          <w:marTop w:val="0"/>
          <w:marBottom w:val="0"/>
          <w:divBdr>
            <w:top w:val="none" w:sz="0" w:space="0" w:color="auto"/>
            <w:left w:val="none" w:sz="0" w:space="0" w:color="auto"/>
            <w:bottom w:val="none" w:sz="0" w:space="0" w:color="auto"/>
            <w:right w:val="none" w:sz="0" w:space="0" w:color="auto"/>
          </w:divBdr>
        </w:div>
        <w:div w:id="1714960107">
          <w:marLeft w:val="200"/>
          <w:marRight w:val="0"/>
          <w:marTop w:val="0"/>
          <w:marBottom w:val="0"/>
          <w:divBdr>
            <w:top w:val="none" w:sz="0" w:space="0" w:color="auto"/>
            <w:left w:val="none" w:sz="0" w:space="0" w:color="auto"/>
            <w:bottom w:val="none" w:sz="0" w:space="0" w:color="auto"/>
            <w:right w:val="none" w:sz="0" w:space="0" w:color="auto"/>
          </w:divBdr>
        </w:div>
        <w:div w:id="1594242736">
          <w:marLeft w:val="1000"/>
          <w:marRight w:val="0"/>
          <w:marTop w:val="0"/>
          <w:marBottom w:val="0"/>
          <w:divBdr>
            <w:top w:val="none" w:sz="0" w:space="0" w:color="auto"/>
            <w:left w:val="none" w:sz="0" w:space="0" w:color="auto"/>
            <w:bottom w:val="none" w:sz="0" w:space="0" w:color="auto"/>
            <w:right w:val="none" w:sz="0" w:space="0" w:color="auto"/>
          </w:divBdr>
        </w:div>
        <w:div w:id="291131211">
          <w:marLeft w:val="200"/>
          <w:marRight w:val="0"/>
          <w:marTop w:val="0"/>
          <w:marBottom w:val="0"/>
          <w:divBdr>
            <w:top w:val="none" w:sz="0" w:space="0" w:color="auto"/>
            <w:left w:val="none" w:sz="0" w:space="0" w:color="auto"/>
            <w:bottom w:val="none" w:sz="0" w:space="0" w:color="auto"/>
            <w:right w:val="none" w:sz="0" w:space="0" w:color="auto"/>
          </w:divBdr>
        </w:div>
        <w:div w:id="243690816">
          <w:marLeft w:val="200"/>
          <w:marRight w:val="0"/>
          <w:marTop w:val="0"/>
          <w:marBottom w:val="0"/>
          <w:divBdr>
            <w:top w:val="none" w:sz="0" w:space="0" w:color="auto"/>
            <w:left w:val="none" w:sz="0" w:space="0" w:color="auto"/>
            <w:bottom w:val="none" w:sz="0" w:space="0" w:color="auto"/>
            <w:right w:val="none" w:sz="0" w:space="0" w:color="auto"/>
          </w:divBdr>
        </w:div>
        <w:div w:id="1609313609">
          <w:marLeft w:val="1000"/>
          <w:marRight w:val="0"/>
          <w:marTop w:val="0"/>
          <w:marBottom w:val="0"/>
          <w:divBdr>
            <w:top w:val="none" w:sz="0" w:space="0" w:color="auto"/>
            <w:left w:val="none" w:sz="0" w:space="0" w:color="auto"/>
            <w:bottom w:val="none" w:sz="0" w:space="0" w:color="auto"/>
            <w:right w:val="none" w:sz="0" w:space="0" w:color="auto"/>
          </w:divBdr>
        </w:div>
        <w:div w:id="1675759625">
          <w:marLeft w:val="200"/>
          <w:marRight w:val="0"/>
          <w:marTop w:val="0"/>
          <w:marBottom w:val="0"/>
          <w:divBdr>
            <w:top w:val="none" w:sz="0" w:space="0" w:color="auto"/>
            <w:left w:val="none" w:sz="0" w:space="0" w:color="auto"/>
            <w:bottom w:val="none" w:sz="0" w:space="0" w:color="auto"/>
            <w:right w:val="none" w:sz="0" w:space="0" w:color="auto"/>
          </w:divBdr>
        </w:div>
        <w:div w:id="875041124">
          <w:marLeft w:val="200"/>
          <w:marRight w:val="0"/>
          <w:marTop w:val="0"/>
          <w:marBottom w:val="0"/>
          <w:divBdr>
            <w:top w:val="none" w:sz="0" w:space="0" w:color="auto"/>
            <w:left w:val="none" w:sz="0" w:space="0" w:color="auto"/>
            <w:bottom w:val="none" w:sz="0" w:space="0" w:color="auto"/>
            <w:right w:val="none" w:sz="0" w:space="0" w:color="auto"/>
          </w:divBdr>
        </w:div>
        <w:div w:id="674382374">
          <w:marLeft w:val="400"/>
          <w:marRight w:val="0"/>
          <w:marTop w:val="0"/>
          <w:marBottom w:val="0"/>
          <w:divBdr>
            <w:top w:val="none" w:sz="0" w:space="0" w:color="auto"/>
            <w:left w:val="none" w:sz="0" w:space="0" w:color="auto"/>
            <w:bottom w:val="none" w:sz="0" w:space="0" w:color="auto"/>
            <w:right w:val="none" w:sz="0" w:space="0" w:color="auto"/>
          </w:divBdr>
        </w:div>
        <w:div w:id="1389693015">
          <w:marLeft w:val="400"/>
          <w:marRight w:val="0"/>
          <w:marTop w:val="0"/>
          <w:marBottom w:val="0"/>
          <w:divBdr>
            <w:top w:val="none" w:sz="0" w:space="0" w:color="auto"/>
            <w:left w:val="none" w:sz="0" w:space="0" w:color="auto"/>
            <w:bottom w:val="none" w:sz="0" w:space="0" w:color="auto"/>
            <w:right w:val="none" w:sz="0" w:space="0" w:color="auto"/>
          </w:divBdr>
        </w:div>
        <w:div w:id="1761827647">
          <w:marLeft w:val="1000"/>
          <w:marRight w:val="0"/>
          <w:marTop w:val="0"/>
          <w:marBottom w:val="0"/>
          <w:divBdr>
            <w:top w:val="none" w:sz="0" w:space="0" w:color="auto"/>
            <w:left w:val="none" w:sz="0" w:space="0" w:color="auto"/>
            <w:bottom w:val="none" w:sz="0" w:space="0" w:color="auto"/>
            <w:right w:val="none" w:sz="0" w:space="0" w:color="auto"/>
          </w:divBdr>
        </w:div>
        <w:div w:id="542517965">
          <w:marLeft w:val="200"/>
          <w:marRight w:val="0"/>
          <w:marTop w:val="0"/>
          <w:marBottom w:val="0"/>
          <w:divBdr>
            <w:top w:val="none" w:sz="0" w:space="0" w:color="auto"/>
            <w:left w:val="none" w:sz="0" w:space="0" w:color="auto"/>
            <w:bottom w:val="none" w:sz="0" w:space="0" w:color="auto"/>
            <w:right w:val="none" w:sz="0" w:space="0" w:color="auto"/>
          </w:divBdr>
        </w:div>
        <w:div w:id="425225134">
          <w:marLeft w:val="200"/>
          <w:marRight w:val="0"/>
          <w:marTop w:val="0"/>
          <w:marBottom w:val="0"/>
          <w:divBdr>
            <w:top w:val="none" w:sz="0" w:space="0" w:color="auto"/>
            <w:left w:val="none" w:sz="0" w:space="0" w:color="auto"/>
            <w:bottom w:val="none" w:sz="0" w:space="0" w:color="auto"/>
            <w:right w:val="none" w:sz="0" w:space="0" w:color="auto"/>
          </w:divBdr>
        </w:div>
        <w:div w:id="344671333">
          <w:marLeft w:val="200"/>
          <w:marRight w:val="0"/>
          <w:marTop w:val="0"/>
          <w:marBottom w:val="0"/>
          <w:divBdr>
            <w:top w:val="none" w:sz="0" w:space="0" w:color="auto"/>
            <w:left w:val="none" w:sz="0" w:space="0" w:color="auto"/>
            <w:bottom w:val="none" w:sz="0" w:space="0" w:color="auto"/>
            <w:right w:val="none" w:sz="0" w:space="0" w:color="auto"/>
          </w:divBdr>
        </w:div>
        <w:div w:id="66194449">
          <w:marLeft w:val="200"/>
          <w:marRight w:val="0"/>
          <w:marTop w:val="0"/>
          <w:marBottom w:val="0"/>
          <w:divBdr>
            <w:top w:val="none" w:sz="0" w:space="0" w:color="auto"/>
            <w:left w:val="none" w:sz="0" w:space="0" w:color="auto"/>
            <w:bottom w:val="none" w:sz="0" w:space="0" w:color="auto"/>
            <w:right w:val="none" w:sz="0" w:space="0" w:color="auto"/>
          </w:divBdr>
        </w:div>
        <w:div w:id="1625845334">
          <w:marLeft w:val="200"/>
          <w:marRight w:val="0"/>
          <w:marTop w:val="0"/>
          <w:marBottom w:val="0"/>
          <w:divBdr>
            <w:top w:val="none" w:sz="0" w:space="0" w:color="auto"/>
            <w:left w:val="none" w:sz="0" w:space="0" w:color="auto"/>
            <w:bottom w:val="none" w:sz="0" w:space="0" w:color="auto"/>
            <w:right w:val="none" w:sz="0" w:space="0" w:color="auto"/>
          </w:divBdr>
        </w:div>
        <w:div w:id="104735503">
          <w:marLeft w:val="200"/>
          <w:marRight w:val="0"/>
          <w:marTop w:val="0"/>
          <w:marBottom w:val="0"/>
          <w:divBdr>
            <w:top w:val="none" w:sz="0" w:space="0" w:color="auto"/>
            <w:left w:val="none" w:sz="0" w:space="0" w:color="auto"/>
            <w:bottom w:val="none" w:sz="0" w:space="0" w:color="auto"/>
            <w:right w:val="none" w:sz="0" w:space="0" w:color="auto"/>
          </w:divBdr>
        </w:div>
        <w:div w:id="353653396">
          <w:marLeft w:val="200"/>
          <w:marRight w:val="0"/>
          <w:marTop w:val="0"/>
          <w:marBottom w:val="0"/>
          <w:divBdr>
            <w:top w:val="none" w:sz="0" w:space="0" w:color="auto"/>
            <w:left w:val="none" w:sz="0" w:space="0" w:color="auto"/>
            <w:bottom w:val="none" w:sz="0" w:space="0" w:color="auto"/>
            <w:right w:val="none" w:sz="0" w:space="0" w:color="auto"/>
          </w:divBdr>
        </w:div>
        <w:div w:id="431244863">
          <w:marLeft w:val="1000"/>
          <w:marRight w:val="0"/>
          <w:marTop w:val="0"/>
          <w:marBottom w:val="0"/>
          <w:divBdr>
            <w:top w:val="none" w:sz="0" w:space="0" w:color="auto"/>
            <w:left w:val="none" w:sz="0" w:space="0" w:color="auto"/>
            <w:bottom w:val="none" w:sz="0" w:space="0" w:color="auto"/>
            <w:right w:val="none" w:sz="0" w:space="0" w:color="auto"/>
          </w:divBdr>
        </w:div>
        <w:div w:id="1892687430">
          <w:marLeft w:val="200"/>
          <w:marRight w:val="0"/>
          <w:marTop w:val="0"/>
          <w:marBottom w:val="0"/>
          <w:divBdr>
            <w:top w:val="none" w:sz="0" w:space="0" w:color="auto"/>
            <w:left w:val="none" w:sz="0" w:space="0" w:color="auto"/>
            <w:bottom w:val="none" w:sz="0" w:space="0" w:color="auto"/>
            <w:right w:val="none" w:sz="0" w:space="0" w:color="auto"/>
          </w:divBdr>
        </w:div>
        <w:div w:id="2043818067">
          <w:marLeft w:val="200"/>
          <w:marRight w:val="0"/>
          <w:marTop w:val="0"/>
          <w:marBottom w:val="0"/>
          <w:divBdr>
            <w:top w:val="none" w:sz="0" w:space="0" w:color="auto"/>
            <w:left w:val="none" w:sz="0" w:space="0" w:color="auto"/>
            <w:bottom w:val="none" w:sz="0" w:space="0" w:color="auto"/>
            <w:right w:val="none" w:sz="0" w:space="0" w:color="auto"/>
          </w:divBdr>
        </w:div>
        <w:div w:id="1858691160">
          <w:marLeft w:val="200"/>
          <w:marRight w:val="0"/>
          <w:marTop w:val="0"/>
          <w:marBottom w:val="0"/>
          <w:divBdr>
            <w:top w:val="none" w:sz="0" w:space="0" w:color="auto"/>
            <w:left w:val="none" w:sz="0" w:space="0" w:color="auto"/>
            <w:bottom w:val="none" w:sz="0" w:space="0" w:color="auto"/>
            <w:right w:val="none" w:sz="0" w:space="0" w:color="auto"/>
          </w:divBdr>
        </w:div>
        <w:div w:id="644553712">
          <w:marLeft w:val="1000"/>
          <w:marRight w:val="0"/>
          <w:marTop w:val="0"/>
          <w:marBottom w:val="0"/>
          <w:divBdr>
            <w:top w:val="none" w:sz="0" w:space="0" w:color="auto"/>
            <w:left w:val="none" w:sz="0" w:space="0" w:color="auto"/>
            <w:bottom w:val="none" w:sz="0" w:space="0" w:color="auto"/>
            <w:right w:val="none" w:sz="0" w:space="0" w:color="auto"/>
          </w:divBdr>
        </w:div>
        <w:div w:id="1595941955">
          <w:marLeft w:val="1400"/>
          <w:marRight w:val="0"/>
          <w:marTop w:val="0"/>
          <w:marBottom w:val="0"/>
          <w:divBdr>
            <w:top w:val="none" w:sz="0" w:space="0" w:color="auto"/>
            <w:left w:val="none" w:sz="0" w:space="0" w:color="auto"/>
            <w:bottom w:val="none" w:sz="0" w:space="0" w:color="auto"/>
            <w:right w:val="none" w:sz="0" w:space="0" w:color="auto"/>
          </w:divBdr>
        </w:div>
        <w:div w:id="634986450">
          <w:marLeft w:val="1000"/>
          <w:marRight w:val="0"/>
          <w:marTop w:val="0"/>
          <w:marBottom w:val="0"/>
          <w:divBdr>
            <w:top w:val="none" w:sz="0" w:space="0" w:color="auto"/>
            <w:left w:val="none" w:sz="0" w:space="0" w:color="auto"/>
            <w:bottom w:val="none" w:sz="0" w:space="0" w:color="auto"/>
            <w:right w:val="none" w:sz="0" w:space="0" w:color="auto"/>
          </w:divBdr>
        </w:div>
        <w:div w:id="1188104746">
          <w:marLeft w:val="200"/>
          <w:marRight w:val="0"/>
          <w:marTop w:val="0"/>
          <w:marBottom w:val="0"/>
          <w:divBdr>
            <w:top w:val="none" w:sz="0" w:space="0" w:color="auto"/>
            <w:left w:val="none" w:sz="0" w:space="0" w:color="auto"/>
            <w:bottom w:val="none" w:sz="0" w:space="0" w:color="auto"/>
            <w:right w:val="none" w:sz="0" w:space="0" w:color="auto"/>
          </w:divBdr>
        </w:div>
        <w:div w:id="39792032">
          <w:marLeft w:val="200"/>
          <w:marRight w:val="0"/>
          <w:marTop w:val="0"/>
          <w:marBottom w:val="0"/>
          <w:divBdr>
            <w:top w:val="none" w:sz="0" w:space="0" w:color="auto"/>
            <w:left w:val="none" w:sz="0" w:space="0" w:color="auto"/>
            <w:bottom w:val="none" w:sz="0" w:space="0" w:color="auto"/>
            <w:right w:val="none" w:sz="0" w:space="0" w:color="auto"/>
          </w:divBdr>
        </w:div>
        <w:div w:id="1760365205">
          <w:marLeft w:val="1000"/>
          <w:marRight w:val="0"/>
          <w:marTop w:val="0"/>
          <w:marBottom w:val="0"/>
          <w:divBdr>
            <w:top w:val="none" w:sz="0" w:space="0" w:color="auto"/>
            <w:left w:val="none" w:sz="0" w:space="0" w:color="auto"/>
            <w:bottom w:val="none" w:sz="0" w:space="0" w:color="auto"/>
            <w:right w:val="none" w:sz="0" w:space="0" w:color="auto"/>
          </w:divBdr>
        </w:div>
        <w:div w:id="28384583">
          <w:marLeft w:val="200"/>
          <w:marRight w:val="0"/>
          <w:marTop w:val="0"/>
          <w:marBottom w:val="0"/>
          <w:divBdr>
            <w:top w:val="none" w:sz="0" w:space="0" w:color="auto"/>
            <w:left w:val="none" w:sz="0" w:space="0" w:color="auto"/>
            <w:bottom w:val="none" w:sz="0" w:space="0" w:color="auto"/>
            <w:right w:val="none" w:sz="0" w:space="0" w:color="auto"/>
          </w:divBdr>
        </w:div>
        <w:div w:id="830753131">
          <w:marLeft w:val="200"/>
          <w:marRight w:val="0"/>
          <w:marTop w:val="0"/>
          <w:marBottom w:val="0"/>
          <w:divBdr>
            <w:top w:val="none" w:sz="0" w:space="0" w:color="auto"/>
            <w:left w:val="none" w:sz="0" w:space="0" w:color="auto"/>
            <w:bottom w:val="none" w:sz="0" w:space="0" w:color="auto"/>
            <w:right w:val="none" w:sz="0" w:space="0" w:color="auto"/>
          </w:divBdr>
        </w:div>
        <w:div w:id="508642968">
          <w:marLeft w:val="200"/>
          <w:marRight w:val="0"/>
          <w:marTop w:val="0"/>
          <w:marBottom w:val="0"/>
          <w:divBdr>
            <w:top w:val="none" w:sz="0" w:space="0" w:color="auto"/>
            <w:left w:val="none" w:sz="0" w:space="0" w:color="auto"/>
            <w:bottom w:val="none" w:sz="0" w:space="0" w:color="auto"/>
            <w:right w:val="none" w:sz="0" w:space="0" w:color="auto"/>
          </w:divBdr>
        </w:div>
        <w:div w:id="1607419782">
          <w:marLeft w:val="200"/>
          <w:marRight w:val="0"/>
          <w:marTop w:val="0"/>
          <w:marBottom w:val="0"/>
          <w:divBdr>
            <w:top w:val="none" w:sz="0" w:space="0" w:color="auto"/>
            <w:left w:val="none" w:sz="0" w:space="0" w:color="auto"/>
            <w:bottom w:val="none" w:sz="0" w:space="0" w:color="auto"/>
            <w:right w:val="none" w:sz="0" w:space="0" w:color="auto"/>
          </w:divBdr>
        </w:div>
        <w:div w:id="2040666089">
          <w:marLeft w:val="1000"/>
          <w:marRight w:val="0"/>
          <w:marTop w:val="0"/>
          <w:marBottom w:val="0"/>
          <w:divBdr>
            <w:top w:val="none" w:sz="0" w:space="0" w:color="auto"/>
            <w:left w:val="none" w:sz="0" w:space="0" w:color="auto"/>
            <w:bottom w:val="none" w:sz="0" w:space="0" w:color="auto"/>
            <w:right w:val="none" w:sz="0" w:space="0" w:color="auto"/>
          </w:divBdr>
        </w:div>
        <w:div w:id="1263683513">
          <w:marLeft w:val="200"/>
          <w:marRight w:val="0"/>
          <w:marTop w:val="0"/>
          <w:marBottom w:val="0"/>
          <w:divBdr>
            <w:top w:val="none" w:sz="0" w:space="0" w:color="auto"/>
            <w:left w:val="none" w:sz="0" w:space="0" w:color="auto"/>
            <w:bottom w:val="none" w:sz="0" w:space="0" w:color="auto"/>
            <w:right w:val="none" w:sz="0" w:space="0" w:color="auto"/>
          </w:divBdr>
        </w:div>
        <w:div w:id="617639321">
          <w:marLeft w:val="200"/>
          <w:marRight w:val="0"/>
          <w:marTop w:val="0"/>
          <w:marBottom w:val="0"/>
          <w:divBdr>
            <w:top w:val="none" w:sz="0" w:space="0" w:color="auto"/>
            <w:left w:val="none" w:sz="0" w:space="0" w:color="auto"/>
            <w:bottom w:val="none" w:sz="0" w:space="0" w:color="auto"/>
            <w:right w:val="none" w:sz="0" w:space="0" w:color="auto"/>
          </w:divBdr>
        </w:div>
        <w:div w:id="978267049">
          <w:marLeft w:val="200"/>
          <w:marRight w:val="0"/>
          <w:marTop w:val="0"/>
          <w:marBottom w:val="0"/>
          <w:divBdr>
            <w:top w:val="none" w:sz="0" w:space="0" w:color="auto"/>
            <w:left w:val="none" w:sz="0" w:space="0" w:color="auto"/>
            <w:bottom w:val="none" w:sz="0" w:space="0" w:color="auto"/>
            <w:right w:val="none" w:sz="0" w:space="0" w:color="auto"/>
          </w:divBdr>
        </w:div>
        <w:div w:id="35854505">
          <w:marLeft w:val="1000"/>
          <w:marRight w:val="0"/>
          <w:marTop w:val="0"/>
          <w:marBottom w:val="0"/>
          <w:divBdr>
            <w:top w:val="none" w:sz="0" w:space="0" w:color="auto"/>
            <w:left w:val="none" w:sz="0" w:space="0" w:color="auto"/>
            <w:bottom w:val="none" w:sz="0" w:space="0" w:color="auto"/>
            <w:right w:val="none" w:sz="0" w:space="0" w:color="auto"/>
          </w:divBdr>
        </w:div>
        <w:div w:id="177889793">
          <w:marLeft w:val="200"/>
          <w:marRight w:val="0"/>
          <w:marTop w:val="0"/>
          <w:marBottom w:val="0"/>
          <w:divBdr>
            <w:top w:val="none" w:sz="0" w:space="0" w:color="auto"/>
            <w:left w:val="none" w:sz="0" w:space="0" w:color="auto"/>
            <w:bottom w:val="none" w:sz="0" w:space="0" w:color="auto"/>
            <w:right w:val="none" w:sz="0" w:space="0" w:color="auto"/>
          </w:divBdr>
        </w:div>
        <w:div w:id="1988700284">
          <w:marLeft w:val="200"/>
          <w:marRight w:val="0"/>
          <w:marTop w:val="0"/>
          <w:marBottom w:val="0"/>
          <w:divBdr>
            <w:top w:val="none" w:sz="0" w:space="0" w:color="auto"/>
            <w:left w:val="none" w:sz="0" w:space="0" w:color="auto"/>
            <w:bottom w:val="none" w:sz="0" w:space="0" w:color="auto"/>
            <w:right w:val="none" w:sz="0" w:space="0" w:color="auto"/>
          </w:divBdr>
        </w:div>
        <w:div w:id="936525326">
          <w:marLeft w:val="1000"/>
          <w:marRight w:val="0"/>
          <w:marTop w:val="0"/>
          <w:marBottom w:val="0"/>
          <w:divBdr>
            <w:top w:val="none" w:sz="0" w:space="0" w:color="auto"/>
            <w:left w:val="none" w:sz="0" w:space="0" w:color="auto"/>
            <w:bottom w:val="none" w:sz="0" w:space="0" w:color="auto"/>
            <w:right w:val="none" w:sz="0" w:space="0" w:color="auto"/>
          </w:divBdr>
        </w:div>
        <w:div w:id="661198644">
          <w:marLeft w:val="200"/>
          <w:marRight w:val="0"/>
          <w:marTop w:val="0"/>
          <w:marBottom w:val="0"/>
          <w:divBdr>
            <w:top w:val="none" w:sz="0" w:space="0" w:color="auto"/>
            <w:left w:val="none" w:sz="0" w:space="0" w:color="auto"/>
            <w:bottom w:val="none" w:sz="0" w:space="0" w:color="auto"/>
            <w:right w:val="none" w:sz="0" w:space="0" w:color="auto"/>
          </w:divBdr>
        </w:div>
        <w:div w:id="664288327">
          <w:marLeft w:val="200"/>
          <w:marRight w:val="0"/>
          <w:marTop w:val="0"/>
          <w:marBottom w:val="0"/>
          <w:divBdr>
            <w:top w:val="none" w:sz="0" w:space="0" w:color="auto"/>
            <w:left w:val="none" w:sz="0" w:space="0" w:color="auto"/>
            <w:bottom w:val="none" w:sz="0" w:space="0" w:color="auto"/>
            <w:right w:val="none" w:sz="0" w:space="0" w:color="auto"/>
          </w:divBdr>
        </w:div>
        <w:div w:id="1995719533">
          <w:marLeft w:val="1000"/>
          <w:marRight w:val="0"/>
          <w:marTop w:val="0"/>
          <w:marBottom w:val="0"/>
          <w:divBdr>
            <w:top w:val="none" w:sz="0" w:space="0" w:color="auto"/>
            <w:left w:val="none" w:sz="0" w:space="0" w:color="auto"/>
            <w:bottom w:val="none" w:sz="0" w:space="0" w:color="auto"/>
            <w:right w:val="none" w:sz="0" w:space="0" w:color="auto"/>
          </w:divBdr>
        </w:div>
        <w:div w:id="901865087">
          <w:marLeft w:val="200"/>
          <w:marRight w:val="0"/>
          <w:marTop w:val="0"/>
          <w:marBottom w:val="0"/>
          <w:divBdr>
            <w:top w:val="none" w:sz="0" w:space="0" w:color="auto"/>
            <w:left w:val="none" w:sz="0" w:space="0" w:color="auto"/>
            <w:bottom w:val="none" w:sz="0" w:space="0" w:color="auto"/>
            <w:right w:val="none" w:sz="0" w:space="0" w:color="auto"/>
          </w:divBdr>
        </w:div>
        <w:div w:id="1158770236">
          <w:marLeft w:val="200"/>
          <w:marRight w:val="0"/>
          <w:marTop w:val="0"/>
          <w:marBottom w:val="0"/>
          <w:divBdr>
            <w:top w:val="none" w:sz="0" w:space="0" w:color="auto"/>
            <w:left w:val="none" w:sz="0" w:space="0" w:color="auto"/>
            <w:bottom w:val="none" w:sz="0" w:space="0" w:color="auto"/>
            <w:right w:val="none" w:sz="0" w:space="0" w:color="auto"/>
          </w:divBdr>
        </w:div>
        <w:div w:id="479536411">
          <w:marLeft w:val="1000"/>
          <w:marRight w:val="0"/>
          <w:marTop w:val="0"/>
          <w:marBottom w:val="0"/>
          <w:divBdr>
            <w:top w:val="none" w:sz="0" w:space="0" w:color="auto"/>
            <w:left w:val="none" w:sz="0" w:space="0" w:color="auto"/>
            <w:bottom w:val="none" w:sz="0" w:space="0" w:color="auto"/>
            <w:right w:val="none" w:sz="0" w:space="0" w:color="auto"/>
          </w:divBdr>
        </w:div>
        <w:div w:id="121726905">
          <w:marLeft w:val="200"/>
          <w:marRight w:val="0"/>
          <w:marTop w:val="0"/>
          <w:marBottom w:val="0"/>
          <w:divBdr>
            <w:top w:val="none" w:sz="0" w:space="0" w:color="auto"/>
            <w:left w:val="none" w:sz="0" w:space="0" w:color="auto"/>
            <w:bottom w:val="none" w:sz="0" w:space="0" w:color="auto"/>
            <w:right w:val="none" w:sz="0" w:space="0" w:color="auto"/>
          </w:divBdr>
        </w:div>
        <w:div w:id="1551187743">
          <w:marLeft w:val="200"/>
          <w:marRight w:val="0"/>
          <w:marTop w:val="0"/>
          <w:marBottom w:val="0"/>
          <w:divBdr>
            <w:top w:val="none" w:sz="0" w:space="0" w:color="auto"/>
            <w:left w:val="none" w:sz="0" w:space="0" w:color="auto"/>
            <w:bottom w:val="none" w:sz="0" w:space="0" w:color="auto"/>
            <w:right w:val="none" w:sz="0" w:space="0" w:color="auto"/>
          </w:divBdr>
        </w:div>
        <w:div w:id="291793343">
          <w:marLeft w:val="1000"/>
          <w:marRight w:val="0"/>
          <w:marTop w:val="0"/>
          <w:marBottom w:val="0"/>
          <w:divBdr>
            <w:top w:val="none" w:sz="0" w:space="0" w:color="auto"/>
            <w:left w:val="none" w:sz="0" w:space="0" w:color="auto"/>
            <w:bottom w:val="none" w:sz="0" w:space="0" w:color="auto"/>
            <w:right w:val="none" w:sz="0" w:space="0" w:color="auto"/>
          </w:divBdr>
        </w:div>
        <w:div w:id="1873423201">
          <w:marLeft w:val="600"/>
          <w:marRight w:val="0"/>
          <w:marTop w:val="0"/>
          <w:marBottom w:val="0"/>
          <w:divBdr>
            <w:top w:val="none" w:sz="0" w:space="0" w:color="auto"/>
            <w:left w:val="none" w:sz="0" w:space="0" w:color="auto"/>
            <w:bottom w:val="none" w:sz="0" w:space="0" w:color="auto"/>
            <w:right w:val="none" w:sz="0" w:space="0" w:color="auto"/>
          </w:divBdr>
        </w:div>
        <w:div w:id="1233934061">
          <w:marLeft w:val="200"/>
          <w:marRight w:val="0"/>
          <w:marTop w:val="0"/>
          <w:marBottom w:val="0"/>
          <w:divBdr>
            <w:top w:val="none" w:sz="0" w:space="0" w:color="auto"/>
            <w:left w:val="none" w:sz="0" w:space="0" w:color="auto"/>
            <w:bottom w:val="none" w:sz="0" w:space="0" w:color="auto"/>
            <w:right w:val="none" w:sz="0" w:space="0" w:color="auto"/>
          </w:divBdr>
        </w:div>
        <w:div w:id="1477916224">
          <w:marLeft w:val="200"/>
          <w:marRight w:val="0"/>
          <w:marTop w:val="0"/>
          <w:marBottom w:val="0"/>
          <w:divBdr>
            <w:top w:val="none" w:sz="0" w:space="0" w:color="auto"/>
            <w:left w:val="none" w:sz="0" w:space="0" w:color="auto"/>
            <w:bottom w:val="none" w:sz="0" w:space="0" w:color="auto"/>
            <w:right w:val="none" w:sz="0" w:space="0" w:color="auto"/>
          </w:divBdr>
        </w:div>
        <w:div w:id="1559054218">
          <w:marLeft w:val="1000"/>
          <w:marRight w:val="0"/>
          <w:marTop w:val="0"/>
          <w:marBottom w:val="0"/>
          <w:divBdr>
            <w:top w:val="none" w:sz="0" w:space="0" w:color="auto"/>
            <w:left w:val="none" w:sz="0" w:space="0" w:color="auto"/>
            <w:bottom w:val="none" w:sz="0" w:space="0" w:color="auto"/>
            <w:right w:val="none" w:sz="0" w:space="0" w:color="auto"/>
          </w:divBdr>
        </w:div>
        <w:div w:id="325060336">
          <w:marLeft w:val="200"/>
          <w:marRight w:val="0"/>
          <w:marTop w:val="0"/>
          <w:marBottom w:val="0"/>
          <w:divBdr>
            <w:top w:val="none" w:sz="0" w:space="0" w:color="auto"/>
            <w:left w:val="none" w:sz="0" w:space="0" w:color="auto"/>
            <w:bottom w:val="none" w:sz="0" w:space="0" w:color="auto"/>
            <w:right w:val="none" w:sz="0" w:space="0" w:color="auto"/>
          </w:divBdr>
        </w:div>
        <w:div w:id="829101046">
          <w:marLeft w:val="200"/>
          <w:marRight w:val="0"/>
          <w:marTop w:val="0"/>
          <w:marBottom w:val="0"/>
          <w:divBdr>
            <w:top w:val="none" w:sz="0" w:space="0" w:color="auto"/>
            <w:left w:val="none" w:sz="0" w:space="0" w:color="auto"/>
            <w:bottom w:val="none" w:sz="0" w:space="0" w:color="auto"/>
            <w:right w:val="none" w:sz="0" w:space="0" w:color="auto"/>
          </w:divBdr>
        </w:div>
        <w:div w:id="1255014850">
          <w:marLeft w:val="200"/>
          <w:marRight w:val="0"/>
          <w:marTop w:val="0"/>
          <w:marBottom w:val="0"/>
          <w:divBdr>
            <w:top w:val="none" w:sz="0" w:space="0" w:color="auto"/>
            <w:left w:val="none" w:sz="0" w:space="0" w:color="auto"/>
            <w:bottom w:val="none" w:sz="0" w:space="0" w:color="auto"/>
            <w:right w:val="none" w:sz="0" w:space="0" w:color="auto"/>
          </w:divBdr>
        </w:div>
        <w:div w:id="6912620">
          <w:marLeft w:val="200"/>
          <w:marRight w:val="0"/>
          <w:marTop w:val="0"/>
          <w:marBottom w:val="0"/>
          <w:divBdr>
            <w:top w:val="none" w:sz="0" w:space="0" w:color="auto"/>
            <w:left w:val="none" w:sz="0" w:space="0" w:color="auto"/>
            <w:bottom w:val="none" w:sz="0" w:space="0" w:color="auto"/>
            <w:right w:val="none" w:sz="0" w:space="0" w:color="auto"/>
          </w:divBdr>
        </w:div>
        <w:div w:id="1025255694">
          <w:marLeft w:val="200"/>
          <w:marRight w:val="0"/>
          <w:marTop w:val="0"/>
          <w:marBottom w:val="0"/>
          <w:divBdr>
            <w:top w:val="none" w:sz="0" w:space="0" w:color="auto"/>
            <w:left w:val="none" w:sz="0" w:space="0" w:color="auto"/>
            <w:bottom w:val="none" w:sz="0" w:space="0" w:color="auto"/>
            <w:right w:val="none" w:sz="0" w:space="0" w:color="auto"/>
          </w:divBdr>
        </w:div>
        <w:div w:id="67265262">
          <w:marLeft w:val="200"/>
          <w:marRight w:val="0"/>
          <w:marTop w:val="0"/>
          <w:marBottom w:val="0"/>
          <w:divBdr>
            <w:top w:val="none" w:sz="0" w:space="0" w:color="auto"/>
            <w:left w:val="none" w:sz="0" w:space="0" w:color="auto"/>
            <w:bottom w:val="none" w:sz="0" w:space="0" w:color="auto"/>
            <w:right w:val="none" w:sz="0" w:space="0" w:color="auto"/>
          </w:divBdr>
        </w:div>
        <w:div w:id="1489593995">
          <w:marLeft w:val="400"/>
          <w:marRight w:val="0"/>
          <w:marTop w:val="0"/>
          <w:marBottom w:val="0"/>
          <w:divBdr>
            <w:top w:val="none" w:sz="0" w:space="0" w:color="auto"/>
            <w:left w:val="none" w:sz="0" w:space="0" w:color="auto"/>
            <w:bottom w:val="none" w:sz="0" w:space="0" w:color="auto"/>
            <w:right w:val="none" w:sz="0" w:space="0" w:color="auto"/>
          </w:divBdr>
        </w:div>
        <w:div w:id="467894242">
          <w:marLeft w:val="400"/>
          <w:marRight w:val="0"/>
          <w:marTop w:val="0"/>
          <w:marBottom w:val="0"/>
          <w:divBdr>
            <w:top w:val="none" w:sz="0" w:space="0" w:color="auto"/>
            <w:left w:val="none" w:sz="0" w:space="0" w:color="auto"/>
            <w:bottom w:val="none" w:sz="0" w:space="0" w:color="auto"/>
            <w:right w:val="none" w:sz="0" w:space="0" w:color="auto"/>
          </w:divBdr>
        </w:div>
        <w:div w:id="569388794">
          <w:marLeft w:val="200"/>
          <w:marRight w:val="0"/>
          <w:marTop w:val="0"/>
          <w:marBottom w:val="0"/>
          <w:divBdr>
            <w:top w:val="none" w:sz="0" w:space="0" w:color="auto"/>
            <w:left w:val="none" w:sz="0" w:space="0" w:color="auto"/>
            <w:bottom w:val="none" w:sz="0" w:space="0" w:color="auto"/>
            <w:right w:val="none" w:sz="0" w:space="0" w:color="auto"/>
          </w:divBdr>
        </w:div>
        <w:div w:id="1116217915">
          <w:marLeft w:val="200"/>
          <w:marRight w:val="0"/>
          <w:marTop w:val="0"/>
          <w:marBottom w:val="0"/>
          <w:divBdr>
            <w:top w:val="none" w:sz="0" w:space="0" w:color="auto"/>
            <w:left w:val="none" w:sz="0" w:space="0" w:color="auto"/>
            <w:bottom w:val="none" w:sz="0" w:space="0" w:color="auto"/>
            <w:right w:val="none" w:sz="0" w:space="0" w:color="auto"/>
          </w:divBdr>
        </w:div>
        <w:div w:id="1092705945">
          <w:marLeft w:val="1000"/>
          <w:marRight w:val="0"/>
          <w:marTop w:val="0"/>
          <w:marBottom w:val="0"/>
          <w:divBdr>
            <w:top w:val="none" w:sz="0" w:space="0" w:color="auto"/>
            <w:left w:val="none" w:sz="0" w:space="0" w:color="auto"/>
            <w:bottom w:val="none" w:sz="0" w:space="0" w:color="auto"/>
            <w:right w:val="none" w:sz="0" w:space="0" w:color="auto"/>
          </w:divBdr>
        </w:div>
        <w:div w:id="841312993">
          <w:marLeft w:val="200"/>
          <w:marRight w:val="0"/>
          <w:marTop w:val="0"/>
          <w:marBottom w:val="0"/>
          <w:divBdr>
            <w:top w:val="none" w:sz="0" w:space="0" w:color="auto"/>
            <w:left w:val="none" w:sz="0" w:space="0" w:color="auto"/>
            <w:bottom w:val="none" w:sz="0" w:space="0" w:color="auto"/>
            <w:right w:val="none" w:sz="0" w:space="0" w:color="auto"/>
          </w:divBdr>
        </w:div>
        <w:div w:id="1345860763">
          <w:marLeft w:val="1000"/>
          <w:marRight w:val="0"/>
          <w:marTop w:val="0"/>
          <w:marBottom w:val="0"/>
          <w:divBdr>
            <w:top w:val="none" w:sz="0" w:space="0" w:color="auto"/>
            <w:left w:val="none" w:sz="0" w:space="0" w:color="auto"/>
            <w:bottom w:val="none" w:sz="0" w:space="0" w:color="auto"/>
            <w:right w:val="none" w:sz="0" w:space="0" w:color="auto"/>
          </w:divBdr>
        </w:div>
        <w:div w:id="1109163124">
          <w:marLeft w:val="200"/>
          <w:marRight w:val="0"/>
          <w:marTop w:val="0"/>
          <w:marBottom w:val="0"/>
          <w:divBdr>
            <w:top w:val="none" w:sz="0" w:space="0" w:color="auto"/>
            <w:left w:val="none" w:sz="0" w:space="0" w:color="auto"/>
            <w:bottom w:val="none" w:sz="0" w:space="0" w:color="auto"/>
            <w:right w:val="none" w:sz="0" w:space="0" w:color="auto"/>
          </w:divBdr>
        </w:div>
        <w:div w:id="548960928">
          <w:marLeft w:val="200"/>
          <w:marRight w:val="0"/>
          <w:marTop w:val="0"/>
          <w:marBottom w:val="0"/>
          <w:divBdr>
            <w:top w:val="none" w:sz="0" w:space="0" w:color="auto"/>
            <w:left w:val="none" w:sz="0" w:space="0" w:color="auto"/>
            <w:bottom w:val="none" w:sz="0" w:space="0" w:color="auto"/>
            <w:right w:val="none" w:sz="0" w:space="0" w:color="auto"/>
          </w:divBdr>
        </w:div>
        <w:div w:id="1927611592">
          <w:marLeft w:val="1000"/>
          <w:marRight w:val="0"/>
          <w:marTop w:val="0"/>
          <w:marBottom w:val="0"/>
          <w:divBdr>
            <w:top w:val="none" w:sz="0" w:space="0" w:color="auto"/>
            <w:left w:val="none" w:sz="0" w:space="0" w:color="auto"/>
            <w:bottom w:val="none" w:sz="0" w:space="0" w:color="auto"/>
            <w:right w:val="none" w:sz="0" w:space="0" w:color="auto"/>
          </w:divBdr>
        </w:div>
        <w:div w:id="2057047734">
          <w:marLeft w:val="200"/>
          <w:marRight w:val="0"/>
          <w:marTop w:val="0"/>
          <w:marBottom w:val="0"/>
          <w:divBdr>
            <w:top w:val="none" w:sz="0" w:space="0" w:color="auto"/>
            <w:left w:val="none" w:sz="0" w:space="0" w:color="auto"/>
            <w:bottom w:val="none" w:sz="0" w:space="0" w:color="auto"/>
            <w:right w:val="none" w:sz="0" w:space="0" w:color="auto"/>
          </w:divBdr>
        </w:div>
        <w:div w:id="1646159326">
          <w:marLeft w:val="1000"/>
          <w:marRight w:val="0"/>
          <w:marTop w:val="0"/>
          <w:marBottom w:val="0"/>
          <w:divBdr>
            <w:top w:val="none" w:sz="0" w:space="0" w:color="auto"/>
            <w:left w:val="none" w:sz="0" w:space="0" w:color="auto"/>
            <w:bottom w:val="none" w:sz="0" w:space="0" w:color="auto"/>
            <w:right w:val="none" w:sz="0" w:space="0" w:color="auto"/>
          </w:divBdr>
        </w:div>
        <w:div w:id="766534873">
          <w:marLeft w:val="200"/>
          <w:marRight w:val="0"/>
          <w:marTop w:val="0"/>
          <w:marBottom w:val="0"/>
          <w:divBdr>
            <w:top w:val="none" w:sz="0" w:space="0" w:color="auto"/>
            <w:left w:val="none" w:sz="0" w:space="0" w:color="auto"/>
            <w:bottom w:val="none" w:sz="0" w:space="0" w:color="auto"/>
            <w:right w:val="none" w:sz="0" w:space="0" w:color="auto"/>
          </w:divBdr>
        </w:div>
        <w:div w:id="1939678879">
          <w:marLeft w:val="200"/>
          <w:marRight w:val="0"/>
          <w:marTop w:val="0"/>
          <w:marBottom w:val="0"/>
          <w:divBdr>
            <w:top w:val="none" w:sz="0" w:space="0" w:color="auto"/>
            <w:left w:val="none" w:sz="0" w:space="0" w:color="auto"/>
            <w:bottom w:val="none" w:sz="0" w:space="0" w:color="auto"/>
            <w:right w:val="none" w:sz="0" w:space="0" w:color="auto"/>
          </w:divBdr>
        </w:div>
        <w:div w:id="658583045">
          <w:marLeft w:val="200"/>
          <w:marRight w:val="0"/>
          <w:marTop w:val="0"/>
          <w:marBottom w:val="0"/>
          <w:divBdr>
            <w:top w:val="none" w:sz="0" w:space="0" w:color="auto"/>
            <w:left w:val="none" w:sz="0" w:space="0" w:color="auto"/>
            <w:bottom w:val="none" w:sz="0" w:space="0" w:color="auto"/>
            <w:right w:val="none" w:sz="0" w:space="0" w:color="auto"/>
          </w:divBdr>
        </w:div>
        <w:div w:id="2092846384">
          <w:marLeft w:val="1000"/>
          <w:marRight w:val="0"/>
          <w:marTop w:val="0"/>
          <w:marBottom w:val="0"/>
          <w:divBdr>
            <w:top w:val="none" w:sz="0" w:space="0" w:color="auto"/>
            <w:left w:val="none" w:sz="0" w:space="0" w:color="auto"/>
            <w:bottom w:val="none" w:sz="0" w:space="0" w:color="auto"/>
            <w:right w:val="none" w:sz="0" w:space="0" w:color="auto"/>
          </w:divBdr>
        </w:div>
        <w:div w:id="947662973">
          <w:marLeft w:val="200"/>
          <w:marRight w:val="0"/>
          <w:marTop w:val="0"/>
          <w:marBottom w:val="0"/>
          <w:divBdr>
            <w:top w:val="none" w:sz="0" w:space="0" w:color="auto"/>
            <w:left w:val="none" w:sz="0" w:space="0" w:color="auto"/>
            <w:bottom w:val="none" w:sz="0" w:space="0" w:color="auto"/>
            <w:right w:val="none" w:sz="0" w:space="0" w:color="auto"/>
          </w:divBdr>
        </w:div>
        <w:div w:id="1268386157">
          <w:marLeft w:val="200"/>
          <w:marRight w:val="0"/>
          <w:marTop w:val="0"/>
          <w:marBottom w:val="0"/>
          <w:divBdr>
            <w:top w:val="none" w:sz="0" w:space="0" w:color="auto"/>
            <w:left w:val="none" w:sz="0" w:space="0" w:color="auto"/>
            <w:bottom w:val="none" w:sz="0" w:space="0" w:color="auto"/>
            <w:right w:val="none" w:sz="0" w:space="0" w:color="auto"/>
          </w:divBdr>
        </w:div>
        <w:div w:id="397441122">
          <w:marLeft w:val="200"/>
          <w:marRight w:val="0"/>
          <w:marTop w:val="0"/>
          <w:marBottom w:val="0"/>
          <w:divBdr>
            <w:top w:val="none" w:sz="0" w:space="0" w:color="auto"/>
            <w:left w:val="none" w:sz="0" w:space="0" w:color="auto"/>
            <w:bottom w:val="none" w:sz="0" w:space="0" w:color="auto"/>
            <w:right w:val="none" w:sz="0" w:space="0" w:color="auto"/>
          </w:divBdr>
        </w:div>
        <w:div w:id="1944335887">
          <w:marLeft w:val="1000"/>
          <w:marRight w:val="0"/>
          <w:marTop w:val="0"/>
          <w:marBottom w:val="0"/>
          <w:divBdr>
            <w:top w:val="none" w:sz="0" w:space="0" w:color="auto"/>
            <w:left w:val="none" w:sz="0" w:space="0" w:color="auto"/>
            <w:bottom w:val="none" w:sz="0" w:space="0" w:color="auto"/>
            <w:right w:val="none" w:sz="0" w:space="0" w:color="auto"/>
          </w:divBdr>
        </w:div>
        <w:div w:id="1824152338">
          <w:marLeft w:val="200"/>
          <w:marRight w:val="0"/>
          <w:marTop w:val="0"/>
          <w:marBottom w:val="0"/>
          <w:divBdr>
            <w:top w:val="none" w:sz="0" w:space="0" w:color="auto"/>
            <w:left w:val="none" w:sz="0" w:space="0" w:color="auto"/>
            <w:bottom w:val="none" w:sz="0" w:space="0" w:color="auto"/>
            <w:right w:val="none" w:sz="0" w:space="0" w:color="auto"/>
          </w:divBdr>
        </w:div>
        <w:div w:id="1471553643">
          <w:marLeft w:val="200"/>
          <w:marRight w:val="0"/>
          <w:marTop w:val="0"/>
          <w:marBottom w:val="0"/>
          <w:divBdr>
            <w:top w:val="none" w:sz="0" w:space="0" w:color="auto"/>
            <w:left w:val="none" w:sz="0" w:space="0" w:color="auto"/>
            <w:bottom w:val="none" w:sz="0" w:space="0" w:color="auto"/>
            <w:right w:val="none" w:sz="0" w:space="0" w:color="auto"/>
          </w:divBdr>
        </w:div>
        <w:div w:id="1300455085">
          <w:marLeft w:val="200"/>
          <w:marRight w:val="0"/>
          <w:marTop w:val="0"/>
          <w:marBottom w:val="0"/>
          <w:divBdr>
            <w:top w:val="none" w:sz="0" w:space="0" w:color="auto"/>
            <w:left w:val="none" w:sz="0" w:space="0" w:color="auto"/>
            <w:bottom w:val="none" w:sz="0" w:space="0" w:color="auto"/>
            <w:right w:val="none" w:sz="0" w:space="0" w:color="auto"/>
          </w:divBdr>
        </w:div>
        <w:div w:id="1219316439">
          <w:marLeft w:val="1000"/>
          <w:marRight w:val="0"/>
          <w:marTop w:val="0"/>
          <w:marBottom w:val="0"/>
          <w:divBdr>
            <w:top w:val="none" w:sz="0" w:space="0" w:color="auto"/>
            <w:left w:val="none" w:sz="0" w:space="0" w:color="auto"/>
            <w:bottom w:val="none" w:sz="0" w:space="0" w:color="auto"/>
            <w:right w:val="none" w:sz="0" w:space="0" w:color="auto"/>
          </w:divBdr>
        </w:div>
        <w:div w:id="700590092">
          <w:marLeft w:val="200"/>
          <w:marRight w:val="0"/>
          <w:marTop w:val="0"/>
          <w:marBottom w:val="0"/>
          <w:divBdr>
            <w:top w:val="none" w:sz="0" w:space="0" w:color="auto"/>
            <w:left w:val="none" w:sz="0" w:space="0" w:color="auto"/>
            <w:bottom w:val="none" w:sz="0" w:space="0" w:color="auto"/>
            <w:right w:val="none" w:sz="0" w:space="0" w:color="auto"/>
          </w:divBdr>
        </w:div>
        <w:div w:id="1771899353">
          <w:marLeft w:val="200"/>
          <w:marRight w:val="0"/>
          <w:marTop w:val="0"/>
          <w:marBottom w:val="0"/>
          <w:divBdr>
            <w:top w:val="none" w:sz="0" w:space="0" w:color="auto"/>
            <w:left w:val="none" w:sz="0" w:space="0" w:color="auto"/>
            <w:bottom w:val="none" w:sz="0" w:space="0" w:color="auto"/>
            <w:right w:val="none" w:sz="0" w:space="0" w:color="auto"/>
          </w:divBdr>
        </w:div>
        <w:div w:id="1361927908">
          <w:marLeft w:val="200"/>
          <w:marRight w:val="0"/>
          <w:marTop w:val="0"/>
          <w:marBottom w:val="0"/>
          <w:divBdr>
            <w:top w:val="none" w:sz="0" w:space="0" w:color="auto"/>
            <w:left w:val="none" w:sz="0" w:space="0" w:color="auto"/>
            <w:bottom w:val="none" w:sz="0" w:space="0" w:color="auto"/>
            <w:right w:val="none" w:sz="0" w:space="0" w:color="auto"/>
          </w:divBdr>
        </w:div>
        <w:div w:id="2071926534">
          <w:marLeft w:val="1000"/>
          <w:marRight w:val="0"/>
          <w:marTop w:val="0"/>
          <w:marBottom w:val="0"/>
          <w:divBdr>
            <w:top w:val="none" w:sz="0" w:space="0" w:color="auto"/>
            <w:left w:val="none" w:sz="0" w:space="0" w:color="auto"/>
            <w:bottom w:val="none" w:sz="0" w:space="0" w:color="auto"/>
            <w:right w:val="none" w:sz="0" w:space="0" w:color="auto"/>
          </w:divBdr>
        </w:div>
        <w:div w:id="1538733095">
          <w:marLeft w:val="600"/>
          <w:marRight w:val="0"/>
          <w:marTop w:val="0"/>
          <w:marBottom w:val="0"/>
          <w:divBdr>
            <w:top w:val="none" w:sz="0" w:space="0" w:color="auto"/>
            <w:left w:val="none" w:sz="0" w:space="0" w:color="auto"/>
            <w:bottom w:val="none" w:sz="0" w:space="0" w:color="auto"/>
            <w:right w:val="none" w:sz="0" w:space="0" w:color="auto"/>
          </w:divBdr>
        </w:div>
        <w:div w:id="1213273079">
          <w:marLeft w:val="600"/>
          <w:marRight w:val="0"/>
          <w:marTop w:val="0"/>
          <w:marBottom w:val="0"/>
          <w:divBdr>
            <w:top w:val="none" w:sz="0" w:space="0" w:color="auto"/>
            <w:left w:val="none" w:sz="0" w:space="0" w:color="auto"/>
            <w:bottom w:val="none" w:sz="0" w:space="0" w:color="auto"/>
            <w:right w:val="none" w:sz="0" w:space="0" w:color="auto"/>
          </w:divBdr>
        </w:div>
        <w:div w:id="1915236326">
          <w:marLeft w:val="200"/>
          <w:marRight w:val="0"/>
          <w:marTop w:val="0"/>
          <w:marBottom w:val="0"/>
          <w:divBdr>
            <w:top w:val="none" w:sz="0" w:space="0" w:color="auto"/>
            <w:left w:val="none" w:sz="0" w:space="0" w:color="auto"/>
            <w:bottom w:val="none" w:sz="0" w:space="0" w:color="auto"/>
            <w:right w:val="none" w:sz="0" w:space="0" w:color="auto"/>
          </w:divBdr>
        </w:div>
        <w:div w:id="643433466">
          <w:marLeft w:val="200"/>
          <w:marRight w:val="0"/>
          <w:marTop w:val="0"/>
          <w:marBottom w:val="0"/>
          <w:divBdr>
            <w:top w:val="none" w:sz="0" w:space="0" w:color="auto"/>
            <w:left w:val="none" w:sz="0" w:space="0" w:color="auto"/>
            <w:bottom w:val="none" w:sz="0" w:space="0" w:color="auto"/>
            <w:right w:val="none" w:sz="0" w:space="0" w:color="auto"/>
          </w:divBdr>
        </w:div>
        <w:div w:id="98573681">
          <w:marLeft w:val="600"/>
          <w:marRight w:val="0"/>
          <w:marTop w:val="0"/>
          <w:marBottom w:val="0"/>
          <w:divBdr>
            <w:top w:val="none" w:sz="0" w:space="0" w:color="auto"/>
            <w:left w:val="none" w:sz="0" w:space="0" w:color="auto"/>
            <w:bottom w:val="none" w:sz="0" w:space="0" w:color="auto"/>
            <w:right w:val="none" w:sz="0" w:space="0" w:color="auto"/>
          </w:divBdr>
        </w:div>
        <w:div w:id="72363640">
          <w:marLeft w:val="600"/>
          <w:marRight w:val="0"/>
          <w:marTop w:val="0"/>
          <w:marBottom w:val="0"/>
          <w:divBdr>
            <w:top w:val="none" w:sz="0" w:space="0" w:color="auto"/>
            <w:left w:val="none" w:sz="0" w:space="0" w:color="auto"/>
            <w:bottom w:val="none" w:sz="0" w:space="0" w:color="auto"/>
            <w:right w:val="none" w:sz="0" w:space="0" w:color="auto"/>
          </w:divBdr>
        </w:div>
        <w:div w:id="1083449811">
          <w:marLeft w:val="600"/>
          <w:marRight w:val="0"/>
          <w:marTop w:val="0"/>
          <w:marBottom w:val="0"/>
          <w:divBdr>
            <w:top w:val="none" w:sz="0" w:space="0" w:color="auto"/>
            <w:left w:val="none" w:sz="0" w:space="0" w:color="auto"/>
            <w:bottom w:val="none" w:sz="0" w:space="0" w:color="auto"/>
            <w:right w:val="none" w:sz="0" w:space="0" w:color="auto"/>
          </w:divBdr>
        </w:div>
        <w:div w:id="813058829">
          <w:marLeft w:val="600"/>
          <w:marRight w:val="0"/>
          <w:marTop w:val="0"/>
          <w:marBottom w:val="0"/>
          <w:divBdr>
            <w:top w:val="none" w:sz="0" w:space="0" w:color="auto"/>
            <w:left w:val="none" w:sz="0" w:space="0" w:color="auto"/>
            <w:bottom w:val="none" w:sz="0" w:space="0" w:color="auto"/>
            <w:right w:val="none" w:sz="0" w:space="0" w:color="auto"/>
          </w:divBdr>
        </w:div>
        <w:div w:id="1598489258">
          <w:marLeft w:val="200"/>
          <w:marRight w:val="0"/>
          <w:marTop w:val="0"/>
          <w:marBottom w:val="0"/>
          <w:divBdr>
            <w:top w:val="none" w:sz="0" w:space="0" w:color="auto"/>
            <w:left w:val="none" w:sz="0" w:space="0" w:color="auto"/>
            <w:bottom w:val="none" w:sz="0" w:space="0" w:color="auto"/>
            <w:right w:val="none" w:sz="0" w:space="0" w:color="auto"/>
          </w:divBdr>
        </w:div>
        <w:div w:id="1262109695">
          <w:marLeft w:val="200"/>
          <w:marRight w:val="0"/>
          <w:marTop w:val="0"/>
          <w:marBottom w:val="0"/>
          <w:divBdr>
            <w:top w:val="none" w:sz="0" w:space="0" w:color="auto"/>
            <w:left w:val="none" w:sz="0" w:space="0" w:color="auto"/>
            <w:bottom w:val="none" w:sz="0" w:space="0" w:color="auto"/>
            <w:right w:val="none" w:sz="0" w:space="0" w:color="auto"/>
          </w:divBdr>
        </w:div>
        <w:div w:id="548541843">
          <w:marLeft w:val="200"/>
          <w:marRight w:val="0"/>
          <w:marTop w:val="0"/>
          <w:marBottom w:val="0"/>
          <w:divBdr>
            <w:top w:val="none" w:sz="0" w:space="0" w:color="auto"/>
            <w:left w:val="none" w:sz="0" w:space="0" w:color="auto"/>
            <w:bottom w:val="none" w:sz="0" w:space="0" w:color="auto"/>
            <w:right w:val="none" w:sz="0" w:space="0" w:color="auto"/>
          </w:divBdr>
        </w:div>
        <w:div w:id="688263443">
          <w:marLeft w:val="200"/>
          <w:marRight w:val="0"/>
          <w:marTop w:val="0"/>
          <w:marBottom w:val="0"/>
          <w:divBdr>
            <w:top w:val="none" w:sz="0" w:space="0" w:color="auto"/>
            <w:left w:val="none" w:sz="0" w:space="0" w:color="auto"/>
            <w:bottom w:val="none" w:sz="0" w:space="0" w:color="auto"/>
            <w:right w:val="none" w:sz="0" w:space="0" w:color="auto"/>
          </w:divBdr>
        </w:div>
        <w:div w:id="485047880">
          <w:marLeft w:val="200"/>
          <w:marRight w:val="0"/>
          <w:marTop w:val="0"/>
          <w:marBottom w:val="0"/>
          <w:divBdr>
            <w:top w:val="none" w:sz="0" w:space="0" w:color="auto"/>
            <w:left w:val="none" w:sz="0" w:space="0" w:color="auto"/>
            <w:bottom w:val="none" w:sz="0" w:space="0" w:color="auto"/>
            <w:right w:val="none" w:sz="0" w:space="0" w:color="auto"/>
          </w:divBdr>
        </w:div>
        <w:div w:id="2008828655">
          <w:marLeft w:val="600"/>
          <w:marRight w:val="0"/>
          <w:marTop w:val="0"/>
          <w:marBottom w:val="0"/>
          <w:divBdr>
            <w:top w:val="none" w:sz="0" w:space="0" w:color="auto"/>
            <w:left w:val="none" w:sz="0" w:space="0" w:color="auto"/>
            <w:bottom w:val="none" w:sz="0" w:space="0" w:color="auto"/>
            <w:right w:val="none" w:sz="0" w:space="0" w:color="auto"/>
          </w:divBdr>
        </w:div>
        <w:div w:id="1116758043">
          <w:marLeft w:val="600"/>
          <w:marRight w:val="0"/>
          <w:marTop w:val="0"/>
          <w:marBottom w:val="0"/>
          <w:divBdr>
            <w:top w:val="none" w:sz="0" w:space="0" w:color="auto"/>
            <w:left w:val="none" w:sz="0" w:space="0" w:color="auto"/>
            <w:bottom w:val="none" w:sz="0" w:space="0" w:color="auto"/>
            <w:right w:val="none" w:sz="0" w:space="0" w:color="auto"/>
          </w:divBdr>
        </w:div>
        <w:div w:id="39404060">
          <w:marLeft w:val="600"/>
          <w:marRight w:val="0"/>
          <w:marTop w:val="0"/>
          <w:marBottom w:val="0"/>
          <w:divBdr>
            <w:top w:val="none" w:sz="0" w:space="0" w:color="auto"/>
            <w:left w:val="none" w:sz="0" w:space="0" w:color="auto"/>
            <w:bottom w:val="none" w:sz="0" w:space="0" w:color="auto"/>
            <w:right w:val="none" w:sz="0" w:space="0" w:color="auto"/>
          </w:divBdr>
        </w:div>
        <w:div w:id="1268852871">
          <w:marLeft w:val="200"/>
          <w:marRight w:val="0"/>
          <w:marTop w:val="0"/>
          <w:marBottom w:val="0"/>
          <w:divBdr>
            <w:top w:val="none" w:sz="0" w:space="0" w:color="auto"/>
            <w:left w:val="none" w:sz="0" w:space="0" w:color="auto"/>
            <w:bottom w:val="none" w:sz="0" w:space="0" w:color="auto"/>
            <w:right w:val="none" w:sz="0" w:space="0" w:color="auto"/>
          </w:divBdr>
        </w:div>
        <w:div w:id="1231697990">
          <w:marLeft w:val="200"/>
          <w:marRight w:val="0"/>
          <w:marTop w:val="0"/>
          <w:marBottom w:val="0"/>
          <w:divBdr>
            <w:top w:val="none" w:sz="0" w:space="0" w:color="auto"/>
            <w:left w:val="none" w:sz="0" w:space="0" w:color="auto"/>
            <w:bottom w:val="none" w:sz="0" w:space="0" w:color="auto"/>
            <w:right w:val="none" w:sz="0" w:space="0" w:color="auto"/>
          </w:divBdr>
        </w:div>
        <w:div w:id="2041708864">
          <w:marLeft w:val="200"/>
          <w:marRight w:val="0"/>
          <w:marTop w:val="0"/>
          <w:marBottom w:val="0"/>
          <w:divBdr>
            <w:top w:val="none" w:sz="0" w:space="0" w:color="auto"/>
            <w:left w:val="none" w:sz="0" w:space="0" w:color="auto"/>
            <w:bottom w:val="none" w:sz="0" w:space="0" w:color="auto"/>
            <w:right w:val="none" w:sz="0" w:space="0" w:color="auto"/>
          </w:divBdr>
        </w:div>
        <w:div w:id="1941721618">
          <w:marLeft w:val="200"/>
          <w:marRight w:val="0"/>
          <w:marTop w:val="0"/>
          <w:marBottom w:val="0"/>
          <w:divBdr>
            <w:top w:val="none" w:sz="0" w:space="0" w:color="auto"/>
            <w:left w:val="none" w:sz="0" w:space="0" w:color="auto"/>
            <w:bottom w:val="none" w:sz="0" w:space="0" w:color="auto"/>
            <w:right w:val="none" w:sz="0" w:space="0" w:color="auto"/>
          </w:divBdr>
        </w:div>
        <w:div w:id="341012421">
          <w:marLeft w:val="200"/>
          <w:marRight w:val="0"/>
          <w:marTop w:val="0"/>
          <w:marBottom w:val="0"/>
          <w:divBdr>
            <w:top w:val="none" w:sz="0" w:space="0" w:color="auto"/>
            <w:left w:val="none" w:sz="0" w:space="0" w:color="auto"/>
            <w:bottom w:val="none" w:sz="0" w:space="0" w:color="auto"/>
            <w:right w:val="none" w:sz="0" w:space="0" w:color="auto"/>
          </w:divBdr>
        </w:div>
        <w:div w:id="165361152">
          <w:marLeft w:val="200"/>
          <w:marRight w:val="0"/>
          <w:marTop w:val="0"/>
          <w:marBottom w:val="0"/>
          <w:divBdr>
            <w:top w:val="none" w:sz="0" w:space="0" w:color="auto"/>
            <w:left w:val="none" w:sz="0" w:space="0" w:color="auto"/>
            <w:bottom w:val="none" w:sz="0" w:space="0" w:color="auto"/>
            <w:right w:val="none" w:sz="0" w:space="0" w:color="auto"/>
          </w:divBdr>
        </w:div>
        <w:div w:id="683171655">
          <w:marLeft w:val="200"/>
          <w:marRight w:val="0"/>
          <w:marTop w:val="0"/>
          <w:marBottom w:val="0"/>
          <w:divBdr>
            <w:top w:val="none" w:sz="0" w:space="0" w:color="auto"/>
            <w:left w:val="none" w:sz="0" w:space="0" w:color="auto"/>
            <w:bottom w:val="none" w:sz="0" w:space="0" w:color="auto"/>
            <w:right w:val="none" w:sz="0" w:space="0" w:color="auto"/>
          </w:divBdr>
        </w:div>
        <w:div w:id="1434397661">
          <w:marLeft w:val="600"/>
          <w:marRight w:val="0"/>
          <w:marTop w:val="0"/>
          <w:marBottom w:val="0"/>
          <w:divBdr>
            <w:top w:val="none" w:sz="0" w:space="0" w:color="auto"/>
            <w:left w:val="none" w:sz="0" w:space="0" w:color="auto"/>
            <w:bottom w:val="none" w:sz="0" w:space="0" w:color="auto"/>
            <w:right w:val="none" w:sz="0" w:space="0" w:color="auto"/>
          </w:divBdr>
        </w:div>
        <w:div w:id="1141190447">
          <w:marLeft w:val="200"/>
          <w:marRight w:val="0"/>
          <w:marTop w:val="0"/>
          <w:marBottom w:val="0"/>
          <w:divBdr>
            <w:top w:val="none" w:sz="0" w:space="0" w:color="auto"/>
            <w:left w:val="none" w:sz="0" w:space="0" w:color="auto"/>
            <w:bottom w:val="none" w:sz="0" w:space="0" w:color="auto"/>
            <w:right w:val="none" w:sz="0" w:space="0" w:color="auto"/>
          </w:divBdr>
        </w:div>
        <w:div w:id="916936035">
          <w:marLeft w:val="200"/>
          <w:marRight w:val="0"/>
          <w:marTop w:val="0"/>
          <w:marBottom w:val="0"/>
          <w:divBdr>
            <w:top w:val="none" w:sz="0" w:space="0" w:color="auto"/>
            <w:left w:val="none" w:sz="0" w:space="0" w:color="auto"/>
            <w:bottom w:val="none" w:sz="0" w:space="0" w:color="auto"/>
            <w:right w:val="none" w:sz="0" w:space="0" w:color="auto"/>
          </w:divBdr>
        </w:div>
        <w:div w:id="1258834330">
          <w:marLeft w:val="600"/>
          <w:marRight w:val="0"/>
          <w:marTop w:val="0"/>
          <w:marBottom w:val="0"/>
          <w:divBdr>
            <w:top w:val="none" w:sz="0" w:space="0" w:color="auto"/>
            <w:left w:val="none" w:sz="0" w:space="0" w:color="auto"/>
            <w:bottom w:val="none" w:sz="0" w:space="0" w:color="auto"/>
            <w:right w:val="none" w:sz="0" w:space="0" w:color="auto"/>
          </w:divBdr>
        </w:div>
        <w:div w:id="1090472277">
          <w:marLeft w:val="200"/>
          <w:marRight w:val="0"/>
          <w:marTop w:val="0"/>
          <w:marBottom w:val="0"/>
          <w:divBdr>
            <w:top w:val="none" w:sz="0" w:space="0" w:color="auto"/>
            <w:left w:val="none" w:sz="0" w:space="0" w:color="auto"/>
            <w:bottom w:val="none" w:sz="0" w:space="0" w:color="auto"/>
            <w:right w:val="none" w:sz="0" w:space="0" w:color="auto"/>
          </w:divBdr>
        </w:div>
        <w:div w:id="1637561071">
          <w:marLeft w:val="200"/>
          <w:marRight w:val="0"/>
          <w:marTop w:val="0"/>
          <w:marBottom w:val="0"/>
          <w:divBdr>
            <w:top w:val="none" w:sz="0" w:space="0" w:color="auto"/>
            <w:left w:val="none" w:sz="0" w:space="0" w:color="auto"/>
            <w:bottom w:val="none" w:sz="0" w:space="0" w:color="auto"/>
            <w:right w:val="none" w:sz="0" w:space="0" w:color="auto"/>
          </w:divBdr>
        </w:div>
        <w:div w:id="370807486">
          <w:marLeft w:val="600"/>
          <w:marRight w:val="0"/>
          <w:marTop w:val="0"/>
          <w:marBottom w:val="0"/>
          <w:divBdr>
            <w:top w:val="none" w:sz="0" w:space="0" w:color="auto"/>
            <w:left w:val="none" w:sz="0" w:space="0" w:color="auto"/>
            <w:bottom w:val="none" w:sz="0" w:space="0" w:color="auto"/>
            <w:right w:val="none" w:sz="0" w:space="0" w:color="auto"/>
          </w:divBdr>
        </w:div>
        <w:div w:id="2099277">
          <w:marLeft w:val="600"/>
          <w:marRight w:val="0"/>
          <w:marTop w:val="0"/>
          <w:marBottom w:val="0"/>
          <w:divBdr>
            <w:top w:val="none" w:sz="0" w:space="0" w:color="auto"/>
            <w:left w:val="none" w:sz="0" w:space="0" w:color="auto"/>
            <w:bottom w:val="none" w:sz="0" w:space="0" w:color="auto"/>
            <w:right w:val="none" w:sz="0" w:space="0" w:color="auto"/>
          </w:divBdr>
        </w:div>
        <w:div w:id="13308450">
          <w:marLeft w:val="200"/>
          <w:marRight w:val="0"/>
          <w:marTop w:val="0"/>
          <w:marBottom w:val="0"/>
          <w:divBdr>
            <w:top w:val="none" w:sz="0" w:space="0" w:color="auto"/>
            <w:left w:val="none" w:sz="0" w:space="0" w:color="auto"/>
            <w:bottom w:val="none" w:sz="0" w:space="0" w:color="auto"/>
            <w:right w:val="none" w:sz="0" w:space="0" w:color="auto"/>
          </w:divBdr>
        </w:div>
        <w:div w:id="628168603">
          <w:marLeft w:val="200"/>
          <w:marRight w:val="0"/>
          <w:marTop w:val="0"/>
          <w:marBottom w:val="0"/>
          <w:divBdr>
            <w:top w:val="none" w:sz="0" w:space="0" w:color="auto"/>
            <w:left w:val="none" w:sz="0" w:space="0" w:color="auto"/>
            <w:bottom w:val="none" w:sz="0" w:space="0" w:color="auto"/>
            <w:right w:val="none" w:sz="0" w:space="0" w:color="auto"/>
          </w:divBdr>
        </w:div>
        <w:div w:id="865212948">
          <w:marLeft w:val="200"/>
          <w:marRight w:val="0"/>
          <w:marTop w:val="0"/>
          <w:marBottom w:val="0"/>
          <w:divBdr>
            <w:top w:val="none" w:sz="0" w:space="0" w:color="auto"/>
            <w:left w:val="none" w:sz="0" w:space="0" w:color="auto"/>
            <w:bottom w:val="none" w:sz="0" w:space="0" w:color="auto"/>
            <w:right w:val="none" w:sz="0" w:space="0" w:color="auto"/>
          </w:divBdr>
        </w:div>
        <w:div w:id="2071223470">
          <w:marLeft w:val="200"/>
          <w:marRight w:val="0"/>
          <w:marTop w:val="0"/>
          <w:marBottom w:val="0"/>
          <w:divBdr>
            <w:top w:val="none" w:sz="0" w:space="0" w:color="auto"/>
            <w:left w:val="none" w:sz="0" w:space="0" w:color="auto"/>
            <w:bottom w:val="none" w:sz="0" w:space="0" w:color="auto"/>
            <w:right w:val="none" w:sz="0" w:space="0" w:color="auto"/>
          </w:divBdr>
        </w:div>
        <w:div w:id="474762219">
          <w:marLeft w:val="600"/>
          <w:marRight w:val="0"/>
          <w:marTop w:val="0"/>
          <w:marBottom w:val="0"/>
          <w:divBdr>
            <w:top w:val="none" w:sz="0" w:space="0" w:color="auto"/>
            <w:left w:val="none" w:sz="0" w:space="0" w:color="auto"/>
            <w:bottom w:val="none" w:sz="0" w:space="0" w:color="auto"/>
            <w:right w:val="none" w:sz="0" w:space="0" w:color="auto"/>
          </w:divBdr>
        </w:div>
        <w:div w:id="210576651">
          <w:marLeft w:val="600"/>
          <w:marRight w:val="0"/>
          <w:marTop w:val="0"/>
          <w:marBottom w:val="0"/>
          <w:divBdr>
            <w:top w:val="none" w:sz="0" w:space="0" w:color="auto"/>
            <w:left w:val="none" w:sz="0" w:space="0" w:color="auto"/>
            <w:bottom w:val="none" w:sz="0" w:space="0" w:color="auto"/>
            <w:right w:val="none" w:sz="0" w:space="0" w:color="auto"/>
          </w:divBdr>
        </w:div>
        <w:div w:id="906913388">
          <w:marLeft w:val="200"/>
          <w:marRight w:val="0"/>
          <w:marTop w:val="0"/>
          <w:marBottom w:val="0"/>
          <w:divBdr>
            <w:top w:val="none" w:sz="0" w:space="0" w:color="auto"/>
            <w:left w:val="none" w:sz="0" w:space="0" w:color="auto"/>
            <w:bottom w:val="none" w:sz="0" w:space="0" w:color="auto"/>
            <w:right w:val="none" w:sz="0" w:space="0" w:color="auto"/>
          </w:divBdr>
        </w:div>
        <w:div w:id="1692874307">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2477</Words>
  <Characters>14121</Characters>
  <Application>Microsoft Office Word</Application>
  <DocSecurity>0</DocSecurity>
  <Lines>117</Lines>
  <Paragraphs>33</Paragraphs>
  <ScaleCrop>false</ScaleCrop>
  <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2022-06-21T11:30:00Z</dcterms:created>
  <dcterms:modified xsi:type="dcterms:W3CDTF">2022-06-21T11:31:00Z</dcterms:modified>
</cp:coreProperties>
</file>