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FBD" w:rsidRPr="009C0FBD" w:rsidRDefault="009C0FBD" w:rsidP="009C0FBD">
      <w:pPr>
        <w:widowControl/>
        <w:ind w:hanging="200"/>
        <w:jc w:val="left"/>
        <w:rPr>
          <w:rFonts w:ascii="PingFang SC" w:eastAsia="PingFang SC" w:hAnsi="PingFang SC" w:cs="宋体"/>
          <w:color w:val="000000"/>
          <w:kern w:val="0"/>
          <w:sz w:val="27"/>
          <w:szCs w:val="27"/>
          <w:lang w:eastAsia="ja-JP"/>
        </w:rPr>
      </w:pPr>
      <w:bookmarkStart w:id="0" w:name="_GoBack"/>
      <w:r w:rsidRPr="009C0FBD">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w:t>
      </w:r>
    </w:p>
    <w:p w:rsidR="009C0FBD" w:rsidRPr="009C0FBD" w:rsidRDefault="009C0FBD" w:rsidP="009C0FBD">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9C0FBD">
        <w:rPr>
          <w:rFonts w:ascii="PingFang SC" w:eastAsia="PingFang SC" w:hAnsi="PingFang SC" w:cs="宋体" w:hint="eastAsia"/>
          <w:color w:val="000000"/>
          <w:kern w:val="0"/>
          <w:sz w:val="27"/>
          <w:szCs w:val="27"/>
        </w:rPr>
        <w:t>平成５年７月６日</w:t>
      </w:r>
      <w:r w:rsidRPr="009C0FBD">
        <w:rPr>
          <w:rFonts w:ascii="PingFang SC" w:eastAsia="PingFang SC" w:hAnsi="PingFang SC" w:cs="宋体" w:hint="eastAsia"/>
          <w:color w:val="000000"/>
          <w:kern w:val="0"/>
          <w:sz w:val="27"/>
          <w:szCs w:val="27"/>
        </w:rPr>
        <w:br/>
        <w:t>条例第18号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9C0FBD" w:rsidRPr="009C0FBD" w:rsidTr="009C0FBD">
        <w:tc>
          <w:tcPr>
            <w:tcW w:w="945" w:type="dxa"/>
            <w:tcBorders>
              <w:left w:val="nil"/>
              <w:right w:val="nil"/>
            </w:tcBorders>
            <w:vAlign w:val="center"/>
            <w:hideMark/>
          </w:tcPr>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9C0FBD" w:rsidRPr="009C0FBD" w:rsidRDefault="009C0FBD" w:rsidP="009C0FBD">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9C0FBD" w:rsidRPr="009C0FBD" w:rsidRDefault="009C0FBD" w:rsidP="009C0FBD">
            <w:pPr>
              <w:widowControl/>
              <w:jc w:val="left"/>
              <w:rPr>
                <w:rFonts w:ascii="Times New Roman" w:eastAsia="Times New Roman" w:hAnsi="Times New Roman" w:cs="Times New Roman"/>
                <w:kern w:val="0"/>
                <w:sz w:val="20"/>
                <w:szCs w:val="20"/>
              </w:rPr>
            </w:pPr>
          </w:p>
        </w:tc>
      </w:tr>
      <w:tr w:rsidR="009C0FBD" w:rsidRPr="009C0FBD" w:rsidTr="009C0FBD">
        <w:tc>
          <w:tcPr>
            <w:tcW w:w="945" w:type="dxa"/>
            <w:tcBorders>
              <w:top w:val="nil"/>
              <w:left w:val="nil"/>
              <w:bottom w:val="nil"/>
              <w:right w:val="nil"/>
            </w:tcBorders>
            <w:hideMark/>
          </w:tcPr>
          <w:p w:rsidR="009C0FBD" w:rsidRPr="009C0FBD" w:rsidRDefault="009C0FBD" w:rsidP="009C0FBD">
            <w:pPr>
              <w:widowControl/>
              <w:jc w:val="left"/>
              <w:rPr>
                <w:rFonts w:ascii="宋体" w:eastAsia="宋体" w:hAnsi="宋体" w:cs="宋体"/>
                <w:kern w:val="0"/>
                <w:sz w:val="24"/>
              </w:rPr>
            </w:pPr>
            <w:r w:rsidRPr="009C0FBD">
              <w:rPr>
                <w:rFonts w:ascii="宋体" w:eastAsia="宋体" w:hAnsi="宋体" w:cs="宋体"/>
                <w:kern w:val="0"/>
                <w:sz w:val="24"/>
              </w:rPr>
              <w:t>改正</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平成７年３月14日条例第20号</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平成７年３月20日条例第34号</w:t>
            </w:r>
          </w:p>
        </w:tc>
      </w:tr>
      <w:tr w:rsidR="009C0FBD" w:rsidRPr="009C0FBD" w:rsidTr="009C0FBD">
        <w:tc>
          <w:tcPr>
            <w:tcW w:w="945"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  </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平成10年５月26日条例第30号</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平成12年11月17日条例第71号</w:t>
            </w:r>
          </w:p>
        </w:tc>
      </w:tr>
      <w:tr w:rsidR="009C0FBD" w:rsidRPr="009C0FBD" w:rsidTr="009C0FBD">
        <w:tc>
          <w:tcPr>
            <w:tcW w:w="945"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  </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平成13年７月10日条例第39号</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平成19年３月20日条例第16号</w:t>
            </w:r>
          </w:p>
        </w:tc>
      </w:tr>
      <w:tr w:rsidR="009C0FBD" w:rsidRPr="009C0FBD" w:rsidTr="009C0FBD">
        <w:tc>
          <w:tcPr>
            <w:tcW w:w="945"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  </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平成25年６月４日条例第81号</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平成28年７月１日条例第55号</w:t>
            </w:r>
          </w:p>
        </w:tc>
      </w:tr>
      <w:tr w:rsidR="009C0FBD" w:rsidRPr="009C0FBD" w:rsidTr="009C0FBD">
        <w:tc>
          <w:tcPr>
            <w:tcW w:w="945"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  </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平成30年12月28日条例第97号</w:t>
            </w:r>
          </w:p>
        </w:tc>
        <w:tc>
          <w:tcPr>
            <w:tcW w:w="3480" w:type="dxa"/>
            <w:tcBorders>
              <w:top w:val="nil"/>
              <w:left w:val="nil"/>
              <w:bottom w:val="nil"/>
              <w:right w:val="nil"/>
            </w:tcBorders>
            <w:hideMark/>
          </w:tcPr>
          <w:p w:rsidR="009C0FBD" w:rsidRPr="009C0FBD" w:rsidRDefault="009C0FBD" w:rsidP="009C0FBD">
            <w:pPr>
              <w:widowControl/>
              <w:spacing w:before="100" w:beforeAutospacing="1" w:after="100" w:afterAutospacing="1"/>
              <w:jc w:val="left"/>
              <w:rPr>
                <w:rFonts w:ascii="宋体" w:eastAsia="宋体" w:hAnsi="宋体" w:cs="宋体"/>
                <w:kern w:val="0"/>
                <w:sz w:val="24"/>
              </w:rPr>
            </w:pPr>
            <w:r w:rsidRPr="009C0FBD">
              <w:rPr>
                <w:rFonts w:ascii="宋体" w:eastAsia="宋体" w:hAnsi="宋体" w:cs="宋体"/>
                <w:kern w:val="0"/>
                <w:sz w:val="24"/>
              </w:rPr>
              <w:t>  </w:t>
            </w:r>
          </w:p>
        </w:tc>
      </w:tr>
    </w:tbl>
    <w:p w:rsidR="009C0FBD" w:rsidRPr="009C0FBD" w:rsidRDefault="009C0FBD" w:rsidP="009C0FBD">
      <w:pPr>
        <w:widowControl/>
        <w:jc w:val="left"/>
        <w:rPr>
          <w:rFonts w:ascii="PingFang SC" w:eastAsia="PingFang SC" w:hAnsi="PingFang SC" w:cs="宋体"/>
          <w:color w:val="000000"/>
          <w:kern w:val="0"/>
          <w:sz w:val="27"/>
          <w:szCs w:val="27"/>
        </w:rPr>
      </w:pPr>
    </w:p>
    <w:p w:rsidR="009C0FBD" w:rsidRPr="009C0FBD" w:rsidRDefault="009C0FBD" w:rsidP="009C0FBD">
      <w:pPr>
        <w:widowControl/>
        <w:ind w:firstLine="200"/>
        <w:jc w:val="left"/>
        <w:rPr>
          <w:rFonts w:ascii="PingFang SC" w:eastAsia="PingFang SC" w:hAnsi="PingFang SC" w:cs="宋体" w:hint="eastAsia"/>
          <w:color w:val="000000"/>
          <w:kern w:val="0"/>
          <w:sz w:val="27"/>
          <w:szCs w:val="27"/>
          <w:lang w:eastAsia="ja-JP"/>
        </w:rPr>
      </w:pPr>
      <w:bookmarkStart w:id="5" w:name="JUMP_SEQ_3"/>
      <w:bookmarkStart w:id="6" w:name="MOKUJI_4"/>
      <w:bookmarkEnd w:id="5"/>
      <w:bookmarkEnd w:id="6"/>
      <w:r w:rsidRPr="009C0FBD">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神奈川県議会議員及び神奈川県知事の選挙における選挙運動の公費負担に関する条例をここに公布する。</w:t>
      </w:r>
    </w:p>
    <w:p w:rsidR="009C0FBD" w:rsidRPr="009C0FBD" w:rsidRDefault="009C0FBD" w:rsidP="009C0FBD">
      <w:pPr>
        <w:widowControl/>
        <w:jc w:val="left"/>
        <w:rPr>
          <w:rFonts w:ascii="PingFang SC" w:eastAsia="PingFang SC" w:hAnsi="PingFang SC" w:cs="宋体" w:hint="eastAsia"/>
          <w:color w:val="000000"/>
          <w:kern w:val="0"/>
          <w:sz w:val="27"/>
          <w:szCs w:val="27"/>
          <w:lang w:eastAsia="ja-JP"/>
        </w:rPr>
      </w:pPr>
      <w:bookmarkStart w:id="7" w:name="JUMP_SEQ_4"/>
      <w:bookmarkStart w:id="8" w:name="MOKUJI_5"/>
      <w:bookmarkEnd w:id="7"/>
      <w:bookmarkEnd w:id="8"/>
      <w:r w:rsidRPr="009C0FBD">
        <w:rPr>
          <w:rFonts w:ascii="PingFang SC" w:eastAsia="PingFang SC" w:hAnsi="PingFang SC" w:cs="宋体" w:hint="eastAsia"/>
          <w:color w:val="000000"/>
          <w:kern w:val="0"/>
          <w:sz w:val="27"/>
          <w:szCs w:val="27"/>
          <w:lang w:eastAsia="ja-JP"/>
        </w:rPr>
        <w:t>神奈川県議会議員及び神奈川県知事の選挙における選挙運動の公費負担に関する条例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9" w:name="JUMP_SEQ_5"/>
      <w:bookmarkStart w:id="10" w:name="MOKUJI_6"/>
      <w:bookmarkStart w:id="11" w:name="JUMP_SEQ_6"/>
      <w:bookmarkStart w:id="12" w:name="MOKUJI_7"/>
      <w:bookmarkStart w:id="13" w:name="JUMP_JYO_1_0_0"/>
      <w:bookmarkEnd w:id="9"/>
      <w:bookmarkEnd w:id="10"/>
      <w:bookmarkEnd w:id="11"/>
      <w:bookmarkEnd w:id="12"/>
      <w:r w:rsidRPr="009C0FBD">
        <w:rPr>
          <w:rFonts w:ascii="PingFang SC" w:eastAsia="PingFang SC" w:hAnsi="PingFang SC" w:cs="宋体" w:hint="eastAsia"/>
          <w:color w:val="000000"/>
          <w:kern w:val="0"/>
          <w:sz w:val="27"/>
          <w:szCs w:val="27"/>
          <w:lang w:eastAsia="ja-JP"/>
        </w:rPr>
        <w:t>（趣旨）</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4" w:name="JUMP_SEQ_7"/>
      <w:bookmarkStart w:id="15" w:name="JUMP_KOU_1_0"/>
      <w:bookmarkEnd w:id="14"/>
      <w:r w:rsidRPr="009C0FBD">
        <w:rPr>
          <w:rFonts w:ascii="PingFang SC" w:eastAsia="PingFang SC" w:hAnsi="PingFang SC" w:cs="宋体" w:hint="eastAsia"/>
          <w:b/>
          <w:bCs/>
          <w:color w:val="000000"/>
          <w:kern w:val="0"/>
          <w:sz w:val="27"/>
          <w:szCs w:val="27"/>
          <w:lang w:eastAsia="ja-JP"/>
        </w:rPr>
        <w:t>第１条</w:t>
      </w:r>
      <w:r w:rsidRPr="009C0FBD">
        <w:rPr>
          <w:rFonts w:ascii="PingFang SC" w:eastAsia="PingFang SC" w:hAnsi="PingFang SC" w:cs="宋体" w:hint="eastAsia"/>
          <w:color w:val="000000"/>
          <w:kern w:val="0"/>
          <w:sz w:val="27"/>
          <w:szCs w:val="27"/>
          <w:lang w:eastAsia="ja-JP"/>
        </w:rPr>
        <w:t xml:space="preserve">　この条例は、公職選挙法（昭和25年法律第100号）第141条第８項、第142条第11項及び第143条第15項の規定に基づき、神奈川県議会議員及び神奈川県知事の選挙における同法第141条第１項の自動車の使用、同法第142条第１項第３号及び第４号のビラの作成並びに同法第143条第１項第４号の３の個人演説会告知用ポスター（神奈川県知事の選挙の場合に限る。以下同じ。）及び同項</w:t>
      </w:r>
      <w:r w:rsidRPr="009C0FBD">
        <w:rPr>
          <w:rFonts w:ascii="PingFang SC" w:eastAsia="PingFang SC" w:hAnsi="PingFang SC" w:cs="宋体" w:hint="eastAsia"/>
          <w:color w:val="000000"/>
          <w:kern w:val="0"/>
          <w:sz w:val="27"/>
          <w:szCs w:val="27"/>
          <w:lang w:eastAsia="ja-JP"/>
        </w:rPr>
        <w:lastRenderedPageBreak/>
        <w:t>第５号のポスターの作成の公費負担に関して必要な事項を定めるものとする。</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16" w:name="JUMP_SEQ_8"/>
      <w:bookmarkEnd w:id="13"/>
      <w:bookmarkEnd w:id="16"/>
      <w:r w:rsidRPr="009C0FBD">
        <w:rPr>
          <w:rFonts w:ascii="PingFang SC" w:eastAsia="PingFang SC" w:hAnsi="PingFang SC" w:cs="宋体" w:hint="eastAsia"/>
          <w:i/>
          <w:iCs/>
          <w:color w:val="800000"/>
          <w:kern w:val="0"/>
          <w:sz w:val="27"/>
          <w:szCs w:val="27"/>
          <w:lang w:eastAsia="ja-JP"/>
        </w:rPr>
        <w:t>一部改正〔平成７年条例20号・12年71号・19年16号・25年81号・30年97号〕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7" w:name="JUMP_SEQ_9"/>
      <w:bookmarkStart w:id="18" w:name="MOKUJI_8"/>
      <w:bookmarkStart w:id="19" w:name="JUMP_JYO_2_0_0"/>
      <w:bookmarkEnd w:id="17"/>
      <w:bookmarkEnd w:id="18"/>
      <w:r w:rsidRPr="009C0FBD">
        <w:rPr>
          <w:rFonts w:ascii="PingFang SC" w:eastAsia="PingFang SC" w:hAnsi="PingFang SC" w:cs="宋体" w:hint="eastAsia"/>
          <w:color w:val="000000"/>
          <w:kern w:val="0"/>
          <w:sz w:val="27"/>
          <w:szCs w:val="27"/>
          <w:lang w:eastAsia="ja-JP"/>
        </w:rPr>
        <w:t>（自動車の使用の公費負担）</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20" w:name="JUMP_SEQ_10"/>
      <w:bookmarkEnd w:id="20"/>
      <w:r w:rsidRPr="009C0FBD">
        <w:rPr>
          <w:rFonts w:ascii="PingFang SC" w:eastAsia="PingFang SC" w:hAnsi="PingFang SC" w:cs="宋体" w:hint="eastAsia"/>
          <w:b/>
          <w:bCs/>
          <w:color w:val="000000"/>
          <w:kern w:val="0"/>
          <w:sz w:val="27"/>
          <w:szCs w:val="27"/>
          <w:lang w:eastAsia="ja-JP"/>
        </w:rPr>
        <w:t>第２条</w:t>
      </w:r>
      <w:r w:rsidRPr="009C0FBD">
        <w:rPr>
          <w:rFonts w:ascii="PingFang SC" w:eastAsia="PingFang SC" w:hAnsi="PingFang SC" w:cs="宋体" w:hint="eastAsia"/>
          <w:color w:val="000000"/>
          <w:kern w:val="0"/>
          <w:sz w:val="27"/>
          <w:szCs w:val="27"/>
          <w:lang w:eastAsia="ja-JP"/>
        </w:rPr>
        <w:t xml:space="preserve">　神奈川県議会議員及び神奈川県知事の選挙における候補者（以下「候補者」という。）は、６万4,500円に、その者につき公職選挙法（以下「法」という。）第86条の４第１項、第２項、第５項、第６項又は第８項の候補者の届出のあった日から当該選挙の期日の前日（法第100条第４項の規定により投票を行わないこととなったときは、その事由が生じた日。以下同じ。）までの日数を乗じて得た金額の範囲内で、神奈川県議会議員及び神奈川県知事の選挙における法第141条第１項の自動車（以下「自動車」という。）を無料で使用することができる。ただし、当該候補者に係る供託物が法第93条第１項（同条第２項において準用する場合を含む。）の規定により神奈川県に帰属することとならない場合に限る。</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21" w:name="JUMP_SEQ_11"/>
      <w:bookmarkEnd w:id="19"/>
      <w:bookmarkEnd w:id="21"/>
      <w:r w:rsidRPr="009C0FBD">
        <w:rPr>
          <w:rFonts w:ascii="PingFang SC" w:eastAsia="PingFang SC" w:hAnsi="PingFang SC" w:cs="宋体" w:hint="eastAsia"/>
          <w:i/>
          <w:iCs/>
          <w:color w:val="800000"/>
          <w:kern w:val="0"/>
          <w:sz w:val="27"/>
          <w:szCs w:val="27"/>
          <w:lang w:eastAsia="ja-JP"/>
        </w:rPr>
        <w:t>一部改正〔平成７年条例20号・34号・10年30号・13年39号〕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22" w:name="JUMP_SEQ_12"/>
      <w:bookmarkStart w:id="23" w:name="MOKUJI_9"/>
      <w:bookmarkStart w:id="24" w:name="JUMP_JYO_3_0_0"/>
      <w:bookmarkEnd w:id="22"/>
      <w:bookmarkEnd w:id="23"/>
      <w:r w:rsidRPr="009C0FBD">
        <w:rPr>
          <w:rFonts w:ascii="PingFang SC" w:eastAsia="PingFang SC" w:hAnsi="PingFang SC" w:cs="宋体" w:hint="eastAsia"/>
          <w:color w:val="000000"/>
          <w:kern w:val="0"/>
          <w:sz w:val="27"/>
          <w:szCs w:val="27"/>
          <w:lang w:eastAsia="ja-JP"/>
        </w:rPr>
        <w:t>（自動車の使用の契約締結の届出）</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25" w:name="JUMP_SEQ_13"/>
      <w:bookmarkEnd w:id="24"/>
      <w:bookmarkEnd w:id="25"/>
      <w:r w:rsidRPr="009C0FBD">
        <w:rPr>
          <w:rFonts w:ascii="PingFang SC" w:eastAsia="PingFang SC" w:hAnsi="PingFang SC" w:cs="宋体" w:hint="eastAsia"/>
          <w:b/>
          <w:bCs/>
          <w:color w:val="000000"/>
          <w:kern w:val="0"/>
          <w:sz w:val="27"/>
          <w:szCs w:val="27"/>
          <w:lang w:eastAsia="ja-JP"/>
        </w:rPr>
        <w:t>第３条</w:t>
      </w:r>
      <w:r w:rsidRPr="009C0FBD">
        <w:rPr>
          <w:rFonts w:ascii="PingFang SC" w:eastAsia="PingFang SC" w:hAnsi="PingFang SC" w:cs="宋体" w:hint="eastAsia"/>
          <w:color w:val="000000"/>
          <w:kern w:val="0"/>
          <w:sz w:val="27"/>
          <w:szCs w:val="27"/>
          <w:lang w:eastAsia="ja-JP"/>
        </w:rPr>
        <w:t xml:space="preserve">　前条の規定の適用を受けようとする者は、道路運送法（昭和26年法律第183号）第３条第１号ハに規定する一般乗用旅客自動車運送事業を経営する者（以下「一般乗用旅客自動車運送事業者」という。）その他の者（次条第２号に掲げる契約を締結する場合に</w:t>
      </w:r>
      <w:r w:rsidRPr="009C0FBD">
        <w:rPr>
          <w:rFonts w:ascii="PingFang SC" w:eastAsia="PingFang SC" w:hAnsi="PingFang SC" w:cs="宋体" w:hint="eastAsia"/>
          <w:color w:val="000000"/>
          <w:kern w:val="0"/>
          <w:sz w:val="27"/>
          <w:szCs w:val="27"/>
          <w:lang w:eastAsia="ja-JP"/>
        </w:rPr>
        <w:lastRenderedPageBreak/>
        <w:t>は、当該適用を受けようとする者と生計を一にする親族のうち、当該契約に係る業務を業として行う者以外の者を除く。）との間において自動車の使用に関し有償契約を締結し、神奈川県選挙管理委員会（以下「委員会」という。）が定めるところにより、その旨を委員会に届け出なければならない。</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26" w:name="JUMP_SEQ_14"/>
      <w:bookmarkStart w:id="27" w:name="MOKUJI_10"/>
      <w:bookmarkStart w:id="28" w:name="JUMP_JYO_4_0_0"/>
      <w:bookmarkEnd w:id="26"/>
      <w:bookmarkEnd w:id="27"/>
      <w:r w:rsidRPr="009C0FBD">
        <w:rPr>
          <w:rFonts w:ascii="PingFang SC" w:eastAsia="PingFang SC" w:hAnsi="PingFang SC" w:cs="宋体" w:hint="eastAsia"/>
          <w:color w:val="000000"/>
          <w:kern w:val="0"/>
          <w:sz w:val="27"/>
          <w:szCs w:val="27"/>
          <w:lang w:eastAsia="ja-JP"/>
        </w:rPr>
        <w:t>（自動車の使用の公費負担額及び支払手続）</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29" w:name="JUMP_SEQ_15"/>
      <w:bookmarkEnd w:id="29"/>
      <w:r w:rsidRPr="009C0FBD">
        <w:rPr>
          <w:rFonts w:ascii="PingFang SC" w:eastAsia="PingFang SC" w:hAnsi="PingFang SC" w:cs="宋体" w:hint="eastAsia"/>
          <w:b/>
          <w:bCs/>
          <w:color w:val="000000"/>
          <w:kern w:val="0"/>
          <w:sz w:val="27"/>
          <w:szCs w:val="27"/>
          <w:lang w:eastAsia="ja-JP"/>
        </w:rPr>
        <w:t>第４条</w:t>
      </w:r>
      <w:r w:rsidRPr="009C0FBD">
        <w:rPr>
          <w:rFonts w:ascii="PingFang SC" w:eastAsia="PingFang SC" w:hAnsi="PingFang SC" w:cs="宋体" w:hint="eastAsia"/>
          <w:color w:val="000000"/>
          <w:kern w:val="0"/>
          <w:sz w:val="27"/>
          <w:szCs w:val="27"/>
          <w:lang w:eastAsia="ja-JP"/>
        </w:rPr>
        <w:t xml:space="preserve">　神奈川県は、候補者（前条の規定による届出をした者に限る。）が同条の契約に基づき当該契約の相手方である一般乗用旅客自動車運送事業者その他の者（以下「一般乗用旅客自動車運送事業者等」という。）に支払うべき金額のうち、次の各号に掲げる区分に応じ当該各号に定める金額を、第２条ただし書に規定する要件に該当する場合に限り、当該一般乗用旅客自動車運送事業者等からの請求に基づき、当該一般乗用旅客自動車運送事業者等に対して支払う。</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0" w:name="JUMP_SEQ_16"/>
      <w:bookmarkStart w:id="31" w:name="JUMP_GOU_1_0_0"/>
      <w:bookmarkEnd w:id="30"/>
      <w:r w:rsidRPr="009C0FBD">
        <w:rPr>
          <w:rFonts w:ascii="PingFang SC" w:eastAsia="PingFang SC" w:hAnsi="PingFang SC" w:cs="宋体" w:hint="eastAsia"/>
          <w:color w:val="000000"/>
          <w:kern w:val="0"/>
          <w:sz w:val="27"/>
          <w:szCs w:val="27"/>
          <w:lang w:eastAsia="ja-JP"/>
        </w:rPr>
        <w:t>(１)　当該契約が一般乗用旅客自動車運送事業者との運送契約（以下「一般運送契約」という。）である場合　当該自動車（同一の日において一般運送契約により２台以上の自動車が使用される場合には、当該候補者が指定するいずれか１台の自動車に限る。）のそれぞれにつき、自動車として使用された各日についてその使用に対し支払うべき金額（当該金額が６万4,500円を超える場合には、６万4,500円）の合計金額</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2" w:name="JUMP_SEQ_17"/>
      <w:bookmarkStart w:id="33" w:name="JUMP_GOU_2_0_0"/>
      <w:bookmarkEnd w:id="32"/>
      <w:r w:rsidRPr="009C0FBD">
        <w:rPr>
          <w:rFonts w:ascii="PingFang SC" w:eastAsia="PingFang SC" w:hAnsi="PingFang SC" w:cs="宋体" w:hint="eastAsia"/>
          <w:color w:val="000000"/>
          <w:kern w:val="0"/>
          <w:sz w:val="27"/>
          <w:szCs w:val="27"/>
          <w:lang w:eastAsia="ja-JP"/>
        </w:rPr>
        <w:lastRenderedPageBreak/>
        <w:t>(２)　当該契約が一般運送契約以外の契約である場合　次に掲げる区分に応じ、それぞれに定める金額</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4" w:name="JUMP_SEQ_18"/>
      <w:bookmarkEnd w:id="34"/>
      <w:r w:rsidRPr="009C0FBD">
        <w:rPr>
          <w:rFonts w:ascii="PingFang SC" w:eastAsia="PingFang SC" w:hAnsi="PingFang SC" w:cs="宋体" w:hint="eastAsia"/>
          <w:color w:val="000000"/>
          <w:kern w:val="0"/>
          <w:sz w:val="27"/>
          <w:szCs w:val="27"/>
          <w:lang w:eastAsia="ja-JP"/>
        </w:rPr>
        <w:t>ア　当該契約が自動車の借入れ契約である場合　当該自動車（同一の日において自動車の借入れ契約により２台以上の自動車が使用される場合には、当該候補者が指定するいずれか１台の自動車に限る。）のそれぞれにつき、自動車として使用された各日についてその使用に対し支払うべき金額（当該金額が１万5,800円を超える場合には、１万5,800円)の合計金額</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5" w:name="JUMP_SEQ_19"/>
      <w:bookmarkEnd w:id="35"/>
      <w:r w:rsidRPr="009C0FBD">
        <w:rPr>
          <w:rFonts w:ascii="PingFang SC" w:eastAsia="PingFang SC" w:hAnsi="PingFang SC" w:cs="宋体" w:hint="eastAsia"/>
          <w:color w:val="000000"/>
          <w:kern w:val="0"/>
          <w:sz w:val="27"/>
          <w:szCs w:val="27"/>
          <w:lang w:eastAsia="ja-JP"/>
        </w:rPr>
        <w:t>イ　当該契約が自動車の燃料の供給に関する契約（以下「燃料供給契約」という。）である場合　当該契約に基づき当該自動車に供給した燃料の代金（当該自動車（これに代わり使用される他の自動車を含む。）が既に前条の届出に係る契約（燃料供給契約に限る。）に基づき供給を受けた燃料の代金と合算して、7,560円に当該候補者につき法第86条の４第１項、第２項、第５項、第６項又は第８項の候補者の届出のあった日から当該選挙の期日の前日までの日数から前号の契約が締結されている日数を除いた日数を乗じて得た金額に達するまでの部分の金額であることにつき、委員会が定めるところにより、当該候補者からの申請に基づき、委員会が確認したものに限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6" w:name="JUMP_SEQ_20"/>
      <w:bookmarkEnd w:id="36"/>
      <w:r w:rsidRPr="009C0FBD">
        <w:rPr>
          <w:rFonts w:ascii="PingFang SC" w:eastAsia="PingFang SC" w:hAnsi="PingFang SC" w:cs="宋体" w:hint="eastAsia"/>
          <w:color w:val="000000"/>
          <w:kern w:val="0"/>
          <w:sz w:val="27"/>
          <w:szCs w:val="27"/>
          <w:lang w:eastAsia="ja-JP"/>
        </w:rPr>
        <w:t>ウ　当該契約が自動車の運転手の雇用に関する契約である場合　当該自動車の運転手（同一の日において２人以上の自動車の運転手が雇用される場合には、当該候補者が指定するいずれか１人の運転手に</w:t>
      </w:r>
      <w:r w:rsidRPr="009C0FBD">
        <w:rPr>
          <w:rFonts w:ascii="PingFang SC" w:eastAsia="PingFang SC" w:hAnsi="PingFang SC" w:cs="宋体" w:hint="eastAsia"/>
          <w:color w:val="000000"/>
          <w:kern w:val="0"/>
          <w:sz w:val="27"/>
          <w:szCs w:val="27"/>
          <w:lang w:eastAsia="ja-JP"/>
        </w:rPr>
        <w:lastRenderedPageBreak/>
        <w:t>限る。）のそれぞれにつき、自動車の運転業務に従事した各日についてその勤務に対し支払うべき報酬の額（当該報酬の額が１万2,500円を超える場合には、１万2,500円）の合計金額</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37" w:name="JUMP_SEQ_21"/>
      <w:bookmarkEnd w:id="28"/>
      <w:bookmarkEnd w:id="37"/>
      <w:r w:rsidRPr="009C0FBD">
        <w:rPr>
          <w:rFonts w:ascii="PingFang SC" w:eastAsia="PingFang SC" w:hAnsi="PingFang SC" w:cs="宋体" w:hint="eastAsia"/>
          <w:i/>
          <w:iCs/>
          <w:color w:val="800000"/>
          <w:kern w:val="0"/>
          <w:sz w:val="27"/>
          <w:szCs w:val="27"/>
          <w:lang w:eastAsia="ja-JP"/>
        </w:rPr>
        <w:t>一部改正〔平成７年条例20号・34号・10年30号・13年39号・28年55号〕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38" w:name="JUMP_SEQ_22"/>
      <w:bookmarkStart w:id="39" w:name="MOKUJI_11"/>
      <w:bookmarkStart w:id="40" w:name="JUMP_JYO_5_0_0"/>
      <w:bookmarkEnd w:id="38"/>
      <w:bookmarkEnd w:id="39"/>
      <w:r w:rsidRPr="009C0FBD">
        <w:rPr>
          <w:rFonts w:ascii="PingFang SC" w:eastAsia="PingFang SC" w:hAnsi="PingFang SC" w:cs="宋体" w:hint="eastAsia"/>
          <w:color w:val="000000"/>
          <w:kern w:val="0"/>
          <w:sz w:val="27"/>
          <w:szCs w:val="27"/>
          <w:lang w:eastAsia="ja-JP"/>
        </w:rPr>
        <w:t>（自動車の使用の契約の指定）</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41" w:name="JUMP_SEQ_23"/>
      <w:bookmarkEnd w:id="40"/>
      <w:bookmarkEnd w:id="41"/>
      <w:r w:rsidRPr="009C0FBD">
        <w:rPr>
          <w:rFonts w:ascii="PingFang SC" w:eastAsia="PingFang SC" w:hAnsi="PingFang SC" w:cs="宋体" w:hint="eastAsia"/>
          <w:b/>
          <w:bCs/>
          <w:color w:val="000000"/>
          <w:kern w:val="0"/>
          <w:sz w:val="27"/>
          <w:szCs w:val="27"/>
          <w:lang w:eastAsia="ja-JP"/>
        </w:rPr>
        <w:t>第５条</w:t>
      </w:r>
      <w:r w:rsidRPr="009C0FBD">
        <w:rPr>
          <w:rFonts w:ascii="PingFang SC" w:eastAsia="PingFang SC" w:hAnsi="PingFang SC" w:cs="宋体" w:hint="eastAsia"/>
          <w:color w:val="000000"/>
          <w:kern w:val="0"/>
          <w:sz w:val="27"/>
          <w:szCs w:val="27"/>
          <w:lang w:eastAsia="ja-JP"/>
        </w:rPr>
        <w:t xml:space="preserve">　前条の場合において、自動車の使用に関し同一の日につき同条第１号に定める契約と同条第２号に定める契約とのいずれもが締結されているときは、当該日については、これらの号に定める契約のうち当該候補者が指定するいずれか一の号に定める契約のみが締結されているものとみなして、同条の規定を適用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42" w:name="JUMP_SEQ_24"/>
      <w:bookmarkStart w:id="43" w:name="MOKUJI_12"/>
      <w:bookmarkStart w:id="44" w:name="JUMP_JYO_5_2_0"/>
      <w:bookmarkEnd w:id="42"/>
      <w:bookmarkEnd w:id="43"/>
      <w:r w:rsidRPr="009C0FBD">
        <w:rPr>
          <w:rFonts w:ascii="PingFang SC" w:eastAsia="PingFang SC" w:hAnsi="PingFang SC" w:cs="宋体" w:hint="eastAsia"/>
          <w:color w:val="000000"/>
          <w:kern w:val="0"/>
          <w:sz w:val="27"/>
          <w:szCs w:val="27"/>
          <w:lang w:eastAsia="ja-JP"/>
        </w:rPr>
        <w:t>（ビラの作成の公費負担）</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45" w:name="JUMP_SEQ_25"/>
      <w:bookmarkEnd w:id="45"/>
      <w:r w:rsidRPr="009C0FBD">
        <w:rPr>
          <w:rFonts w:ascii="PingFang SC" w:eastAsia="PingFang SC" w:hAnsi="PingFang SC" w:cs="宋体" w:hint="eastAsia"/>
          <w:b/>
          <w:bCs/>
          <w:color w:val="000000"/>
          <w:kern w:val="0"/>
          <w:sz w:val="27"/>
          <w:szCs w:val="27"/>
          <w:lang w:eastAsia="ja-JP"/>
        </w:rPr>
        <w:t>第５条の２</w:t>
      </w:r>
      <w:r w:rsidRPr="009C0FBD">
        <w:rPr>
          <w:rFonts w:ascii="PingFang SC" w:eastAsia="PingFang SC" w:hAnsi="PingFang SC" w:cs="宋体" w:hint="eastAsia"/>
          <w:color w:val="000000"/>
          <w:kern w:val="0"/>
          <w:sz w:val="27"/>
          <w:szCs w:val="27"/>
          <w:lang w:eastAsia="ja-JP"/>
        </w:rPr>
        <w:t xml:space="preserve">　候補者は、第５条の４各号に掲げる区分に応じ同条各号に定める金額に法第142条第１項第３号又は第４号のビラ（以下「ビラ」という。）の作成枚数（当該作成枚数が同項第３号又は第４号に定める枚数を超える場合には、同項第３号又は第４号に定める枚数）を乗じて得た金額の範囲内でビラを無料で作成することができる。この場合においては、第２条ただし書の規定を準用する。</w:t>
      </w:r>
    </w:p>
    <w:p w:rsidR="009C0FBD" w:rsidRPr="009C0FBD" w:rsidRDefault="009C0FBD" w:rsidP="009C0FBD">
      <w:pPr>
        <w:widowControl/>
        <w:jc w:val="left"/>
        <w:rPr>
          <w:rFonts w:ascii="PingFang SC" w:eastAsia="PingFang SC" w:hAnsi="PingFang SC" w:cs="宋体" w:hint="eastAsia"/>
          <w:i/>
          <w:iCs/>
          <w:color w:val="800000"/>
          <w:kern w:val="0"/>
          <w:sz w:val="27"/>
          <w:szCs w:val="27"/>
        </w:rPr>
      </w:pPr>
      <w:bookmarkStart w:id="46" w:name="JUMP_SEQ_26"/>
      <w:bookmarkEnd w:id="44"/>
      <w:bookmarkEnd w:id="46"/>
      <w:r w:rsidRPr="009C0FBD">
        <w:rPr>
          <w:rFonts w:ascii="PingFang SC" w:eastAsia="PingFang SC" w:hAnsi="PingFang SC" w:cs="宋体" w:hint="eastAsia"/>
          <w:i/>
          <w:iCs/>
          <w:color w:val="800000"/>
          <w:kern w:val="0"/>
          <w:sz w:val="27"/>
          <w:szCs w:val="27"/>
        </w:rPr>
        <w:t>追加〔平成19年条例16号〕、一部改正〔平成30年条例97号〕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47" w:name="JUMP_SEQ_27"/>
      <w:bookmarkStart w:id="48" w:name="MOKUJI_13"/>
      <w:bookmarkStart w:id="49" w:name="JUMP_JYO_5_3_0"/>
      <w:bookmarkEnd w:id="47"/>
      <w:bookmarkEnd w:id="48"/>
      <w:r w:rsidRPr="009C0FBD">
        <w:rPr>
          <w:rFonts w:ascii="PingFang SC" w:eastAsia="PingFang SC" w:hAnsi="PingFang SC" w:cs="宋体" w:hint="eastAsia"/>
          <w:color w:val="000000"/>
          <w:kern w:val="0"/>
          <w:sz w:val="27"/>
          <w:szCs w:val="27"/>
          <w:lang w:eastAsia="ja-JP"/>
        </w:rPr>
        <w:t>（ビラの作成の契約締結の届出）</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0" w:name="JUMP_SEQ_28"/>
      <w:bookmarkEnd w:id="50"/>
      <w:r w:rsidRPr="009C0FBD">
        <w:rPr>
          <w:rFonts w:ascii="PingFang SC" w:eastAsia="PingFang SC" w:hAnsi="PingFang SC" w:cs="宋体" w:hint="eastAsia"/>
          <w:b/>
          <w:bCs/>
          <w:color w:val="000000"/>
          <w:kern w:val="0"/>
          <w:sz w:val="27"/>
          <w:szCs w:val="27"/>
          <w:lang w:eastAsia="ja-JP"/>
        </w:rPr>
        <w:t>第５条の３</w:t>
      </w:r>
      <w:r w:rsidRPr="009C0FBD">
        <w:rPr>
          <w:rFonts w:ascii="PingFang SC" w:eastAsia="PingFang SC" w:hAnsi="PingFang SC" w:cs="宋体" w:hint="eastAsia"/>
          <w:color w:val="000000"/>
          <w:kern w:val="0"/>
          <w:sz w:val="27"/>
          <w:szCs w:val="27"/>
          <w:lang w:eastAsia="ja-JP"/>
        </w:rPr>
        <w:t xml:space="preserve">　前条の規定の適用を受けようとする者は、ビラの作成を業とする者との間においてビラの作成に関し有償契約を締結し、委</w:t>
      </w:r>
      <w:r w:rsidRPr="009C0FBD">
        <w:rPr>
          <w:rFonts w:ascii="PingFang SC" w:eastAsia="PingFang SC" w:hAnsi="PingFang SC" w:cs="宋体" w:hint="eastAsia"/>
          <w:color w:val="000000"/>
          <w:kern w:val="0"/>
          <w:sz w:val="27"/>
          <w:szCs w:val="27"/>
          <w:lang w:eastAsia="ja-JP"/>
        </w:rPr>
        <w:lastRenderedPageBreak/>
        <w:t>員会が定めるところにより、その旨を委員会に届け出なければならない。</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51" w:name="JUMP_SEQ_29"/>
      <w:bookmarkEnd w:id="49"/>
      <w:bookmarkEnd w:id="51"/>
      <w:r w:rsidRPr="009C0FBD">
        <w:rPr>
          <w:rFonts w:ascii="PingFang SC" w:eastAsia="PingFang SC" w:hAnsi="PingFang SC" w:cs="宋体" w:hint="eastAsia"/>
          <w:i/>
          <w:iCs/>
          <w:color w:val="800000"/>
          <w:kern w:val="0"/>
          <w:sz w:val="27"/>
          <w:szCs w:val="27"/>
          <w:lang w:eastAsia="ja-JP"/>
        </w:rPr>
        <w:t>追加〔平成19年条例16号〕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2" w:name="JUMP_SEQ_30"/>
      <w:bookmarkStart w:id="53" w:name="MOKUJI_14"/>
      <w:bookmarkStart w:id="54" w:name="JUMP_JYO_5_4_0"/>
      <w:bookmarkEnd w:id="52"/>
      <w:bookmarkEnd w:id="53"/>
      <w:r w:rsidRPr="009C0FBD">
        <w:rPr>
          <w:rFonts w:ascii="PingFang SC" w:eastAsia="PingFang SC" w:hAnsi="PingFang SC" w:cs="宋体" w:hint="eastAsia"/>
          <w:color w:val="000000"/>
          <w:kern w:val="0"/>
          <w:sz w:val="27"/>
          <w:szCs w:val="27"/>
          <w:lang w:eastAsia="ja-JP"/>
        </w:rPr>
        <w:t>（ビラの作成の公費負担額及び支払手続）</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5" w:name="JUMP_SEQ_31"/>
      <w:bookmarkEnd w:id="55"/>
      <w:r w:rsidRPr="009C0FBD">
        <w:rPr>
          <w:rFonts w:ascii="PingFang SC" w:eastAsia="PingFang SC" w:hAnsi="PingFang SC" w:cs="宋体" w:hint="eastAsia"/>
          <w:b/>
          <w:bCs/>
          <w:color w:val="000000"/>
          <w:kern w:val="0"/>
          <w:sz w:val="27"/>
          <w:szCs w:val="27"/>
          <w:lang w:eastAsia="ja-JP"/>
        </w:rPr>
        <w:t>第５条の４</w:t>
      </w:r>
      <w:r w:rsidRPr="009C0FBD">
        <w:rPr>
          <w:rFonts w:ascii="PingFang SC" w:eastAsia="PingFang SC" w:hAnsi="PingFang SC" w:cs="宋体" w:hint="eastAsia"/>
          <w:color w:val="000000"/>
          <w:kern w:val="0"/>
          <w:sz w:val="27"/>
          <w:szCs w:val="27"/>
          <w:lang w:eastAsia="ja-JP"/>
        </w:rPr>
        <w:t xml:space="preserve">　神奈川県は、候補者（前条の規定による届出をした者に限る。）が同条の契約に基づき当該契約の相手方であるビラの作成を業とする者に支払うべき金額のうち、当該契約に基づき作成されたビラの１枚当たりの作成単価（当該作成単価が、次の各号に掲げる区分に応じ当該各号に定める金額を超える場合には、当該各号に定める金額）に当該ビラの作成枚数（当該候補者を通じて法第142条第１項第３号又は第４号に定める枚数以内のものであることにつき、委員会が定めるところにより、当該候補者からの申請に基づき、委員会が確認したものに限る。）を乗じて得た金額を、第５条の２後段において準用する第２条ただし書に規定する要件に該当する場合に限り、当該ビラの作成を業とする者からの請求に基づき、当該ビラの作成を業とする者に対して支払う。</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6" w:name="JUMP_SEQ_32"/>
      <w:bookmarkEnd w:id="56"/>
      <w:r w:rsidRPr="009C0FBD">
        <w:rPr>
          <w:rFonts w:ascii="PingFang SC" w:eastAsia="PingFang SC" w:hAnsi="PingFang SC" w:cs="宋体" w:hint="eastAsia"/>
          <w:color w:val="000000"/>
          <w:kern w:val="0"/>
          <w:sz w:val="27"/>
          <w:szCs w:val="27"/>
          <w:lang w:eastAsia="ja-JP"/>
        </w:rPr>
        <w:t>(１)　当該ビラの作成枚数が５万枚以下である場合　７円51銭</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7" w:name="JUMP_SEQ_33"/>
      <w:bookmarkEnd w:id="57"/>
      <w:r w:rsidRPr="009C0FBD">
        <w:rPr>
          <w:rFonts w:ascii="PingFang SC" w:eastAsia="PingFang SC" w:hAnsi="PingFang SC" w:cs="宋体" w:hint="eastAsia"/>
          <w:color w:val="000000"/>
          <w:kern w:val="0"/>
          <w:sz w:val="27"/>
          <w:szCs w:val="27"/>
          <w:lang w:eastAsia="ja-JP"/>
        </w:rPr>
        <w:t>(２)　当該ビラの作成枚数が５万枚を超える場合　37万5,500円と５円２銭にその５万枚を超える枚数を乗じて得た金額との合計金額を当該ビラの作成枚数で除して得た金額（１銭未満の端数がある場合には、その端数は、１銭とする。）</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58" w:name="JUMP_SEQ_34"/>
      <w:bookmarkEnd w:id="54"/>
      <w:bookmarkEnd w:id="58"/>
      <w:r w:rsidRPr="009C0FBD">
        <w:rPr>
          <w:rFonts w:ascii="PingFang SC" w:eastAsia="PingFang SC" w:hAnsi="PingFang SC" w:cs="宋体" w:hint="eastAsia"/>
          <w:i/>
          <w:iCs/>
          <w:color w:val="800000"/>
          <w:kern w:val="0"/>
          <w:sz w:val="27"/>
          <w:szCs w:val="27"/>
          <w:lang w:eastAsia="ja-JP"/>
        </w:rPr>
        <w:lastRenderedPageBreak/>
        <w:t>追加〔平成19年条例16号〕、一部改正〔平成28年条例55号・30年97号〕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59" w:name="JUMP_SEQ_35"/>
      <w:bookmarkStart w:id="60" w:name="MOKUJI_15"/>
      <w:bookmarkStart w:id="61" w:name="JUMP_JYO_6_0_0"/>
      <w:bookmarkEnd w:id="59"/>
      <w:bookmarkEnd w:id="60"/>
      <w:r w:rsidRPr="009C0FBD">
        <w:rPr>
          <w:rFonts w:ascii="PingFang SC" w:eastAsia="PingFang SC" w:hAnsi="PingFang SC" w:cs="宋体" w:hint="eastAsia"/>
          <w:color w:val="000000"/>
          <w:kern w:val="0"/>
          <w:sz w:val="27"/>
          <w:szCs w:val="27"/>
          <w:lang w:eastAsia="ja-JP"/>
        </w:rPr>
        <w:t>（ポスターの作成の公費負担）</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62" w:name="JUMP_SEQ_36"/>
      <w:bookmarkEnd w:id="62"/>
      <w:r w:rsidRPr="009C0FBD">
        <w:rPr>
          <w:rFonts w:ascii="PingFang SC" w:eastAsia="PingFang SC" w:hAnsi="PingFang SC" w:cs="宋体" w:hint="eastAsia"/>
          <w:b/>
          <w:bCs/>
          <w:color w:val="000000"/>
          <w:kern w:val="0"/>
          <w:sz w:val="27"/>
          <w:szCs w:val="27"/>
          <w:lang w:eastAsia="ja-JP"/>
        </w:rPr>
        <w:t>第６条</w:t>
      </w:r>
      <w:r w:rsidRPr="009C0FBD">
        <w:rPr>
          <w:rFonts w:ascii="PingFang SC" w:eastAsia="PingFang SC" w:hAnsi="PingFang SC" w:cs="宋体" w:hint="eastAsia"/>
          <w:color w:val="000000"/>
          <w:kern w:val="0"/>
          <w:sz w:val="27"/>
          <w:szCs w:val="27"/>
          <w:lang w:eastAsia="ja-JP"/>
        </w:rPr>
        <w:t xml:space="preserve">　候補者は、第８条各号に掲げる区分に応じ同条各号に定めるところにより算定した金額に神奈川県議会議員及び神奈川県知事の選挙における法第143条第１項第４号の３の個人演説会告知用ポスター及び同項第５号のポスター（以下「ポスター」と総称する。）の作成枚数（当該作成枚数が、当該選挙区（神奈川県議会議員の選挙の一部無効による再選挙及び神奈川県知事の選挙の場合にあっては、当該選挙の行われる区域。以下同じ。）におけるポスター掲示場の数に２を乗じて得た数を超える場合には、当該２を乗じて得た数）を乗じて得た金額の範囲内でポスターを無料で作成することができる。この場合においては、第２条ただし書の規定を準用する。</w:t>
      </w:r>
    </w:p>
    <w:p w:rsidR="009C0FBD" w:rsidRPr="009C0FBD" w:rsidRDefault="009C0FBD" w:rsidP="009C0FBD">
      <w:pPr>
        <w:widowControl/>
        <w:jc w:val="left"/>
        <w:rPr>
          <w:rFonts w:ascii="PingFang SC" w:eastAsia="PingFang SC" w:hAnsi="PingFang SC" w:cs="宋体" w:hint="eastAsia"/>
          <w:i/>
          <w:iCs/>
          <w:color w:val="800000"/>
          <w:kern w:val="0"/>
          <w:sz w:val="27"/>
          <w:szCs w:val="27"/>
        </w:rPr>
      </w:pPr>
      <w:bookmarkStart w:id="63" w:name="JUMP_SEQ_37"/>
      <w:bookmarkEnd w:id="61"/>
      <w:bookmarkEnd w:id="63"/>
      <w:r w:rsidRPr="009C0FBD">
        <w:rPr>
          <w:rFonts w:ascii="PingFang SC" w:eastAsia="PingFang SC" w:hAnsi="PingFang SC" w:cs="宋体" w:hint="eastAsia"/>
          <w:i/>
          <w:iCs/>
          <w:color w:val="800000"/>
          <w:kern w:val="0"/>
          <w:sz w:val="27"/>
          <w:szCs w:val="27"/>
        </w:rPr>
        <w:t>一部改正〔平成25年条例81号〕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64" w:name="JUMP_SEQ_38"/>
      <w:bookmarkStart w:id="65" w:name="MOKUJI_16"/>
      <w:bookmarkStart w:id="66" w:name="JUMP_JYO_7_0_0"/>
      <w:bookmarkEnd w:id="64"/>
      <w:bookmarkEnd w:id="65"/>
      <w:r w:rsidRPr="009C0FBD">
        <w:rPr>
          <w:rFonts w:ascii="PingFang SC" w:eastAsia="PingFang SC" w:hAnsi="PingFang SC" w:cs="宋体" w:hint="eastAsia"/>
          <w:color w:val="000000"/>
          <w:kern w:val="0"/>
          <w:sz w:val="27"/>
          <w:szCs w:val="27"/>
          <w:lang w:eastAsia="ja-JP"/>
        </w:rPr>
        <w:t>（ポスターの作成の契約締結の届出）</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67" w:name="JUMP_SEQ_39"/>
      <w:bookmarkEnd w:id="66"/>
      <w:bookmarkEnd w:id="67"/>
      <w:r w:rsidRPr="009C0FBD">
        <w:rPr>
          <w:rFonts w:ascii="PingFang SC" w:eastAsia="PingFang SC" w:hAnsi="PingFang SC" w:cs="宋体" w:hint="eastAsia"/>
          <w:b/>
          <w:bCs/>
          <w:color w:val="000000"/>
          <w:kern w:val="0"/>
          <w:sz w:val="27"/>
          <w:szCs w:val="27"/>
          <w:lang w:eastAsia="ja-JP"/>
        </w:rPr>
        <w:t>第７条</w:t>
      </w:r>
      <w:r w:rsidRPr="009C0FBD">
        <w:rPr>
          <w:rFonts w:ascii="PingFang SC" w:eastAsia="PingFang SC" w:hAnsi="PingFang SC" w:cs="宋体" w:hint="eastAsia"/>
          <w:color w:val="000000"/>
          <w:kern w:val="0"/>
          <w:sz w:val="27"/>
          <w:szCs w:val="27"/>
          <w:lang w:eastAsia="ja-JP"/>
        </w:rPr>
        <w:t xml:space="preserve">　前条の規定の適用を受けようとする者は、ポスターの作成を業とする者との間においてポスターの作成に関し有償契約を締結し、委員会が定めるところにより、その旨を委員会に届け出なければならない。</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68" w:name="JUMP_SEQ_40"/>
      <w:bookmarkStart w:id="69" w:name="MOKUJI_17"/>
      <w:bookmarkStart w:id="70" w:name="JUMP_JYO_8_0_0"/>
      <w:bookmarkEnd w:id="68"/>
      <w:bookmarkEnd w:id="69"/>
      <w:r w:rsidRPr="009C0FBD">
        <w:rPr>
          <w:rFonts w:ascii="PingFang SC" w:eastAsia="PingFang SC" w:hAnsi="PingFang SC" w:cs="宋体" w:hint="eastAsia"/>
          <w:color w:val="000000"/>
          <w:kern w:val="0"/>
          <w:sz w:val="27"/>
          <w:szCs w:val="27"/>
          <w:lang w:eastAsia="ja-JP"/>
        </w:rPr>
        <w:t>（ポスターの作成の公費負担額及び支払手続）</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71" w:name="JUMP_SEQ_41"/>
      <w:bookmarkEnd w:id="71"/>
      <w:r w:rsidRPr="009C0FBD">
        <w:rPr>
          <w:rFonts w:ascii="PingFang SC" w:eastAsia="PingFang SC" w:hAnsi="PingFang SC" w:cs="宋体" w:hint="eastAsia"/>
          <w:b/>
          <w:bCs/>
          <w:color w:val="000000"/>
          <w:kern w:val="0"/>
          <w:sz w:val="27"/>
          <w:szCs w:val="27"/>
          <w:lang w:eastAsia="ja-JP"/>
        </w:rPr>
        <w:t>第８条</w:t>
      </w:r>
      <w:r w:rsidRPr="009C0FBD">
        <w:rPr>
          <w:rFonts w:ascii="PingFang SC" w:eastAsia="PingFang SC" w:hAnsi="PingFang SC" w:cs="宋体" w:hint="eastAsia"/>
          <w:color w:val="000000"/>
          <w:kern w:val="0"/>
          <w:sz w:val="27"/>
          <w:szCs w:val="27"/>
          <w:lang w:eastAsia="ja-JP"/>
        </w:rPr>
        <w:t xml:space="preserve">　神奈川県は、候補者（前条の規定による届出をした者に限る。）が同条の契約に基づき当該契約の相手方であるポスターの作</w:t>
      </w:r>
      <w:r w:rsidRPr="009C0FBD">
        <w:rPr>
          <w:rFonts w:ascii="PingFang SC" w:eastAsia="PingFang SC" w:hAnsi="PingFang SC" w:cs="宋体" w:hint="eastAsia"/>
          <w:color w:val="000000"/>
          <w:kern w:val="0"/>
          <w:sz w:val="27"/>
          <w:szCs w:val="27"/>
          <w:lang w:eastAsia="ja-JP"/>
        </w:rPr>
        <w:lastRenderedPageBreak/>
        <w:t>成を業とする者に支払うべき金額のうち、当該契約に基づき作成されたポスターの１枚当たりの作成単価（当該作成単価が、次の各号に掲げる区分に応じ当該各号に定めるところにより算定した金額を超える場合には、当該各号に定めるところにより算定した金額）に当該ポスターの作成枚数（当該候補者を通じて当該選挙区におけるポスター掲示場の数に２を乗じて得た数の範囲内のものであることにつき、委員会が定めるところにより、当該候補者からの申請に基づき、委員会が確認したものに限る。）を乗じて得た金額を、第６条後段において準用する第２条ただし書に規定する要件に該当する場合に限り、当該ポスターの作成を業とする者からの請求に基づき、当該ポスターの作成を業とする者に対して支払う。</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72" w:name="JUMP_SEQ_42"/>
      <w:bookmarkEnd w:id="31"/>
      <w:bookmarkEnd w:id="72"/>
      <w:r w:rsidRPr="009C0FBD">
        <w:rPr>
          <w:rFonts w:ascii="PingFang SC" w:eastAsia="PingFang SC" w:hAnsi="PingFang SC" w:cs="宋体" w:hint="eastAsia"/>
          <w:color w:val="000000"/>
          <w:kern w:val="0"/>
          <w:sz w:val="27"/>
          <w:szCs w:val="27"/>
          <w:lang w:eastAsia="ja-JP"/>
        </w:rPr>
        <w:t>(１)　当該選挙区におけるポスター掲示場の数が500以下である場合　525円６銭に当該選挙区におけるポスター掲示場の数を乗じて得た金額に31万500円を加えた金額を当該選挙区におけるポスター掲示場の数で除して得た金額（１円未満の端数がある場合には、その端数は、１円とする。次号において同じ。）</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73" w:name="JUMP_SEQ_43"/>
      <w:bookmarkEnd w:id="73"/>
      <w:r w:rsidRPr="009C0FBD">
        <w:rPr>
          <w:rFonts w:ascii="PingFang SC" w:eastAsia="PingFang SC" w:hAnsi="PingFang SC" w:cs="宋体" w:hint="eastAsia"/>
          <w:color w:val="000000"/>
          <w:kern w:val="0"/>
          <w:sz w:val="27"/>
          <w:szCs w:val="27"/>
          <w:lang w:eastAsia="ja-JP"/>
        </w:rPr>
        <w:t>(２)　当該選挙区におけるポスター掲示場の数が500を超える場合　26万2,530円と27円50銭にその500を超える数を乗じて得た金額との合計金額に31万500円を加えた金額を当該選挙区におけるポスター掲示場の数で除して得た金額</w:t>
      </w:r>
    </w:p>
    <w:p w:rsidR="009C0FBD" w:rsidRPr="009C0FBD" w:rsidRDefault="009C0FBD" w:rsidP="009C0FBD">
      <w:pPr>
        <w:widowControl/>
        <w:jc w:val="left"/>
        <w:rPr>
          <w:rFonts w:ascii="PingFang SC" w:eastAsia="PingFang SC" w:hAnsi="PingFang SC" w:cs="宋体" w:hint="eastAsia"/>
          <w:i/>
          <w:iCs/>
          <w:color w:val="800000"/>
          <w:kern w:val="0"/>
          <w:sz w:val="27"/>
          <w:szCs w:val="27"/>
          <w:lang w:eastAsia="ja-JP"/>
        </w:rPr>
      </w:pPr>
      <w:bookmarkStart w:id="74" w:name="JUMP_SEQ_44"/>
      <w:bookmarkEnd w:id="33"/>
      <w:bookmarkEnd w:id="70"/>
      <w:bookmarkEnd w:id="74"/>
      <w:r w:rsidRPr="009C0FBD">
        <w:rPr>
          <w:rFonts w:ascii="PingFang SC" w:eastAsia="PingFang SC" w:hAnsi="PingFang SC" w:cs="宋体" w:hint="eastAsia"/>
          <w:i/>
          <w:iCs/>
          <w:color w:val="800000"/>
          <w:kern w:val="0"/>
          <w:sz w:val="27"/>
          <w:szCs w:val="27"/>
          <w:lang w:eastAsia="ja-JP"/>
        </w:rPr>
        <w:t>一部改正〔平成７年条例31号・10年30号・13年39号・28年55号〕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75" w:name="JUMP_SEQ_45"/>
      <w:bookmarkStart w:id="76" w:name="MOKUJI_18"/>
      <w:bookmarkStart w:id="77" w:name="JUMP_JYO_9_0_0"/>
      <w:bookmarkEnd w:id="75"/>
      <w:bookmarkEnd w:id="76"/>
      <w:r w:rsidRPr="009C0FBD">
        <w:rPr>
          <w:rFonts w:ascii="PingFang SC" w:eastAsia="PingFang SC" w:hAnsi="PingFang SC" w:cs="宋体" w:hint="eastAsia"/>
          <w:color w:val="000000"/>
          <w:kern w:val="0"/>
          <w:sz w:val="27"/>
          <w:szCs w:val="27"/>
          <w:lang w:eastAsia="ja-JP"/>
        </w:rPr>
        <w:lastRenderedPageBreak/>
        <w:t>（委任）</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78" w:name="JUMP_SEQ_46"/>
      <w:bookmarkEnd w:id="77"/>
      <w:bookmarkEnd w:id="78"/>
      <w:r w:rsidRPr="009C0FBD">
        <w:rPr>
          <w:rFonts w:ascii="PingFang SC" w:eastAsia="PingFang SC" w:hAnsi="PingFang SC" w:cs="宋体" w:hint="eastAsia"/>
          <w:b/>
          <w:bCs/>
          <w:color w:val="000000"/>
          <w:kern w:val="0"/>
          <w:sz w:val="27"/>
          <w:szCs w:val="27"/>
          <w:lang w:eastAsia="ja-JP"/>
        </w:rPr>
        <w:t>第９条</w:t>
      </w:r>
      <w:r w:rsidRPr="009C0FBD">
        <w:rPr>
          <w:rFonts w:ascii="PingFang SC" w:eastAsia="PingFang SC" w:hAnsi="PingFang SC" w:cs="宋体" w:hint="eastAsia"/>
          <w:color w:val="000000"/>
          <w:kern w:val="0"/>
          <w:sz w:val="27"/>
          <w:szCs w:val="27"/>
          <w:lang w:eastAsia="ja-JP"/>
        </w:rPr>
        <w:t xml:space="preserve">　この条例の施行について必要な事項は、委員会が定める。</w:t>
      </w:r>
    </w:p>
    <w:p w:rsidR="009C0FBD" w:rsidRPr="009C0FBD" w:rsidRDefault="009C0FBD" w:rsidP="009C0FBD">
      <w:pPr>
        <w:widowControl/>
        <w:jc w:val="left"/>
        <w:rPr>
          <w:rFonts w:ascii="PingFang SC" w:eastAsia="PingFang SC" w:hAnsi="PingFang SC" w:cs="宋体" w:hint="eastAsia"/>
          <w:color w:val="000000"/>
          <w:kern w:val="0"/>
          <w:sz w:val="27"/>
          <w:szCs w:val="27"/>
          <w:lang w:eastAsia="ja-JP"/>
        </w:rPr>
      </w:pPr>
      <w:bookmarkStart w:id="79" w:name="JUMP_SEQ_47"/>
      <w:bookmarkStart w:id="80" w:name="MOKUJI_19"/>
      <w:bookmarkEnd w:id="79"/>
      <w:bookmarkEnd w:id="80"/>
      <w:r w:rsidRPr="009C0FBD">
        <w:rPr>
          <w:rFonts w:ascii="PingFang SC" w:eastAsia="PingFang SC" w:hAnsi="PingFang SC" w:cs="宋体" w:hint="eastAsia"/>
          <w:color w:val="000000"/>
          <w:kern w:val="0"/>
          <w:sz w:val="27"/>
          <w:szCs w:val="27"/>
          <w:lang w:eastAsia="ja-JP"/>
        </w:rPr>
        <w:t>附　則</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81" w:name="JUMP_SEQ_48"/>
      <w:bookmarkStart w:id="82" w:name="MOKUJI_20"/>
      <w:bookmarkEnd w:id="81"/>
      <w:bookmarkEnd w:id="82"/>
      <w:r w:rsidRPr="009C0FBD">
        <w:rPr>
          <w:rFonts w:ascii="PingFang SC" w:eastAsia="PingFang SC" w:hAnsi="PingFang SC" w:cs="宋体" w:hint="eastAsia"/>
          <w:color w:val="000000"/>
          <w:kern w:val="0"/>
          <w:sz w:val="27"/>
          <w:szCs w:val="27"/>
          <w:lang w:eastAsia="ja-JP"/>
        </w:rPr>
        <w:t>１　この条例は、公布の日から施行する。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83" w:name="JUMP_SEQ_49"/>
      <w:bookmarkStart w:id="84" w:name="MOKUJI_21"/>
      <w:bookmarkStart w:id="85" w:name="JUMP_KOU_2_0"/>
      <w:bookmarkEnd w:id="83"/>
      <w:bookmarkEnd w:id="84"/>
      <w:r w:rsidRPr="009C0FBD">
        <w:rPr>
          <w:rFonts w:ascii="PingFang SC" w:eastAsia="PingFang SC" w:hAnsi="PingFang SC" w:cs="宋体" w:hint="eastAsia"/>
          <w:color w:val="000000"/>
          <w:kern w:val="0"/>
          <w:sz w:val="27"/>
          <w:szCs w:val="27"/>
          <w:lang w:eastAsia="ja-JP"/>
        </w:rPr>
        <w:t>２　この条例は、施行の日以後にその期日を告示される選挙から適用する。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86" w:name="JUMP_SEQ_50"/>
      <w:bookmarkStart w:id="87" w:name="MOKUJI_22"/>
      <w:bookmarkStart w:id="88" w:name="JUMP_SEQ_51"/>
      <w:bookmarkStart w:id="89" w:name="MOKUJI_23"/>
      <w:bookmarkStart w:id="90" w:name="JUMP_FUSOKU_CODE_40790101002000000000"/>
      <w:bookmarkEnd w:id="86"/>
      <w:bookmarkEnd w:id="87"/>
      <w:bookmarkEnd w:id="88"/>
      <w:bookmarkEnd w:id="89"/>
      <w:r w:rsidRPr="009C0FBD">
        <w:rPr>
          <w:rFonts w:ascii="PingFang SC" w:eastAsia="PingFang SC" w:hAnsi="PingFang SC" w:cs="宋体" w:hint="eastAsia"/>
          <w:color w:val="000000"/>
          <w:kern w:val="0"/>
          <w:sz w:val="27"/>
          <w:szCs w:val="27"/>
        </w:rPr>
        <w:t>附　則（平成７年３月14日条例第20号）</w:t>
      </w:r>
    </w:p>
    <w:p w:rsidR="009C0FBD" w:rsidRPr="009C0FBD" w:rsidRDefault="009C0FBD" w:rsidP="009C0FBD">
      <w:pPr>
        <w:widowControl/>
        <w:ind w:firstLine="200"/>
        <w:jc w:val="left"/>
        <w:rPr>
          <w:rFonts w:ascii="PingFang SC" w:eastAsia="PingFang SC" w:hAnsi="PingFang SC" w:cs="宋体" w:hint="eastAsia"/>
          <w:color w:val="000000"/>
          <w:kern w:val="0"/>
          <w:sz w:val="27"/>
          <w:szCs w:val="27"/>
          <w:lang w:eastAsia="ja-JP"/>
        </w:rPr>
      </w:pPr>
      <w:bookmarkStart w:id="91" w:name="JUMP_SEQ_52"/>
      <w:bookmarkEnd w:id="90"/>
      <w:bookmarkEnd w:id="91"/>
      <w:r w:rsidRPr="009C0FBD">
        <w:rPr>
          <w:rFonts w:ascii="PingFang SC" w:eastAsia="PingFang SC" w:hAnsi="PingFang SC" w:cs="宋体" w:hint="eastAsia"/>
          <w:color w:val="000000"/>
          <w:kern w:val="0"/>
          <w:sz w:val="27"/>
          <w:szCs w:val="27"/>
          <w:lang w:eastAsia="ja-JP"/>
        </w:rPr>
        <w:t>この条例は、公布の日から施行する。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92" w:name="JUMP_SEQ_53"/>
      <w:bookmarkStart w:id="93" w:name="MOKUJI_24"/>
      <w:bookmarkStart w:id="94" w:name="JUMP_FUSOKU_CODE_40790101003400000000"/>
      <w:bookmarkEnd w:id="92"/>
      <w:bookmarkEnd w:id="93"/>
      <w:r w:rsidRPr="009C0FBD">
        <w:rPr>
          <w:rFonts w:ascii="PingFang SC" w:eastAsia="PingFang SC" w:hAnsi="PingFang SC" w:cs="宋体" w:hint="eastAsia"/>
          <w:color w:val="000000"/>
          <w:kern w:val="0"/>
          <w:sz w:val="27"/>
          <w:szCs w:val="27"/>
        </w:rPr>
        <w:t>附　則（平成７年３月20日条例第34号）</w:t>
      </w:r>
    </w:p>
    <w:p w:rsidR="009C0FBD" w:rsidRPr="009C0FBD" w:rsidRDefault="009C0FBD" w:rsidP="009C0FBD">
      <w:pPr>
        <w:widowControl/>
        <w:ind w:firstLine="200"/>
        <w:jc w:val="left"/>
        <w:rPr>
          <w:rFonts w:ascii="PingFang SC" w:eastAsia="PingFang SC" w:hAnsi="PingFang SC" w:cs="宋体" w:hint="eastAsia"/>
          <w:color w:val="000000"/>
          <w:kern w:val="0"/>
          <w:sz w:val="27"/>
          <w:szCs w:val="27"/>
          <w:lang w:eastAsia="ja-JP"/>
        </w:rPr>
      </w:pPr>
      <w:bookmarkStart w:id="95" w:name="JUMP_SEQ_54"/>
      <w:bookmarkEnd w:id="94"/>
      <w:bookmarkEnd w:id="95"/>
      <w:r w:rsidRPr="009C0FBD">
        <w:rPr>
          <w:rFonts w:ascii="PingFang SC" w:eastAsia="PingFang SC" w:hAnsi="PingFang SC" w:cs="宋体" w:hint="eastAsia"/>
          <w:color w:val="000000"/>
          <w:kern w:val="0"/>
          <w:sz w:val="27"/>
          <w:szCs w:val="27"/>
          <w:lang w:eastAsia="ja-JP"/>
        </w:rPr>
        <w:t>この条例は、公布の日から施行する。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96" w:name="JUMP_SEQ_55"/>
      <w:bookmarkStart w:id="97" w:name="MOKUJI_25"/>
      <w:bookmarkStart w:id="98" w:name="JUMP_FUSOKU_CODE_41090101003000000000"/>
      <w:bookmarkEnd w:id="96"/>
      <w:bookmarkEnd w:id="97"/>
      <w:r w:rsidRPr="009C0FBD">
        <w:rPr>
          <w:rFonts w:ascii="PingFang SC" w:eastAsia="PingFang SC" w:hAnsi="PingFang SC" w:cs="宋体" w:hint="eastAsia"/>
          <w:color w:val="000000"/>
          <w:kern w:val="0"/>
          <w:sz w:val="27"/>
          <w:szCs w:val="27"/>
        </w:rPr>
        <w:t>附　則（平成10年５月26日条例第30号）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99" w:name="JUMP_SEQ_56"/>
      <w:bookmarkStart w:id="100" w:name="MOKUJI_26"/>
      <w:bookmarkEnd w:id="99"/>
      <w:bookmarkEnd w:id="100"/>
      <w:r w:rsidRPr="009C0FBD">
        <w:rPr>
          <w:rFonts w:ascii="PingFang SC" w:eastAsia="PingFang SC" w:hAnsi="PingFang SC" w:cs="宋体" w:hint="eastAsia"/>
          <w:color w:val="000000"/>
          <w:kern w:val="0"/>
          <w:sz w:val="27"/>
          <w:szCs w:val="27"/>
          <w:lang w:eastAsia="ja-JP"/>
        </w:rPr>
        <w:t>１　この条例は、公布の日から施行する。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01" w:name="JUMP_SEQ_57"/>
      <w:bookmarkStart w:id="102" w:name="MOKUJI_27"/>
      <w:bookmarkEnd w:id="98"/>
      <w:bookmarkEnd w:id="101"/>
      <w:bookmarkEnd w:id="102"/>
      <w:r w:rsidRPr="009C0FBD">
        <w:rPr>
          <w:rFonts w:ascii="PingFang SC" w:eastAsia="PingFang SC" w:hAnsi="PingFang SC" w:cs="宋体" w:hint="eastAsia"/>
          <w:color w:val="000000"/>
          <w:kern w:val="0"/>
          <w:sz w:val="27"/>
          <w:szCs w:val="27"/>
          <w:lang w:eastAsia="ja-JP"/>
        </w:rPr>
        <w:t>２　この条例は、施行の日以後にその期日を告示される選挙から適用する。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03" w:name="JUMP_SEQ_58"/>
      <w:bookmarkStart w:id="104" w:name="MOKUJI_28"/>
      <w:bookmarkStart w:id="105" w:name="JUMP_FUSOKU_CODE_41290101007100000000"/>
      <w:bookmarkEnd w:id="103"/>
      <w:bookmarkEnd w:id="104"/>
      <w:r w:rsidRPr="009C0FBD">
        <w:rPr>
          <w:rFonts w:ascii="PingFang SC" w:eastAsia="PingFang SC" w:hAnsi="PingFang SC" w:cs="宋体" w:hint="eastAsia"/>
          <w:color w:val="000000"/>
          <w:kern w:val="0"/>
          <w:sz w:val="27"/>
          <w:szCs w:val="27"/>
        </w:rPr>
        <w:t>附　則（平成12年11月17日条例第71号）</w:t>
      </w:r>
    </w:p>
    <w:p w:rsidR="009C0FBD" w:rsidRPr="009C0FBD" w:rsidRDefault="009C0FBD" w:rsidP="009C0FBD">
      <w:pPr>
        <w:widowControl/>
        <w:ind w:firstLine="200"/>
        <w:jc w:val="left"/>
        <w:rPr>
          <w:rFonts w:ascii="PingFang SC" w:eastAsia="PingFang SC" w:hAnsi="PingFang SC" w:cs="宋体" w:hint="eastAsia"/>
          <w:color w:val="000000"/>
          <w:kern w:val="0"/>
          <w:sz w:val="27"/>
          <w:szCs w:val="27"/>
          <w:lang w:eastAsia="ja-JP"/>
        </w:rPr>
      </w:pPr>
      <w:bookmarkStart w:id="106" w:name="JUMP_SEQ_59"/>
      <w:bookmarkEnd w:id="105"/>
      <w:bookmarkEnd w:id="106"/>
      <w:r w:rsidRPr="009C0FBD">
        <w:rPr>
          <w:rFonts w:ascii="PingFang SC" w:eastAsia="PingFang SC" w:hAnsi="PingFang SC" w:cs="宋体" w:hint="eastAsia"/>
          <w:color w:val="000000"/>
          <w:kern w:val="0"/>
          <w:sz w:val="27"/>
          <w:szCs w:val="27"/>
          <w:lang w:eastAsia="ja-JP"/>
        </w:rPr>
        <w:t>この条例は、平成12年11月21日から施行する。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07" w:name="JUMP_SEQ_60"/>
      <w:bookmarkStart w:id="108" w:name="MOKUJI_29"/>
      <w:bookmarkStart w:id="109" w:name="JUMP_FUSOKU_CODE_41390101003900000000"/>
      <w:bookmarkEnd w:id="107"/>
      <w:bookmarkEnd w:id="108"/>
      <w:r w:rsidRPr="009C0FBD">
        <w:rPr>
          <w:rFonts w:ascii="PingFang SC" w:eastAsia="PingFang SC" w:hAnsi="PingFang SC" w:cs="宋体" w:hint="eastAsia"/>
          <w:color w:val="000000"/>
          <w:kern w:val="0"/>
          <w:sz w:val="27"/>
          <w:szCs w:val="27"/>
        </w:rPr>
        <w:t>附　則（平成13年７月10日条例第39号）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10" w:name="JUMP_SEQ_61"/>
      <w:bookmarkStart w:id="111" w:name="MOKUJI_30"/>
      <w:bookmarkEnd w:id="110"/>
      <w:bookmarkEnd w:id="111"/>
      <w:r w:rsidRPr="009C0FBD">
        <w:rPr>
          <w:rFonts w:ascii="PingFang SC" w:eastAsia="PingFang SC" w:hAnsi="PingFang SC" w:cs="宋体" w:hint="eastAsia"/>
          <w:color w:val="000000"/>
          <w:kern w:val="0"/>
          <w:sz w:val="27"/>
          <w:szCs w:val="27"/>
          <w:lang w:eastAsia="ja-JP"/>
        </w:rPr>
        <w:t>１　この条例は、公布の日から施行する。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12" w:name="JUMP_SEQ_62"/>
      <w:bookmarkStart w:id="113" w:name="MOKUJI_31"/>
      <w:bookmarkEnd w:id="109"/>
      <w:bookmarkEnd w:id="112"/>
      <w:bookmarkEnd w:id="113"/>
      <w:r w:rsidRPr="009C0FBD">
        <w:rPr>
          <w:rFonts w:ascii="PingFang SC" w:eastAsia="PingFang SC" w:hAnsi="PingFang SC" w:cs="宋体" w:hint="eastAsia"/>
          <w:color w:val="000000"/>
          <w:kern w:val="0"/>
          <w:sz w:val="27"/>
          <w:szCs w:val="27"/>
          <w:lang w:eastAsia="ja-JP"/>
        </w:rPr>
        <w:t>２　この条例は、施行の日以後にその期日を告示される選挙から適用する。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14" w:name="JUMP_SEQ_63"/>
      <w:bookmarkStart w:id="115" w:name="MOKUJI_32"/>
      <w:bookmarkStart w:id="116" w:name="JUMP_FUSOKU_CODE_41990101001600000000"/>
      <w:bookmarkEnd w:id="114"/>
      <w:bookmarkEnd w:id="115"/>
      <w:r w:rsidRPr="009C0FBD">
        <w:rPr>
          <w:rFonts w:ascii="PingFang SC" w:eastAsia="PingFang SC" w:hAnsi="PingFang SC" w:cs="宋体" w:hint="eastAsia"/>
          <w:color w:val="000000"/>
          <w:kern w:val="0"/>
          <w:sz w:val="27"/>
          <w:szCs w:val="27"/>
        </w:rPr>
        <w:t>附　則（平成19年３月20日条例第16号）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17" w:name="JUMP_SEQ_64"/>
      <w:bookmarkStart w:id="118" w:name="MOKUJI_33"/>
      <w:bookmarkEnd w:id="117"/>
      <w:bookmarkEnd w:id="118"/>
      <w:r w:rsidRPr="009C0FBD">
        <w:rPr>
          <w:rFonts w:ascii="PingFang SC" w:eastAsia="PingFang SC" w:hAnsi="PingFang SC" w:cs="宋体" w:hint="eastAsia"/>
          <w:color w:val="000000"/>
          <w:kern w:val="0"/>
          <w:sz w:val="27"/>
          <w:szCs w:val="27"/>
          <w:lang w:eastAsia="ja-JP"/>
        </w:rPr>
        <w:t>１　この条例は、平成19年３月22日から施行する。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19" w:name="JUMP_SEQ_65"/>
      <w:bookmarkStart w:id="120" w:name="MOKUJI_34"/>
      <w:bookmarkEnd w:id="116"/>
      <w:bookmarkEnd w:id="119"/>
      <w:bookmarkEnd w:id="120"/>
      <w:r w:rsidRPr="009C0FBD">
        <w:rPr>
          <w:rFonts w:ascii="PingFang SC" w:eastAsia="PingFang SC" w:hAnsi="PingFang SC" w:cs="宋体" w:hint="eastAsia"/>
          <w:color w:val="000000"/>
          <w:kern w:val="0"/>
          <w:sz w:val="27"/>
          <w:szCs w:val="27"/>
          <w:lang w:eastAsia="ja-JP"/>
        </w:rPr>
        <w:lastRenderedPageBreak/>
        <w:t>２　この条例は、施行の日以後にその期日を告示される選挙から適用する。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21" w:name="JUMP_SEQ_66"/>
      <w:bookmarkStart w:id="122" w:name="MOKUJI_35"/>
      <w:bookmarkStart w:id="123" w:name="JUMP_FUSOKU_CODE_42590101008100000000"/>
      <w:bookmarkEnd w:id="121"/>
      <w:bookmarkEnd w:id="122"/>
      <w:r w:rsidRPr="009C0FBD">
        <w:rPr>
          <w:rFonts w:ascii="PingFang SC" w:eastAsia="PingFang SC" w:hAnsi="PingFang SC" w:cs="宋体" w:hint="eastAsia"/>
          <w:color w:val="000000"/>
          <w:kern w:val="0"/>
          <w:sz w:val="27"/>
          <w:szCs w:val="27"/>
        </w:rPr>
        <w:t>附　則（平成25年６月４日条例第81号）</w:t>
      </w:r>
    </w:p>
    <w:p w:rsidR="009C0FBD" w:rsidRPr="009C0FBD" w:rsidRDefault="009C0FBD" w:rsidP="009C0FBD">
      <w:pPr>
        <w:widowControl/>
        <w:ind w:firstLine="200"/>
        <w:jc w:val="left"/>
        <w:rPr>
          <w:rFonts w:ascii="PingFang SC" w:eastAsia="PingFang SC" w:hAnsi="PingFang SC" w:cs="宋体" w:hint="eastAsia"/>
          <w:color w:val="000000"/>
          <w:kern w:val="0"/>
          <w:sz w:val="27"/>
          <w:szCs w:val="27"/>
          <w:lang w:eastAsia="ja-JP"/>
        </w:rPr>
      </w:pPr>
      <w:bookmarkStart w:id="124" w:name="JUMP_SEQ_67"/>
      <w:bookmarkEnd w:id="123"/>
      <w:bookmarkEnd w:id="124"/>
      <w:r w:rsidRPr="009C0FBD">
        <w:rPr>
          <w:rFonts w:ascii="PingFang SC" w:eastAsia="PingFang SC" w:hAnsi="PingFang SC" w:cs="宋体" w:hint="eastAsia"/>
          <w:color w:val="000000"/>
          <w:kern w:val="0"/>
          <w:sz w:val="27"/>
          <w:szCs w:val="27"/>
          <w:lang w:eastAsia="ja-JP"/>
        </w:rPr>
        <w:t>この条例は、公布の日から施行する。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25" w:name="JUMP_SEQ_68"/>
      <w:bookmarkStart w:id="126" w:name="MOKUJI_36"/>
      <w:bookmarkStart w:id="127" w:name="JUMP_FUSOKU_CODE_42890101005500000000"/>
      <w:bookmarkEnd w:id="125"/>
      <w:bookmarkEnd w:id="126"/>
      <w:r w:rsidRPr="009C0FBD">
        <w:rPr>
          <w:rFonts w:ascii="PingFang SC" w:eastAsia="PingFang SC" w:hAnsi="PingFang SC" w:cs="宋体" w:hint="eastAsia"/>
          <w:color w:val="000000"/>
          <w:kern w:val="0"/>
          <w:sz w:val="27"/>
          <w:szCs w:val="27"/>
        </w:rPr>
        <w:t>附　則（平成28年７月１日条例第55号）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28" w:name="JUMP_SEQ_69"/>
      <w:bookmarkStart w:id="129" w:name="MOKUJI_37"/>
      <w:bookmarkEnd w:id="128"/>
      <w:bookmarkEnd w:id="129"/>
      <w:r w:rsidRPr="009C0FBD">
        <w:rPr>
          <w:rFonts w:ascii="PingFang SC" w:eastAsia="PingFang SC" w:hAnsi="PingFang SC" w:cs="宋体" w:hint="eastAsia"/>
          <w:color w:val="000000"/>
          <w:kern w:val="0"/>
          <w:sz w:val="27"/>
          <w:szCs w:val="27"/>
          <w:lang w:eastAsia="ja-JP"/>
        </w:rPr>
        <w:t>１　この条例は、公布の日から施行する。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30" w:name="JUMP_SEQ_70"/>
      <w:bookmarkStart w:id="131" w:name="MOKUJI_38"/>
      <w:bookmarkEnd w:id="127"/>
      <w:bookmarkEnd w:id="130"/>
      <w:bookmarkEnd w:id="131"/>
      <w:r w:rsidRPr="009C0FBD">
        <w:rPr>
          <w:rFonts w:ascii="PingFang SC" w:eastAsia="PingFang SC" w:hAnsi="PingFang SC" w:cs="宋体" w:hint="eastAsia"/>
          <w:color w:val="000000"/>
          <w:kern w:val="0"/>
          <w:sz w:val="27"/>
          <w:szCs w:val="27"/>
          <w:lang w:eastAsia="ja-JP"/>
        </w:rPr>
        <w:t>２　改正後の第４条、第５条の４及び第８条の規定は、この条例の施行の日以後にその期日を告示される選挙について適用し、この条例の施行の日の前日までにその期日を告示された選挙については、なお従前の例による。</w:t>
      </w:r>
    </w:p>
    <w:p w:rsidR="009C0FBD" w:rsidRPr="009C0FBD" w:rsidRDefault="009C0FBD" w:rsidP="009C0FBD">
      <w:pPr>
        <w:widowControl/>
        <w:jc w:val="left"/>
        <w:rPr>
          <w:rFonts w:ascii="PingFang SC" w:eastAsia="PingFang SC" w:hAnsi="PingFang SC" w:cs="宋体" w:hint="eastAsia"/>
          <w:color w:val="000000"/>
          <w:kern w:val="0"/>
          <w:sz w:val="27"/>
          <w:szCs w:val="27"/>
        </w:rPr>
      </w:pPr>
      <w:bookmarkStart w:id="132" w:name="JUMP_SEQ_71"/>
      <w:bookmarkStart w:id="133" w:name="MOKUJI_39"/>
      <w:bookmarkStart w:id="134" w:name="JUMP_FUSOKU_CODE_43090101009700000000"/>
      <w:bookmarkEnd w:id="132"/>
      <w:bookmarkEnd w:id="133"/>
      <w:r w:rsidRPr="009C0FBD">
        <w:rPr>
          <w:rFonts w:ascii="PingFang SC" w:eastAsia="PingFang SC" w:hAnsi="PingFang SC" w:cs="宋体" w:hint="eastAsia"/>
          <w:color w:val="000000"/>
          <w:kern w:val="0"/>
          <w:sz w:val="27"/>
          <w:szCs w:val="27"/>
        </w:rPr>
        <w:t>附　則（平成30年12月28日条例第97号）</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35" w:name="JUMP_SEQ_72"/>
      <w:bookmarkStart w:id="136" w:name="MOKUJI_40"/>
      <w:bookmarkEnd w:id="15"/>
      <w:bookmarkEnd w:id="135"/>
      <w:bookmarkEnd w:id="136"/>
      <w:r w:rsidRPr="009C0FBD">
        <w:rPr>
          <w:rFonts w:ascii="PingFang SC" w:eastAsia="PingFang SC" w:hAnsi="PingFang SC" w:cs="宋体" w:hint="eastAsia"/>
          <w:color w:val="000000"/>
          <w:kern w:val="0"/>
          <w:sz w:val="27"/>
          <w:szCs w:val="27"/>
          <w:lang w:eastAsia="ja-JP"/>
        </w:rPr>
        <w:t>１　この条例は、平成31年３月１日から施行する。</w:t>
      </w:r>
    </w:p>
    <w:p w:rsidR="009C0FBD" w:rsidRPr="009C0FBD" w:rsidRDefault="009C0FBD" w:rsidP="009C0FBD">
      <w:pPr>
        <w:widowControl/>
        <w:ind w:hanging="200"/>
        <w:jc w:val="left"/>
        <w:rPr>
          <w:rFonts w:ascii="PingFang SC" w:eastAsia="PingFang SC" w:hAnsi="PingFang SC" w:cs="宋体" w:hint="eastAsia"/>
          <w:color w:val="000000"/>
          <w:kern w:val="0"/>
          <w:sz w:val="27"/>
          <w:szCs w:val="27"/>
          <w:lang w:eastAsia="ja-JP"/>
        </w:rPr>
      </w:pPr>
      <w:bookmarkStart w:id="137" w:name="JUMP_SEQ_73"/>
      <w:bookmarkStart w:id="138" w:name="MOKUJI_41"/>
      <w:bookmarkEnd w:id="85"/>
      <w:bookmarkEnd w:id="134"/>
      <w:bookmarkEnd w:id="137"/>
      <w:bookmarkEnd w:id="138"/>
      <w:r w:rsidRPr="009C0FBD">
        <w:rPr>
          <w:rFonts w:ascii="PingFang SC" w:eastAsia="PingFang SC" w:hAnsi="PingFang SC" w:cs="宋体" w:hint="eastAsia"/>
          <w:color w:val="000000"/>
          <w:kern w:val="0"/>
          <w:sz w:val="27"/>
          <w:szCs w:val="27"/>
          <w:lang w:eastAsia="ja-JP"/>
        </w:rPr>
        <w:t>２　改正後の第１条、第５条の２及び第５条の４の規定は、この条例の施行の日以後にその期日を告示される選挙について適用し、この条例の施行の日の前日までにその期日を告示された選挙については、なお従前の例による。</w:t>
      </w:r>
    </w:p>
    <w:p w:rsidR="009C0FBD" w:rsidRPr="009C0FBD" w:rsidRDefault="009C0FBD">
      <w:pPr>
        <w:rPr>
          <w:lang w:eastAsia="ja-JP"/>
        </w:rPr>
      </w:pPr>
    </w:p>
    <w:p w:rsidR="009C0FBD" w:rsidRDefault="009C0FBD">
      <w:pPr>
        <w:rPr>
          <w:lang w:eastAsia="ja-JP"/>
        </w:rPr>
      </w:pPr>
    </w:p>
    <w:p w:rsidR="009C0FBD" w:rsidRDefault="009C0FBD">
      <w:pPr>
        <w:rPr>
          <w:lang w:eastAsia="ja-JP"/>
        </w:rPr>
      </w:pPr>
    </w:p>
    <w:p w:rsidR="009C0FBD" w:rsidRDefault="009C0FBD">
      <w:pPr>
        <w:rPr>
          <w:rFonts w:hint="eastAsia"/>
          <w:lang w:eastAsia="ja-JP"/>
        </w:rPr>
      </w:pPr>
    </w:p>
    <w:sectPr w:rsidR="009C0FBD"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FBD"/>
    <w:rsid w:val="009C0FBD"/>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BA95"/>
  <w15:chartTrackingRefBased/>
  <w15:docId w15:val="{FD39AB68-59BE-F74F-ADE0-135AE107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FBD"/>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163422">
      <w:bodyDiv w:val="1"/>
      <w:marLeft w:val="0"/>
      <w:marRight w:val="0"/>
      <w:marTop w:val="0"/>
      <w:marBottom w:val="0"/>
      <w:divBdr>
        <w:top w:val="none" w:sz="0" w:space="0" w:color="auto"/>
        <w:left w:val="none" w:sz="0" w:space="0" w:color="auto"/>
        <w:bottom w:val="none" w:sz="0" w:space="0" w:color="auto"/>
        <w:right w:val="none" w:sz="0" w:space="0" w:color="auto"/>
      </w:divBdr>
      <w:divsChild>
        <w:div w:id="1463883500">
          <w:marLeft w:val="800"/>
          <w:marRight w:val="0"/>
          <w:marTop w:val="0"/>
          <w:marBottom w:val="0"/>
          <w:divBdr>
            <w:top w:val="none" w:sz="0" w:space="0" w:color="auto"/>
            <w:left w:val="none" w:sz="0" w:space="0" w:color="auto"/>
            <w:bottom w:val="none" w:sz="0" w:space="0" w:color="auto"/>
            <w:right w:val="none" w:sz="0" w:space="0" w:color="auto"/>
          </w:divBdr>
        </w:div>
        <w:div w:id="2010132712">
          <w:marLeft w:val="5000"/>
          <w:marRight w:val="0"/>
          <w:marTop w:val="0"/>
          <w:marBottom w:val="0"/>
          <w:divBdr>
            <w:top w:val="none" w:sz="0" w:space="0" w:color="auto"/>
            <w:left w:val="none" w:sz="0" w:space="0" w:color="auto"/>
            <w:bottom w:val="none" w:sz="0" w:space="0" w:color="auto"/>
            <w:right w:val="none" w:sz="0" w:space="0" w:color="auto"/>
          </w:divBdr>
        </w:div>
        <w:div w:id="1868791644">
          <w:marLeft w:val="1200"/>
          <w:marRight w:val="0"/>
          <w:marTop w:val="0"/>
          <w:marBottom w:val="0"/>
          <w:divBdr>
            <w:top w:val="none" w:sz="0" w:space="0" w:color="auto"/>
            <w:left w:val="none" w:sz="0" w:space="0" w:color="auto"/>
            <w:bottom w:val="none" w:sz="0" w:space="0" w:color="auto"/>
            <w:right w:val="none" w:sz="0" w:space="0" w:color="auto"/>
          </w:divBdr>
        </w:div>
        <w:div w:id="122386536">
          <w:marLeft w:val="600"/>
          <w:marRight w:val="0"/>
          <w:marTop w:val="0"/>
          <w:marBottom w:val="0"/>
          <w:divBdr>
            <w:top w:val="none" w:sz="0" w:space="0" w:color="auto"/>
            <w:left w:val="none" w:sz="0" w:space="0" w:color="auto"/>
            <w:bottom w:val="none" w:sz="0" w:space="0" w:color="auto"/>
            <w:right w:val="none" w:sz="0" w:space="0" w:color="auto"/>
          </w:divBdr>
        </w:div>
        <w:div w:id="1742633027">
          <w:marLeft w:val="200"/>
          <w:marRight w:val="0"/>
          <w:marTop w:val="0"/>
          <w:marBottom w:val="0"/>
          <w:divBdr>
            <w:top w:val="none" w:sz="0" w:space="0" w:color="auto"/>
            <w:left w:val="none" w:sz="0" w:space="0" w:color="auto"/>
            <w:bottom w:val="none" w:sz="0" w:space="0" w:color="auto"/>
            <w:right w:val="none" w:sz="0" w:space="0" w:color="auto"/>
          </w:divBdr>
        </w:div>
        <w:div w:id="1290667060">
          <w:marLeft w:val="200"/>
          <w:marRight w:val="0"/>
          <w:marTop w:val="0"/>
          <w:marBottom w:val="0"/>
          <w:divBdr>
            <w:top w:val="none" w:sz="0" w:space="0" w:color="auto"/>
            <w:left w:val="none" w:sz="0" w:space="0" w:color="auto"/>
            <w:bottom w:val="none" w:sz="0" w:space="0" w:color="auto"/>
            <w:right w:val="none" w:sz="0" w:space="0" w:color="auto"/>
          </w:divBdr>
        </w:div>
        <w:div w:id="1295482120">
          <w:marLeft w:val="1000"/>
          <w:marRight w:val="0"/>
          <w:marTop w:val="0"/>
          <w:marBottom w:val="0"/>
          <w:divBdr>
            <w:top w:val="none" w:sz="0" w:space="0" w:color="auto"/>
            <w:left w:val="none" w:sz="0" w:space="0" w:color="auto"/>
            <w:bottom w:val="none" w:sz="0" w:space="0" w:color="auto"/>
            <w:right w:val="none" w:sz="0" w:space="0" w:color="auto"/>
          </w:divBdr>
        </w:div>
        <w:div w:id="983776859">
          <w:marLeft w:val="200"/>
          <w:marRight w:val="0"/>
          <w:marTop w:val="0"/>
          <w:marBottom w:val="0"/>
          <w:divBdr>
            <w:top w:val="none" w:sz="0" w:space="0" w:color="auto"/>
            <w:left w:val="none" w:sz="0" w:space="0" w:color="auto"/>
            <w:bottom w:val="none" w:sz="0" w:space="0" w:color="auto"/>
            <w:right w:val="none" w:sz="0" w:space="0" w:color="auto"/>
          </w:divBdr>
        </w:div>
        <w:div w:id="1127551148">
          <w:marLeft w:val="200"/>
          <w:marRight w:val="0"/>
          <w:marTop w:val="0"/>
          <w:marBottom w:val="0"/>
          <w:divBdr>
            <w:top w:val="none" w:sz="0" w:space="0" w:color="auto"/>
            <w:left w:val="none" w:sz="0" w:space="0" w:color="auto"/>
            <w:bottom w:val="none" w:sz="0" w:space="0" w:color="auto"/>
            <w:right w:val="none" w:sz="0" w:space="0" w:color="auto"/>
          </w:divBdr>
        </w:div>
        <w:div w:id="767773814">
          <w:marLeft w:val="1000"/>
          <w:marRight w:val="0"/>
          <w:marTop w:val="0"/>
          <w:marBottom w:val="0"/>
          <w:divBdr>
            <w:top w:val="none" w:sz="0" w:space="0" w:color="auto"/>
            <w:left w:val="none" w:sz="0" w:space="0" w:color="auto"/>
            <w:bottom w:val="none" w:sz="0" w:space="0" w:color="auto"/>
            <w:right w:val="none" w:sz="0" w:space="0" w:color="auto"/>
          </w:divBdr>
        </w:div>
        <w:div w:id="1632007482">
          <w:marLeft w:val="200"/>
          <w:marRight w:val="0"/>
          <w:marTop w:val="0"/>
          <w:marBottom w:val="0"/>
          <w:divBdr>
            <w:top w:val="none" w:sz="0" w:space="0" w:color="auto"/>
            <w:left w:val="none" w:sz="0" w:space="0" w:color="auto"/>
            <w:bottom w:val="none" w:sz="0" w:space="0" w:color="auto"/>
            <w:right w:val="none" w:sz="0" w:space="0" w:color="auto"/>
          </w:divBdr>
        </w:div>
        <w:div w:id="1627194328">
          <w:marLeft w:val="200"/>
          <w:marRight w:val="0"/>
          <w:marTop w:val="0"/>
          <w:marBottom w:val="0"/>
          <w:divBdr>
            <w:top w:val="none" w:sz="0" w:space="0" w:color="auto"/>
            <w:left w:val="none" w:sz="0" w:space="0" w:color="auto"/>
            <w:bottom w:val="none" w:sz="0" w:space="0" w:color="auto"/>
            <w:right w:val="none" w:sz="0" w:space="0" w:color="auto"/>
          </w:divBdr>
        </w:div>
        <w:div w:id="75248844">
          <w:marLeft w:val="200"/>
          <w:marRight w:val="0"/>
          <w:marTop w:val="0"/>
          <w:marBottom w:val="0"/>
          <w:divBdr>
            <w:top w:val="none" w:sz="0" w:space="0" w:color="auto"/>
            <w:left w:val="none" w:sz="0" w:space="0" w:color="auto"/>
            <w:bottom w:val="none" w:sz="0" w:space="0" w:color="auto"/>
            <w:right w:val="none" w:sz="0" w:space="0" w:color="auto"/>
          </w:divBdr>
        </w:div>
        <w:div w:id="466892997">
          <w:marLeft w:val="200"/>
          <w:marRight w:val="0"/>
          <w:marTop w:val="0"/>
          <w:marBottom w:val="0"/>
          <w:divBdr>
            <w:top w:val="none" w:sz="0" w:space="0" w:color="auto"/>
            <w:left w:val="none" w:sz="0" w:space="0" w:color="auto"/>
            <w:bottom w:val="none" w:sz="0" w:space="0" w:color="auto"/>
            <w:right w:val="none" w:sz="0" w:space="0" w:color="auto"/>
          </w:divBdr>
        </w:div>
        <w:div w:id="1932271574">
          <w:marLeft w:val="400"/>
          <w:marRight w:val="0"/>
          <w:marTop w:val="0"/>
          <w:marBottom w:val="0"/>
          <w:divBdr>
            <w:top w:val="none" w:sz="0" w:space="0" w:color="auto"/>
            <w:left w:val="none" w:sz="0" w:space="0" w:color="auto"/>
            <w:bottom w:val="none" w:sz="0" w:space="0" w:color="auto"/>
            <w:right w:val="none" w:sz="0" w:space="0" w:color="auto"/>
          </w:divBdr>
        </w:div>
        <w:div w:id="1923562684">
          <w:marLeft w:val="400"/>
          <w:marRight w:val="0"/>
          <w:marTop w:val="0"/>
          <w:marBottom w:val="0"/>
          <w:divBdr>
            <w:top w:val="none" w:sz="0" w:space="0" w:color="auto"/>
            <w:left w:val="none" w:sz="0" w:space="0" w:color="auto"/>
            <w:bottom w:val="none" w:sz="0" w:space="0" w:color="auto"/>
            <w:right w:val="none" w:sz="0" w:space="0" w:color="auto"/>
          </w:divBdr>
        </w:div>
        <w:div w:id="150220096">
          <w:marLeft w:val="600"/>
          <w:marRight w:val="0"/>
          <w:marTop w:val="0"/>
          <w:marBottom w:val="0"/>
          <w:divBdr>
            <w:top w:val="none" w:sz="0" w:space="0" w:color="auto"/>
            <w:left w:val="none" w:sz="0" w:space="0" w:color="auto"/>
            <w:bottom w:val="none" w:sz="0" w:space="0" w:color="auto"/>
            <w:right w:val="none" w:sz="0" w:space="0" w:color="auto"/>
          </w:divBdr>
        </w:div>
        <w:div w:id="84351114">
          <w:marLeft w:val="600"/>
          <w:marRight w:val="0"/>
          <w:marTop w:val="0"/>
          <w:marBottom w:val="0"/>
          <w:divBdr>
            <w:top w:val="none" w:sz="0" w:space="0" w:color="auto"/>
            <w:left w:val="none" w:sz="0" w:space="0" w:color="auto"/>
            <w:bottom w:val="none" w:sz="0" w:space="0" w:color="auto"/>
            <w:right w:val="none" w:sz="0" w:space="0" w:color="auto"/>
          </w:divBdr>
        </w:div>
        <w:div w:id="1764494569">
          <w:marLeft w:val="600"/>
          <w:marRight w:val="0"/>
          <w:marTop w:val="0"/>
          <w:marBottom w:val="0"/>
          <w:divBdr>
            <w:top w:val="none" w:sz="0" w:space="0" w:color="auto"/>
            <w:left w:val="none" w:sz="0" w:space="0" w:color="auto"/>
            <w:bottom w:val="none" w:sz="0" w:space="0" w:color="auto"/>
            <w:right w:val="none" w:sz="0" w:space="0" w:color="auto"/>
          </w:divBdr>
        </w:div>
        <w:div w:id="1592158753">
          <w:marLeft w:val="1000"/>
          <w:marRight w:val="0"/>
          <w:marTop w:val="0"/>
          <w:marBottom w:val="0"/>
          <w:divBdr>
            <w:top w:val="none" w:sz="0" w:space="0" w:color="auto"/>
            <w:left w:val="none" w:sz="0" w:space="0" w:color="auto"/>
            <w:bottom w:val="none" w:sz="0" w:space="0" w:color="auto"/>
            <w:right w:val="none" w:sz="0" w:space="0" w:color="auto"/>
          </w:divBdr>
        </w:div>
        <w:div w:id="218445511">
          <w:marLeft w:val="200"/>
          <w:marRight w:val="0"/>
          <w:marTop w:val="0"/>
          <w:marBottom w:val="0"/>
          <w:divBdr>
            <w:top w:val="none" w:sz="0" w:space="0" w:color="auto"/>
            <w:left w:val="none" w:sz="0" w:space="0" w:color="auto"/>
            <w:bottom w:val="none" w:sz="0" w:space="0" w:color="auto"/>
            <w:right w:val="none" w:sz="0" w:space="0" w:color="auto"/>
          </w:divBdr>
        </w:div>
        <w:div w:id="114256367">
          <w:marLeft w:val="200"/>
          <w:marRight w:val="0"/>
          <w:marTop w:val="0"/>
          <w:marBottom w:val="0"/>
          <w:divBdr>
            <w:top w:val="none" w:sz="0" w:space="0" w:color="auto"/>
            <w:left w:val="none" w:sz="0" w:space="0" w:color="auto"/>
            <w:bottom w:val="none" w:sz="0" w:space="0" w:color="auto"/>
            <w:right w:val="none" w:sz="0" w:space="0" w:color="auto"/>
          </w:divBdr>
        </w:div>
        <w:div w:id="603534766">
          <w:marLeft w:val="200"/>
          <w:marRight w:val="0"/>
          <w:marTop w:val="0"/>
          <w:marBottom w:val="0"/>
          <w:divBdr>
            <w:top w:val="none" w:sz="0" w:space="0" w:color="auto"/>
            <w:left w:val="none" w:sz="0" w:space="0" w:color="auto"/>
            <w:bottom w:val="none" w:sz="0" w:space="0" w:color="auto"/>
            <w:right w:val="none" w:sz="0" w:space="0" w:color="auto"/>
          </w:divBdr>
        </w:div>
        <w:div w:id="2097747019">
          <w:marLeft w:val="200"/>
          <w:marRight w:val="0"/>
          <w:marTop w:val="0"/>
          <w:marBottom w:val="0"/>
          <w:divBdr>
            <w:top w:val="none" w:sz="0" w:space="0" w:color="auto"/>
            <w:left w:val="none" w:sz="0" w:space="0" w:color="auto"/>
            <w:bottom w:val="none" w:sz="0" w:space="0" w:color="auto"/>
            <w:right w:val="none" w:sz="0" w:space="0" w:color="auto"/>
          </w:divBdr>
        </w:div>
        <w:div w:id="494077527">
          <w:marLeft w:val="1000"/>
          <w:marRight w:val="0"/>
          <w:marTop w:val="0"/>
          <w:marBottom w:val="0"/>
          <w:divBdr>
            <w:top w:val="none" w:sz="0" w:space="0" w:color="auto"/>
            <w:left w:val="none" w:sz="0" w:space="0" w:color="auto"/>
            <w:bottom w:val="none" w:sz="0" w:space="0" w:color="auto"/>
            <w:right w:val="none" w:sz="0" w:space="0" w:color="auto"/>
          </w:divBdr>
        </w:div>
        <w:div w:id="879392037">
          <w:marLeft w:val="200"/>
          <w:marRight w:val="0"/>
          <w:marTop w:val="0"/>
          <w:marBottom w:val="0"/>
          <w:divBdr>
            <w:top w:val="none" w:sz="0" w:space="0" w:color="auto"/>
            <w:left w:val="none" w:sz="0" w:space="0" w:color="auto"/>
            <w:bottom w:val="none" w:sz="0" w:space="0" w:color="auto"/>
            <w:right w:val="none" w:sz="0" w:space="0" w:color="auto"/>
          </w:divBdr>
        </w:div>
        <w:div w:id="1072702743">
          <w:marLeft w:val="200"/>
          <w:marRight w:val="0"/>
          <w:marTop w:val="0"/>
          <w:marBottom w:val="0"/>
          <w:divBdr>
            <w:top w:val="none" w:sz="0" w:space="0" w:color="auto"/>
            <w:left w:val="none" w:sz="0" w:space="0" w:color="auto"/>
            <w:bottom w:val="none" w:sz="0" w:space="0" w:color="auto"/>
            <w:right w:val="none" w:sz="0" w:space="0" w:color="auto"/>
          </w:divBdr>
        </w:div>
        <w:div w:id="90125889">
          <w:marLeft w:val="1000"/>
          <w:marRight w:val="0"/>
          <w:marTop w:val="0"/>
          <w:marBottom w:val="0"/>
          <w:divBdr>
            <w:top w:val="none" w:sz="0" w:space="0" w:color="auto"/>
            <w:left w:val="none" w:sz="0" w:space="0" w:color="auto"/>
            <w:bottom w:val="none" w:sz="0" w:space="0" w:color="auto"/>
            <w:right w:val="none" w:sz="0" w:space="0" w:color="auto"/>
          </w:divBdr>
        </w:div>
        <w:div w:id="1779838635">
          <w:marLeft w:val="200"/>
          <w:marRight w:val="0"/>
          <w:marTop w:val="0"/>
          <w:marBottom w:val="0"/>
          <w:divBdr>
            <w:top w:val="none" w:sz="0" w:space="0" w:color="auto"/>
            <w:left w:val="none" w:sz="0" w:space="0" w:color="auto"/>
            <w:bottom w:val="none" w:sz="0" w:space="0" w:color="auto"/>
            <w:right w:val="none" w:sz="0" w:space="0" w:color="auto"/>
          </w:divBdr>
        </w:div>
        <w:div w:id="1937442106">
          <w:marLeft w:val="200"/>
          <w:marRight w:val="0"/>
          <w:marTop w:val="0"/>
          <w:marBottom w:val="0"/>
          <w:divBdr>
            <w:top w:val="none" w:sz="0" w:space="0" w:color="auto"/>
            <w:left w:val="none" w:sz="0" w:space="0" w:color="auto"/>
            <w:bottom w:val="none" w:sz="0" w:space="0" w:color="auto"/>
            <w:right w:val="none" w:sz="0" w:space="0" w:color="auto"/>
          </w:divBdr>
        </w:div>
        <w:div w:id="368188711">
          <w:marLeft w:val="400"/>
          <w:marRight w:val="0"/>
          <w:marTop w:val="0"/>
          <w:marBottom w:val="0"/>
          <w:divBdr>
            <w:top w:val="none" w:sz="0" w:space="0" w:color="auto"/>
            <w:left w:val="none" w:sz="0" w:space="0" w:color="auto"/>
            <w:bottom w:val="none" w:sz="0" w:space="0" w:color="auto"/>
            <w:right w:val="none" w:sz="0" w:space="0" w:color="auto"/>
          </w:divBdr>
        </w:div>
        <w:div w:id="67268345">
          <w:marLeft w:val="400"/>
          <w:marRight w:val="0"/>
          <w:marTop w:val="0"/>
          <w:marBottom w:val="0"/>
          <w:divBdr>
            <w:top w:val="none" w:sz="0" w:space="0" w:color="auto"/>
            <w:left w:val="none" w:sz="0" w:space="0" w:color="auto"/>
            <w:bottom w:val="none" w:sz="0" w:space="0" w:color="auto"/>
            <w:right w:val="none" w:sz="0" w:space="0" w:color="auto"/>
          </w:divBdr>
        </w:div>
        <w:div w:id="1709604125">
          <w:marLeft w:val="1000"/>
          <w:marRight w:val="0"/>
          <w:marTop w:val="0"/>
          <w:marBottom w:val="0"/>
          <w:divBdr>
            <w:top w:val="none" w:sz="0" w:space="0" w:color="auto"/>
            <w:left w:val="none" w:sz="0" w:space="0" w:color="auto"/>
            <w:bottom w:val="none" w:sz="0" w:space="0" w:color="auto"/>
            <w:right w:val="none" w:sz="0" w:space="0" w:color="auto"/>
          </w:divBdr>
        </w:div>
        <w:div w:id="2040470417">
          <w:marLeft w:val="200"/>
          <w:marRight w:val="0"/>
          <w:marTop w:val="0"/>
          <w:marBottom w:val="0"/>
          <w:divBdr>
            <w:top w:val="none" w:sz="0" w:space="0" w:color="auto"/>
            <w:left w:val="none" w:sz="0" w:space="0" w:color="auto"/>
            <w:bottom w:val="none" w:sz="0" w:space="0" w:color="auto"/>
            <w:right w:val="none" w:sz="0" w:space="0" w:color="auto"/>
          </w:divBdr>
        </w:div>
        <w:div w:id="394939758">
          <w:marLeft w:val="200"/>
          <w:marRight w:val="0"/>
          <w:marTop w:val="0"/>
          <w:marBottom w:val="0"/>
          <w:divBdr>
            <w:top w:val="none" w:sz="0" w:space="0" w:color="auto"/>
            <w:left w:val="none" w:sz="0" w:space="0" w:color="auto"/>
            <w:bottom w:val="none" w:sz="0" w:space="0" w:color="auto"/>
            <w:right w:val="none" w:sz="0" w:space="0" w:color="auto"/>
          </w:divBdr>
        </w:div>
        <w:div w:id="408502161">
          <w:marLeft w:val="1000"/>
          <w:marRight w:val="0"/>
          <w:marTop w:val="0"/>
          <w:marBottom w:val="0"/>
          <w:divBdr>
            <w:top w:val="none" w:sz="0" w:space="0" w:color="auto"/>
            <w:left w:val="none" w:sz="0" w:space="0" w:color="auto"/>
            <w:bottom w:val="none" w:sz="0" w:space="0" w:color="auto"/>
            <w:right w:val="none" w:sz="0" w:space="0" w:color="auto"/>
          </w:divBdr>
        </w:div>
        <w:div w:id="688340271">
          <w:marLeft w:val="200"/>
          <w:marRight w:val="0"/>
          <w:marTop w:val="0"/>
          <w:marBottom w:val="0"/>
          <w:divBdr>
            <w:top w:val="none" w:sz="0" w:space="0" w:color="auto"/>
            <w:left w:val="none" w:sz="0" w:space="0" w:color="auto"/>
            <w:bottom w:val="none" w:sz="0" w:space="0" w:color="auto"/>
            <w:right w:val="none" w:sz="0" w:space="0" w:color="auto"/>
          </w:divBdr>
        </w:div>
        <w:div w:id="1457409286">
          <w:marLeft w:val="200"/>
          <w:marRight w:val="0"/>
          <w:marTop w:val="0"/>
          <w:marBottom w:val="0"/>
          <w:divBdr>
            <w:top w:val="none" w:sz="0" w:space="0" w:color="auto"/>
            <w:left w:val="none" w:sz="0" w:space="0" w:color="auto"/>
            <w:bottom w:val="none" w:sz="0" w:space="0" w:color="auto"/>
            <w:right w:val="none" w:sz="0" w:space="0" w:color="auto"/>
          </w:divBdr>
        </w:div>
        <w:div w:id="103313058">
          <w:marLeft w:val="200"/>
          <w:marRight w:val="0"/>
          <w:marTop w:val="0"/>
          <w:marBottom w:val="0"/>
          <w:divBdr>
            <w:top w:val="none" w:sz="0" w:space="0" w:color="auto"/>
            <w:left w:val="none" w:sz="0" w:space="0" w:color="auto"/>
            <w:bottom w:val="none" w:sz="0" w:space="0" w:color="auto"/>
            <w:right w:val="none" w:sz="0" w:space="0" w:color="auto"/>
          </w:divBdr>
        </w:div>
        <w:div w:id="1405373778">
          <w:marLeft w:val="200"/>
          <w:marRight w:val="0"/>
          <w:marTop w:val="0"/>
          <w:marBottom w:val="0"/>
          <w:divBdr>
            <w:top w:val="none" w:sz="0" w:space="0" w:color="auto"/>
            <w:left w:val="none" w:sz="0" w:space="0" w:color="auto"/>
            <w:bottom w:val="none" w:sz="0" w:space="0" w:color="auto"/>
            <w:right w:val="none" w:sz="0" w:space="0" w:color="auto"/>
          </w:divBdr>
        </w:div>
        <w:div w:id="1387485957">
          <w:marLeft w:val="400"/>
          <w:marRight w:val="0"/>
          <w:marTop w:val="0"/>
          <w:marBottom w:val="0"/>
          <w:divBdr>
            <w:top w:val="none" w:sz="0" w:space="0" w:color="auto"/>
            <w:left w:val="none" w:sz="0" w:space="0" w:color="auto"/>
            <w:bottom w:val="none" w:sz="0" w:space="0" w:color="auto"/>
            <w:right w:val="none" w:sz="0" w:space="0" w:color="auto"/>
          </w:divBdr>
        </w:div>
        <w:div w:id="1746800276">
          <w:marLeft w:val="400"/>
          <w:marRight w:val="0"/>
          <w:marTop w:val="0"/>
          <w:marBottom w:val="0"/>
          <w:divBdr>
            <w:top w:val="none" w:sz="0" w:space="0" w:color="auto"/>
            <w:left w:val="none" w:sz="0" w:space="0" w:color="auto"/>
            <w:bottom w:val="none" w:sz="0" w:space="0" w:color="auto"/>
            <w:right w:val="none" w:sz="0" w:space="0" w:color="auto"/>
          </w:divBdr>
        </w:div>
        <w:div w:id="1575165576">
          <w:marLeft w:val="1000"/>
          <w:marRight w:val="0"/>
          <w:marTop w:val="0"/>
          <w:marBottom w:val="0"/>
          <w:divBdr>
            <w:top w:val="none" w:sz="0" w:space="0" w:color="auto"/>
            <w:left w:val="none" w:sz="0" w:space="0" w:color="auto"/>
            <w:bottom w:val="none" w:sz="0" w:space="0" w:color="auto"/>
            <w:right w:val="none" w:sz="0" w:space="0" w:color="auto"/>
          </w:divBdr>
        </w:div>
        <w:div w:id="1551763508">
          <w:marLeft w:val="200"/>
          <w:marRight w:val="0"/>
          <w:marTop w:val="0"/>
          <w:marBottom w:val="0"/>
          <w:divBdr>
            <w:top w:val="none" w:sz="0" w:space="0" w:color="auto"/>
            <w:left w:val="none" w:sz="0" w:space="0" w:color="auto"/>
            <w:bottom w:val="none" w:sz="0" w:space="0" w:color="auto"/>
            <w:right w:val="none" w:sz="0" w:space="0" w:color="auto"/>
          </w:divBdr>
        </w:div>
        <w:div w:id="935013614">
          <w:marLeft w:val="200"/>
          <w:marRight w:val="0"/>
          <w:marTop w:val="0"/>
          <w:marBottom w:val="0"/>
          <w:divBdr>
            <w:top w:val="none" w:sz="0" w:space="0" w:color="auto"/>
            <w:left w:val="none" w:sz="0" w:space="0" w:color="auto"/>
            <w:bottom w:val="none" w:sz="0" w:space="0" w:color="auto"/>
            <w:right w:val="none" w:sz="0" w:space="0" w:color="auto"/>
          </w:divBdr>
        </w:div>
        <w:div w:id="1250195560">
          <w:marLeft w:val="600"/>
          <w:marRight w:val="0"/>
          <w:marTop w:val="0"/>
          <w:marBottom w:val="0"/>
          <w:divBdr>
            <w:top w:val="none" w:sz="0" w:space="0" w:color="auto"/>
            <w:left w:val="none" w:sz="0" w:space="0" w:color="auto"/>
            <w:bottom w:val="none" w:sz="0" w:space="0" w:color="auto"/>
            <w:right w:val="none" w:sz="0" w:space="0" w:color="auto"/>
          </w:divBdr>
        </w:div>
        <w:div w:id="1225726024">
          <w:marLeft w:val="200"/>
          <w:marRight w:val="0"/>
          <w:marTop w:val="0"/>
          <w:marBottom w:val="0"/>
          <w:divBdr>
            <w:top w:val="none" w:sz="0" w:space="0" w:color="auto"/>
            <w:left w:val="none" w:sz="0" w:space="0" w:color="auto"/>
            <w:bottom w:val="none" w:sz="0" w:space="0" w:color="auto"/>
            <w:right w:val="none" w:sz="0" w:space="0" w:color="auto"/>
          </w:divBdr>
        </w:div>
        <w:div w:id="377707289">
          <w:marLeft w:val="200"/>
          <w:marRight w:val="0"/>
          <w:marTop w:val="0"/>
          <w:marBottom w:val="0"/>
          <w:divBdr>
            <w:top w:val="none" w:sz="0" w:space="0" w:color="auto"/>
            <w:left w:val="none" w:sz="0" w:space="0" w:color="auto"/>
            <w:bottom w:val="none" w:sz="0" w:space="0" w:color="auto"/>
            <w:right w:val="none" w:sz="0" w:space="0" w:color="auto"/>
          </w:divBdr>
        </w:div>
        <w:div w:id="1849716424">
          <w:marLeft w:val="600"/>
          <w:marRight w:val="0"/>
          <w:marTop w:val="0"/>
          <w:marBottom w:val="0"/>
          <w:divBdr>
            <w:top w:val="none" w:sz="0" w:space="0" w:color="auto"/>
            <w:left w:val="none" w:sz="0" w:space="0" w:color="auto"/>
            <w:bottom w:val="none" w:sz="0" w:space="0" w:color="auto"/>
            <w:right w:val="none" w:sz="0" w:space="0" w:color="auto"/>
          </w:divBdr>
        </w:div>
        <w:div w:id="653873904">
          <w:marLeft w:val="600"/>
          <w:marRight w:val="0"/>
          <w:marTop w:val="0"/>
          <w:marBottom w:val="0"/>
          <w:divBdr>
            <w:top w:val="none" w:sz="0" w:space="0" w:color="auto"/>
            <w:left w:val="none" w:sz="0" w:space="0" w:color="auto"/>
            <w:bottom w:val="none" w:sz="0" w:space="0" w:color="auto"/>
            <w:right w:val="none" w:sz="0" w:space="0" w:color="auto"/>
          </w:divBdr>
        </w:div>
        <w:div w:id="1748305892">
          <w:marLeft w:val="600"/>
          <w:marRight w:val="0"/>
          <w:marTop w:val="0"/>
          <w:marBottom w:val="0"/>
          <w:divBdr>
            <w:top w:val="none" w:sz="0" w:space="0" w:color="auto"/>
            <w:left w:val="none" w:sz="0" w:space="0" w:color="auto"/>
            <w:bottom w:val="none" w:sz="0" w:space="0" w:color="auto"/>
            <w:right w:val="none" w:sz="0" w:space="0" w:color="auto"/>
          </w:divBdr>
        </w:div>
        <w:div w:id="1335842940">
          <w:marLeft w:val="200"/>
          <w:marRight w:val="0"/>
          <w:marTop w:val="0"/>
          <w:marBottom w:val="0"/>
          <w:divBdr>
            <w:top w:val="none" w:sz="0" w:space="0" w:color="auto"/>
            <w:left w:val="none" w:sz="0" w:space="0" w:color="auto"/>
            <w:bottom w:val="none" w:sz="0" w:space="0" w:color="auto"/>
            <w:right w:val="none" w:sz="0" w:space="0" w:color="auto"/>
          </w:divBdr>
        </w:div>
        <w:div w:id="543103805">
          <w:marLeft w:val="200"/>
          <w:marRight w:val="0"/>
          <w:marTop w:val="0"/>
          <w:marBottom w:val="0"/>
          <w:divBdr>
            <w:top w:val="none" w:sz="0" w:space="0" w:color="auto"/>
            <w:left w:val="none" w:sz="0" w:space="0" w:color="auto"/>
            <w:bottom w:val="none" w:sz="0" w:space="0" w:color="auto"/>
            <w:right w:val="none" w:sz="0" w:space="0" w:color="auto"/>
          </w:divBdr>
        </w:div>
        <w:div w:id="14158527">
          <w:marLeft w:val="600"/>
          <w:marRight w:val="0"/>
          <w:marTop w:val="0"/>
          <w:marBottom w:val="0"/>
          <w:divBdr>
            <w:top w:val="none" w:sz="0" w:space="0" w:color="auto"/>
            <w:left w:val="none" w:sz="0" w:space="0" w:color="auto"/>
            <w:bottom w:val="none" w:sz="0" w:space="0" w:color="auto"/>
            <w:right w:val="none" w:sz="0" w:space="0" w:color="auto"/>
          </w:divBdr>
        </w:div>
        <w:div w:id="1273321972">
          <w:marLeft w:val="600"/>
          <w:marRight w:val="0"/>
          <w:marTop w:val="0"/>
          <w:marBottom w:val="0"/>
          <w:divBdr>
            <w:top w:val="none" w:sz="0" w:space="0" w:color="auto"/>
            <w:left w:val="none" w:sz="0" w:space="0" w:color="auto"/>
            <w:bottom w:val="none" w:sz="0" w:space="0" w:color="auto"/>
            <w:right w:val="none" w:sz="0" w:space="0" w:color="auto"/>
          </w:divBdr>
        </w:div>
        <w:div w:id="186255689">
          <w:marLeft w:val="200"/>
          <w:marRight w:val="0"/>
          <w:marTop w:val="0"/>
          <w:marBottom w:val="0"/>
          <w:divBdr>
            <w:top w:val="none" w:sz="0" w:space="0" w:color="auto"/>
            <w:left w:val="none" w:sz="0" w:space="0" w:color="auto"/>
            <w:bottom w:val="none" w:sz="0" w:space="0" w:color="auto"/>
            <w:right w:val="none" w:sz="0" w:space="0" w:color="auto"/>
          </w:divBdr>
        </w:div>
        <w:div w:id="1203637195">
          <w:marLeft w:val="200"/>
          <w:marRight w:val="0"/>
          <w:marTop w:val="0"/>
          <w:marBottom w:val="0"/>
          <w:divBdr>
            <w:top w:val="none" w:sz="0" w:space="0" w:color="auto"/>
            <w:left w:val="none" w:sz="0" w:space="0" w:color="auto"/>
            <w:bottom w:val="none" w:sz="0" w:space="0" w:color="auto"/>
            <w:right w:val="none" w:sz="0" w:space="0" w:color="auto"/>
          </w:divBdr>
        </w:div>
        <w:div w:id="1907033229">
          <w:marLeft w:val="600"/>
          <w:marRight w:val="0"/>
          <w:marTop w:val="0"/>
          <w:marBottom w:val="0"/>
          <w:divBdr>
            <w:top w:val="none" w:sz="0" w:space="0" w:color="auto"/>
            <w:left w:val="none" w:sz="0" w:space="0" w:color="auto"/>
            <w:bottom w:val="none" w:sz="0" w:space="0" w:color="auto"/>
            <w:right w:val="none" w:sz="0" w:space="0" w:color="auto"/>
          </w:divBdr>
        </w:div>
        <w:div w:id="697395445">
          <w:marLeft w:val="200"/>
          <w:marRight w:val="0"/>
          <w:marTop w:val="0"/>
          <w:marBottom w:val="0"/>
          <w:divBdr>
            <w:top w:val="none" w:sz="0" w:space="0" w:color="auto"/>
            <w:left w:val="none" w:sz="0" w:space="0" w:color="auto"/>
            <w:bottom w:val="none" w:sz="0" w:space="0" w:color="auto"/>
            <w:right w:val="none" w:sz="0" w:space="0" w:color="auto"/>
          </w:divBdr>
        </w:div>
        <w:div w:id="801920863">
          <w:marLeft w:val="200"/>
          <w:marRight w:val="0"/>
          <w:marTop w:val="0"/>
          <w:marBottom w:val="0"/>
          <w:divBdr>
            <w:top w:val="none" w:sz="0" w:space="0" w:color="auto"/>
            <w:left w:val="none" w:sz="0" w:space="0" w:color="auto"/>
            <w:bottom w:val="none" w:sz="0" w:space="0" w:color="auto"/>
            <w:right w:val="none" w:sz="0" w:space="0" w:color="auto"/>
          </w:divBdr>
        </w:div>
        <w:div w:id="1876044122">
          <w:marLeft w:val="600"/>
          <w:marRight w:val="0"/>
          <w:marTop w:val="0"/>
          <w:marBottom w:val="0"/>
          <w:divBdr>
            <w:top w:val="none" w:sz="0" w:space="0" w:color="auto"/>
            <w:left w:val="none" w:sz="0" w:space="0" w:color="auto"/>
            <w:bottom w:val="none" w:sz="0" w:space="0" w:color="auto"/>
            <w:right w:val="none" w:sz="0" w:space="0" w:color="auto"/>
          </w:divBdr>
        </w:div>
        <w:div w:id="104155196">
          <w:marLeft w:val="600"/>
          <w:marRight w:val="0"/>
          <w:marTop w:val="0"/>
          <w:marBottom w:val="0"/>
          <w:divBdr>
            <w:top w:val="none" w:sz="0" w:space="0" w:color="auto"/>
            <w:left w:val="none" w:sz="0" w:space="0" w:color="auto"/>
            <w:bottom w:val="none" w:sz="0" w:space="0" w:color="auto"/>
            <w:right w:val="none" w:sz="0" w:space="0" w:color="auto"/>
          </w:divBdr>
        </w:div>
        <w:div w:id="1168709455">
          <w:marLeft w:val="200"/>
          <w:marRight w:val="0"/>
          <w:marTop w:val="0"/>
          <w:marBottom w:val="0"/>
          <w:divBdr>
            <w:top w:val="none" w:sz="0" w:space="0" w:color="auto"/>
            <w:left w:val="none" w:sz="0" w:space="0" w:color="auto"/>
            <w:bottom w:val="none" w:sz="0" w:space="0" w:color="auto"/>
            <w:right w:val="none" w:sz="0" w:space="0" w:color="auto"/>
          </w:divBdr>
        </w:div>
        <w:div w:id="877737205">
          <w:marLeft w:val="200"/>
          <w:marRight w:val="0"/>
          <w:marTop w:val="0"/>
          <w:marBottom w:val="0"/>
          <w:divBdr>
            <w:top w:val="none" w:sz="0" w:space="0" w:color="auto"/>
            <w:left w:val="none" w:sz="0" w:space="0" w:color="auto"/>
            <w:bottom w:val="none" w:sz="0" w:space="0" w:color="auto"/>
            <w:right w:val="none" w:sz="0" w:space="0" w:color="auto"/>
          </w:divBdr>
        </w:div>
        <w:div w:id="831022723">
          <w:marLeft w:val="600"/>
          <w:marRight w:val="0"/>
          <w:marTop w:val="0"/>
          <w:marBottom w:val="0"/>
          <w:divBdr>
            <w:top w:val="none" w:sz="0" w:space="0" w:color="auto"/>
            <w:left w:val="none" w:sz="0" w:space="0" w:color="auto"/>
            <w:bottom w:val="none" w:sz="0" w:space="0" w:color="auto"/>
            <w:right w:val="none" w:sz="0" w:space="0" w:color="auto"/>
          </w:divBdr>
        </w:div>
        <w:div w:id="1740135198">
          <w:marLeft w:val="200"/>
          <w:marRight w:val="0"/>
          <w:marTop w:val="0"/>
          <w:marBottom w:val="0"/>
          <w:divBdr>
            <w:top w:val="none" w:sz="0" w:space="0" w:color="auto"/>
            <w:left w:val="none" w:sz="0" w:space="0" w:color="auto"/>
            <w:bottom w:val="none" w:sz="0" w:space="0" w:color="auto"/>
            <w:right w:val="none" w:sz="0" w:space="0" w:color="auto"/>
          </w:divBdr>
        </w:div>
        <w:div w:id="57390437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813</Words>
  <Characters>4636</Characters>
  <Application>Microsoft Office Word</Application>
  <DocSecurity>0</DocSecurity>
  <Lines>38</Lines>
  <Paragraphs>10</Paragraphs>
  <ScaleCrop>false</ScaleCrop>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2022-06-21T12:28:00Z</dcterms:created>
  <dcterms:modified xsi:type="dcterms:W3CDTF">2022-06-21T12:31:00Z</dcterms:modified>
</cp:coreProperties>
</file>