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1D" w:rsidRDefault="00E8261D" w:rsidP="00E8261D">
      <w:pPr>
        <w:rPr>
          <w:rFonts w:hint="eastAsia"/>
          <w:lang w:eastAsia="ja-JP"/>
        </w:rPr>
      </w:pPr>
      <w:bookmarkStart w:id="0" w:name="_GoBack"/>
      <w:r>
        <w:rPr>
          <w:rFonts w:hint="eastAsia"/>
          <w:lang w:eastAsia="ja-JP"/>
        </w:rPr>
        <w:t>東京都、宿泊税の見直し検討　富裕客増加など映す</w:t>
      </w:r>
    </w:p>
    <w:bookmarkEnd w:id="0"/>
    <w:p w:rsidR="00E8261D" w:rsidRDefault="00E8261D" w:rsidP="00E8261D">
      <w:pPr>
        <w:rPr>
          <w:lang w:eastAsia="ja-JP"/>
        </w:rPr>
      </w:pPr>
      <w:r>
        <w:rPr>
          <w:lang w:eastAsia="ja-JP"/>
        </w:rPr>
        <w:t>#</w:t>
      </w:r>
      <w:r>
        <w:rPr>
          <w:rFonts w:hint="eastAsia"/>
          <w:lang w:eastAsia="ja-JP"/>
        </w:rPr>
        <w:t>東京</w:t>
      </w:r>
      <w:r>
        <w:rPr>
          <w:lang w:eastAsia="ja-JP"/>
        </w:rPr>
        <w:t xml:space="preserve"> #</w:t>
      </w:r>
      <w:r>
        <w:rPr>
          <w:rFonts w:hint="eastAsia"/>
          <w:lang w:eastAsia="ja-JP"/>
        </w:rPr>
        <w:t>地域</w:t>
      </w:r>
      <w:r>
        <w:rPr>
          <w:lang w:eastAsia="ja-JP"/>
        </w:rPr>
        <w:t xml:space="preserve"> #</w:t>
      </w:r>
      <w:r>
        <w:rPr>
          <w:rFonts w:hint="eastAsia"/>
          <w:lang w:eastAsia="ja-JP"/>
        </w:rPr>
        <w:t>税</w:t>
      </w:r>
      <w:r>
        <w:rPr>
          <w:rFonts w:ascii="MS Mincho" w:eastAsia="MS Mincho" w:hAnsi="MS Mincho" w:cs="MS Mincho" w:hint="eastAsia"/>
          <w:lang w:eastAsia="ja-JP"/>
        </w:rPr>
        <w:t>・</w:t>
      </w:r>
      <w:r>
        <w:rPr>
          <w:rFonts w:ascii="宋体" w:eastAsia="宋体" w:hAnsi="宋体" w:cs="宋体" w:hint="eastAsia"/>
          <w:lang w:eastAsia="ja-JP"/>
        </w:rPr>
        <w:t>予算</w:t>
      </w:r>
    </w:p>
    <w:p w:rsidR="00E8261D" w:rsidRDefault="00E8261D" w:rsidP="00E8261D">
      <w:pPr>
        <w:rPr>
          <w:rFonts w:hint="eastAsia"/>
          <w:lang w:eastAsia="ja-JP"/>
        </w:rPr>
      </w:pPr>
      <w:r>
        <w:rPr>
          <w:rFonts w:hint="eastAsia"/>
          <w:lang w:eastAsia="ja-JP"/>
        </w:rPr>
        <w:t>2023/7/14 5:00 [</w:t>
      </w:r>
      <w:r>
        <w:rPr>
          <w:rFonts w:hint="eastAsia"/>
          <w:lang w:eastAsia="ja-JP"/>
        </w:rPr>
        <w:t>有料会員限定</w:t>
      </w:r>
      <w:r>
        <w:rPr>
          <w:rFonts w:hint="eastAsia"/>
          <w:lang w:eastAsia="ja-JP"/>
        </w:rPr>
        <w:t>]</w:t>
      </w:r>
    </w:p>
    <w:p w:rsidR="00E8261D" w:rsidRDefault="00E8261D" w:rsidP="00E8261D">
      <w:pPr>
        <w:rPr>
          <w:rFonts w:hint="eastAsia"/>
          <w:lang w:eastAsia="ja-JP"/>
        </w:rPr>
      </w:pPr>
      <w:r>
        <w:rPr>
          <w:rFonts w:hint="eastAsia"/>
          <w:lang w:eastAsia="ja-JP"/>
        </w:rPr>
        <w:t>外国人観光客が戻りにぎわう銀座（</w:t>
      </w:r>
      <w:r>
        <w:rPr>
          <w:rFonts w:hint="eastAsia"/>
          <w:lang w:eastAsia="ja-JP"/>
        </w:rPr>
        <w:t>6</w:t>
      </w:r>
      <w:r>
        <w:rPr>
          <w:rFonts w:hint="eastAsia"/>
          <w:lang w:eastAsia="ja-JP"/>
        </w:rPr>
        <w:t>月、東京都中央区）</w:t>
      </w:r>
    </w:p>
    <w:p w:rsidR="00E8261D" w:rsidRDefault="00E8261D" w:rsidP="00E8261D">
      <w:pPr>
        <w:rPr>
          <w:rFonts w:hint="eastAsia"/>
          <w:lang w:eastAsia="ja-JP"/>
        </w:rPr>
      </w:pPr>
      <w:r>
        <w:rPr>
          <w:rFonts w:hint="eastAsia"/>
          <w:lang w:eastAsia="ja-JP"/>
        </w:rPr>
        <w:t>東京都が宿泊税制度見直しの検討を始めた。</w:t>
      </w:r>
      <w:r>
        <w:rPr>
          <w:rFonts w:hint="eastAsia"/>
          <w:lang w:eastAsia="ja-JP"/>
        </w:rPr>
        <w:t>2002</w:t>
      </w:r>
      <w:r>
        <w:rPr>
          <w:rFonts w:hint="eastAsia"/>
          <w:lang w:eastAsia="ja-JP"/>
        </w:rPr>
        <w:t>年の国内初導入以来維持してきたが、背景にはインバウンド（訪日外国人）の増加や宿泊形態の多様化がある。宿泊税は全国でも導入の動きが広がる一方で、制度課題を指摘する声もある。「元祖宿泊税」の見直し議論には注目が集まりそうだ。</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東京都は社会情勢の変化などを踏まえ</w:t>
      </w:r>
      <w:r>
        <w:rPr>
          <w:rFonts w:hint="eastAsia"/>
          <w:lang w:eastAsia="ja-JP"/>
        </w:rPr>
        <w:t>5</w:t>
      </w:r>
      <w:r>
        <w:rPr>
          <w:rFonts w:hint="eastAsia"/>
          <w:lang w:eastAsia="ja-JP"/>
        </w:rPr>
        <w:t>年ごとに制度の施行状況や今後のあり方などについて検討するとしてきた。</w:t>
      </w:r>
      <w:r>
        <w:rPr>
          <w:rFonts w:hint="eastAsia"/>
          <w:lang w:eastAsia="ja-JP"/>
        </w:rPr>
        <w:t>6</w:t>
      </w:r>
      <w:r>
        <w:rPr>
          <w:rFonts w:hint="eastAsia"/>
          <w:lang w:eastAsia="ja-JP"/>
        </w:rPr>
        <w:t>月に公表した</w:t>
      </w:r>
      <w:r>
        <w:rPr>
          <w:rFonts w:hint="eastAsia"/>
          <w:lang w:eastAsia="ja-JP"/>
        </w:rPr>
        <w:t>20</w:t>
      </w:r>
      <w:r>
        <w:rPr>
          <w:rFonts w:hint="eastAsia"/>
          <w:lang w:eastAsia="ja-JP"/>
        </w:rPr>
        <w:t>年目の報告書で「課税のあり方について見直しを検討する必要が生じている」とした。</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念頭に置くのは、高級ホテルに宿泊するインバウンドの増加や民泊の普及など宿泊施設の多様化だ。都は宿泊料金に応じて最大</w:t>
      </w:r>
      <w:r>
        <w:rPr>
          <w:rFonts w:hint="eastAsia"/>
          <w:lang w:eastAsia="ja-JP"/>
        </w:rPr>
        <w:t>200</w:t>
      </w:r>
      <w:r>
        <w:rPr>
          <w:rFonts w:hint="eastAsia"/>
          <w:lang w:eastAsia="ja-JP"/>
        </w:rPr>
        <w:t>円の税率をかけているが、大阪府は</w:t>
      </w:r>
      <w:r>
        <w:rPr>
          <w:rFonts w:hint="eastAsia"/>
          <w:lang w:eastAsia="ja-JP"/>
        </w:rPr>
        <w:t>300</w:t>
      </w:r>
      <w:r>
        <w:rPr>
          <w:rFonts w:hint="eastAsia"/>
          <w:lang w:eastAsia="ja-JP"/>
        </w:rPr>
        <w:t>円、金沢市は</w:t>
      </w:r>
      <w:r>
        <w:rPr>
          <w:rFonts w:hint="eastAsia"/>
          <w:lang w:eastAsia="ja-JP"/>
        </w:rPr>
        <w:t>500</w:t>
      </w:r>
      <w:r>
        <w:rPr>
          <w:rFonts w:hint="eastAsia"/>
          <w:lang w:eastAsia="ja-JP"/>
        </w:rPr>
        <w:t>円、京都市は</w:t>
      </w:r>
      <w:r>
        <w:rPr>
          <w:rFonts w:hint="eastAsia"/>
          <w:lang w:eastAsia="ja-JP"/>
        </w:rPr>
        <w:t>1000</w:t>
      </w:r>
      <w:r>
        <w:rPr>
          <w:rFonts w:hint="eastAsia"/>
          <w:lang w:eastAsia="ja-JP"/>
        </w:rPr>
        <w:t>円の最大税率となっている。高額な宿泊料金を払う旅行者への税率上げが主要な論点になるとみられる。</w:t>
      </w:r>
    </w:p>
    <w:p w:rsidR="00E8261D" w:rsidRDefault="00E8261D" w:rsidP="00E8261D">
      <w:pPr>
        <w:rPr>
          <w:lang w:eastAsia="ja-JP"/>
        </w:rPr>
      </w:pPr>
    </w:p>
    <w:p w:rsidR="00E8261D" w:rsidRDefault="00E8261D" w:rsidP="00E8261D">
      <w:pPr>
        <w:rPr>
          <w:lang w:eastAsia="ja-JP"/>
        </w:rPr>
      </w:pPr>
      <w:r>
        <w:rPr>
          <w:rFonts w:hint="eastAsia"/>
          <w:lang w:eastAsia="ja-JP"/>
        </w:rPr>
        <w:t>また、都は旅館業法の許可を受けて旅館</w:t>
      </w:r>
      <w:r>
        <w:rPr>
          <w:rFonts w:ascii="MS Mincho" w:eastAsia="MS Mincho" w:hAnsi="MS Mincho" w:cs="MS Mincho" w:hint="eastAsia"/>
          <w:lang w:eastAsia="ja-JP"/>
        </w:rPr>
        <w:t>・</w:t>
      </w:r>
      <w:r>
        <w:rPr>
          <w:rFonts w:ascii="宋体" w:eastAsia="宋体" w:hAnsi="宋体" w:cs="宋体" w:hint="eastAsia"/>
          <w:lang w:eastAsia="ja-JP"/>
        </w:rPr>
        <w:t>ホテルを営業する事業者のみを徴収義務者としている。同じ宿泊事業者でも民泊は徴収義務がなく、公平性の観点から疑問が指摘されてきた。</w:t>
      </w:r>
      <w:r>
        <w:rPr>
          <w:lang w:eastAsia="ja-JP"/>
        </w:rPr>
        <w:t>6</w:t>
      </w:r>
      <w:r>
        <w:rPr>
          <w:rFonts w:hint="eastAsia"/>
          <w:lang w:eastAsia="ja-JP"/>
        </w:rPr>
        <w:t>月の東京都議会で小池百合子知事は「宿泊料金の動向も検証し、見直しの検討を深める」と話した。</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東京都は地方分権を趣旨とした法定外目的税の創設を受けて</w:t>
      </w:r>
      <w:r>
        <w:rPr>
          <w:rFonts w:hint="eastAsia"/>
          <w:lang w:eastAsia="ja-JP"/>
        </w:rPr>
        <w:t>02</w:t>
      </w:r>
      <w:r>
        <w:rPr>
          <w:rFonts w:hint="eastAsia"/>
          <w:lang w:eastAsia="ja-JP"/>
        </w:rPr>
        <w:t>年に宿泊税を国内で初めて施行した。大阪府が国内</w:t>
      </w:r>
      <w:r>
        <w:rPr>
          <w:rFonts w:hint="eastAsia"/>
          <w:lang w:eastAsia="ja-JP"/>
        </w:rPr>
        <w:t>2</w:t>
      </w:r>
      <w:r>
        <w:rPr>
          <w:rFonts w:hint="eastAsia"/>
          <w:lang w:eastAsia="ja-JP"/>
        </w:rPr>
        <w:t>番目として宿泊税を導入したのは</w:t>
      </w:r>
      <w:r>
        <w:rPr>
          <w:rFonts w:hint="eastAsia"/>
          <w:lang w:eastAsia="ja-JP"/>
        </w:rPr>
        <w:t>17</w:t>
      </w:r>
      <w:r>
        <w:rPr>
          <w:rFonts w:hint="eastAsia"/>
          <w:lang w:eastAsia="ja-JP"/>
        </w:rPr>
        <w:t>年。その後、福岡市や北九州市なども続いた。</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足元では沖縄県や札幌市、松江市など全国各地で観光振興を目的とした課税制度の導入検討が相次いでいる。新型コロナウイルス禍からインバウンドが回復するなか、導入を検討する自治体の拡大も予想される。</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大東文化大学社会学部の塚本正文教授（財政学）は「東京都の見直し議論は、今後導入したい自治体から注目が集まるだろう」と指摘する。宿泊税を、税収の使途を限定する目的税として運用する考えには否定的な見方もあるからだ。</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例えば東京都内で観光する人は日帰りのほか都内で宿泊施設に泊まるとは限らない。ビジネス目的でホテルを利用した人も観光振興が目的の宿泊税を課されることにもなる。神奈川大学経営学部の青木宗明教授（財政学）は「課税の根拠があいまいだ」と指摘する。</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また東京都は宿泊税の使途について「観光の振興を図る施策に要する費用に広く全般的に充てる」（東京都主税局）との説明にとどまり、青木教授は「ブラックボックス化」を懸念する。都主税局も「説明不足との指摘は多く受けている」と認識している。</w:t>
      </w:r>
    </w:p>
    <w:p w:rsidR="00E8261D" w:rsidRDefault="00E8261D" w:rsidP="00E8261D">
      <w:pPr>
        <w:rPr>
          <w:lang w:eastAsia="ja-JP"/>
        </w:rPr>
      </w:pPr>
    </w:p>
    <w:p w:rsidR="00E8261D" w:rsidRDefault="00E8261D" w:rsidP="00E8261D">
      <w:pPr>
        <w:rPr>
          <w:rFonts w:hint="eastAsia"/>
          <w:lang w:eastAsia="ja-JP"/>
        </w:rPr>
      </w:pPr>
      <w:r>
        <w:rPr>
          <w:rFonts w:hint="eastAsia"/>
          <w:lang w:eastAsia="ja-JP"/>
        </w:rPr>
        <w:t>東京都にとって宿泊税による税収は大きくない。導入以来</w:t>
      </w:r>
      <w:r>
        <w:rPr>
          <w:rFonts w:hint="eastAsia"/>
          <w:lang w:eastAsia="ja-JP"/>
        </w:rPr>
        <w:t>20</w:t>
      </w:r>
      <w:r>
        <w:rPr>
          <w:rFonts w:hint="eastAsia"/>
          <w:lang w:eastAsia="ja-JP"/>
        </w:rPr>
        <w:t>年の税収は総額</w:t>
      </w:r>
      <w:r>
        <w:rPr>
          <w:rFonts w:hint="eastAsia"/>
          <w:lang w:eastAsia="ja-JP"/>
        </w:rPr>
        <w:t>273</w:t>
      </w:r>
      <w:r>
        <w:rPr>
          <w:rFonts w:hint="eastAsia"/>
          <w:lang w:eastAsia="ja-JP"/>
        </w:rPr>
        <w:t>億円と</w:t>
      </w:r>
      <w:r>
        <w:rPr>
          <w:rFonts w:hint="eastAsia"/>
          <w:lang w:eastAsia="ja-JP"/>
        </w:rPr>
        <w:lastRenderedPageBreak/>
        <w:t>23</w:t>
      </w:r>
      <w:r>
        <w:rPr>
          <w:rFonts w:hint="eastAsia"/>
          <w:lang w:eastAsia="ja-JP"/>
        </w:rPr>
        <w:t>年度単年の観光産業振興費（</w:t>
      </w:r>
      <w:r>
        <w:rPr>
          <w:rFonts w:hint="eastAsia"/>
          <w:lang w:eastAsia="ja-JP"/>
        </w:rPr>
        <w:t>264</w:t>
      </w:r>
      <w:r>
        <w:rPr>
          <w:rFonts w:hint="eastAsia"/>
          <w:lang w:eastAsia="ja-JP"/>
        </w:rPr>
        <w:t>億円、当初予算）とほぼ同じ水準で、税収の少なさが使途の説明のしづらさにつながっている面もあった。都は税率上げや課税対象の拡大を検討する際に、宿泊税をどのように観光振興策に生かすのかを改めて丁寧に説明する必要がある。</w:t>
      </w:r>
    </w:p>
    <w:p w:rsidR="00E8261D" w:rsidRDefault="00E8261D" w:rsidP="00E8261D">
      <w:pPr>
        <w:rPr>
          <w:lang w:eastAsia="ja-JP"/>
        </w:rPr>
      </w:pPr>
    </w:p>
    <w:p w:rsidR="00E431BA" w:rsidRDefault="00E8261D" w:rsidP="00E8261D">
      <w:pPr>
        <w:rPr>
          <w:rFonts w:hint="eastAsia"/>
        </w:rPr>
      </w:pPr>
      <w:r>
        <w:rPr>
          <w:rFonts w:hint="eastAsia"/>
        </w:rPr>
        <w:t>（久保田皓貴）</w:t>
      </w:r>
    </w:p>
    <w:p w:rsidR="00C23DCB" w:rsidRDefault="00C23DCB"/>
    <w:p w:rsidR="00C23DCB" w:rsidRDefault="00C23DCB"/>
    <w:p w:rsidR="00C23DCB" w:rsidRDefault="00C23DCB"/>
    <w:p w:rsidR="00C23DCB" w:rsidRDefault="00C23DCB"/>
    <w:p w:rsidR="00C23DCB" w:rsidRDefault="00C23DCB"/>
    <w:sectPr w:rsidR="00C23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CB"/>
    <w:rsid w:val="00C23DCB"/>
    <w:rsid w:val="00E431BA"/>
    <w:rsid w:val="00E8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07CC6-F020-4838-ACBC-61E2C980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Company>Microsoft</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2023-07-14T08:22:00Z</dcterms:created>
  <dcterms:modified xsi:type="dcterms:W3CDTF">2023-07-14T08:22:00Z</dcterms:modified>
</cp:coreProperties>
</file>